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5A" w:rsidRPr="00746F8C" w:rsidRDefault="00E55B5A" w:rsidP="00746F8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ADE" w:rsidRPr="00746F8C" w:rsidRDefault="001212DD" w:rsidP="00746F8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Проект формы проверочного листа (списка контрольных вопросов), применяемой при осуществлении министерством образования Красноярского края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государственного контроля (надзора) в сфере образования в отношении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организаций, реализующих образовательные программы  </w:t>
      </w:r>
      <w:r w:rsidRPr="00AA1521">
        <w:rPr>
          <w:rFonts w:ascii="Times New Roman" w:hAnsi="Times New Roman" w:cs="Times New Roman"/>
          <w:b/>
          <w:sz w:val="28"/>
          <w:szCs w:val="28"/>
        </w:rPr>
        <w:t>начального общего, основного общего, среднего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(в части требований федеральных государственных образовательных стандартов общего образования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657"/>
        <w:gridCol w:w="6760"/>
      </w:tblGrid>
      <w:tr w:rsidR="00F915FD" w:rsidRPr="00746F8C" w:rsidTr="00746F8C">
        <w:tc>
          <w:tcPr>
            <w:tcW w:w="8657" w:type="dxa"/>
            <w:shd w:val="clear" w:color="auto" w:fill="EEECE1" w:themeFill="background2"/>
          </w:tcPr>
          <w:p w:rsidR="00F915FD" w:rsidRPr="00746F8C" w:rsidRDefault="00F915F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государственного контроля (надзора):</w:t>
            </w:r>
          </w:p>
        </w:tc>
        <w:tc>
          <w:tcPr>
            <w:tcW w:w="6760" w:type="dxa"/>
            <w:shd w:val="clear" w:color="auto" w:fill="EEECE1" w:themeFill="background2"/>
          </w:tcPr>
          <w:p w:rsidR="00F915FD" w:rsidRPr="00746F8C" w:rsidRDefault="00F915F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</w:t>
            </w:r>
          </w:p>
        </w:tc>
      </w:tr>
      <w:tr w:rsidR="00F915FD" w:rsidRPr="00746F8C" w:rsidTr="00C7690F">
        <w:tc>
          <w:tcPr>
            <w:tcW w:w="8657" w:type="dxa"/>
          </w:tcPr>
          <w:p w:rsidR="00F915FD" w:rsidRPr="00746F8C" w:rsidRDefault="00F915F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(при наличии) индивидуального  предпринимателя   или  гражданина,  в  отношении  которого проводится проверка</w:t>
            </w:r>
          </w:p>
        </w:tc>
        <w:tc>
          <w:tcPr>
            <w:tcW w:w="6760" w:type="dxa"/>
          </w:tcPr>
          <w:p w:rsidR="00F915FD" w:rsidRPr="00746F8C" w:rsidRDefault="00F915F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FD" w:rsidRPr="00746F8C" w:rsidTr="00E55B5A">
        <w:trPr>
          <w:trHeight w:val="308"/>
        </w:trPr>
        <w:tc>
          <w:tcPr>
            <w:tcW w:w="8657" w:type="dxa"/>
          </w:tcPr>
          <w:p w:rsidR="00F915FD" w:rsidRPr="00746F8C" w:rsidRDefault="00F915F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Место проведения плановой проверки с заполнением проверочного  листа</w:t>
            </w:r>
          </w:p>
        </w:tc>
        <w:tc>
          <w:tcPr>
            <w:tcW w:w="6760" w:type="dxa"/>
          </w:tcPr>
          <w:p w:rsidR="00F915FD" w:rsidRPr="00746F8C" w:rsidRDefault="00F915F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FD" w:rsidRPr="00746F8C" w:rsidTr="00C7690F">
        <w:tc>
          <w:tcPr>
            <w:tcW w:w="8657" w:type="dxa"/>
          </w:tcPr>
          <w:p w:rsidR="00F915FD" w:rsidRPr="00746F8C" w:rsidRDefault="00F915F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Реквизиты   распоряжения  или  приказа  руководителя,   заместителя руководителя   органа  государственного  контроля  (надзора)  о  проведении проверки</w:t>
            </w:r>
          </w:p>
        </w:tc>
        <w:tc>
          <w:tcPr>
            <w:tcW w:w="6760" w:type="dxa"/>
          </w:tcPr>
          <w:p w:rsidR="00F915FD" w:rsidRPr="00746F8C" w:rsidRDefault="00F915F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FD" w:rsidRPr="00746F8C" w:rsidTr="00C7690F">
        <w:tc>
          <w:tcPr>
            <w:tcW w:w="8657" w:type="dxa"/>
          </w:tcPr>
          <w:p w:rsidR="00F915FD" w:rsidRPr="00746F8C" w:rsidRDefault="00F915F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Учетный  номер проверки и дата присвоения  учетного номера  проверки в едином реестре проверок</w:t>
            </w:r>
          </w:p>
        </w:tc>
        <w:tc>
          <w:tcPr>
            <w:tcW w:w="6760" w:type="dxa"/>
          </w:tcPr>
          <w:p w:rsidR="00F915FD" w:rsidRPr="00746F8C" w:rsidRDefault="00F915F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FD" w:rsidRPr="00746F8C" w:rsidTr="00C7690F">
        <w:tc>
          <w:tcPr>
            <w:tcW w:w="8657" w:type="dxa"/>
          </w:tcPr>
          <w:p w:rsidR="00F915FD" w:rsidRPr="00746F8C" w:rsidRDefault="00F915F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Должность,  фамилия  и  инициалы   должностного  лица,  проводящего плановую проверку и заполняющего проверочный лист</w:t>
            </w:r>
          </w:p>
        </w:tc>
        <w:tc>
          <w:tcPr>
            <w:tcW w:w="6760" w:type="dxa"/>
          </w:tcPr>
          <w:p w:rsidR="00F915FD" w:rsidRPr="00746F8C" w:rsidRDefault="00F915F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B5A" w:rsidRPr="00746F8C" w:rsidRDefault="00E55B5A" w:rsidP="00746F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5FD" w:rsidRPr="00746F8C" w:rsidRDefault="00F915FD" w:rsidP="00746F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F8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 </w:t>
      </w:r>
      <w:r w:rsidR="00E55B5A" w:rsidRPr="00746F8C">
        <w:rPr>
          <w:rFonts w:ascii="Times New Roman" w:hAnsi="Times New Roman" w:cs="Times New Roman"/>
          <w:b/>
          <w:bCs/>
          <w:sz w:val="24"/>
          <w:szCs w:val="24"/>
        </w:rPr>
        <w:t>нормативных требований</w:t>
      </w:r>
      <w:r w:rsidRPr="00746F8C">
        <w:rPr>
          <w:rFonts w:ascii="Times New Roman" w:hAnsi="Times New Roman" w:cs="Times New Roman"/>
          <w:b/>
          <w:bCs/>
          <w:sz w:val="24"/>
          <w:szCs w:val="24"/>
        </w:rPr>
        <w:t xml:space="preserve">,  отражающих  содержание  обязательных требований, </w:t>
      </w:r>
      <w:r w:rsidR="005B77A7" w:rsidRPr="00746F8C">
        <w:rPr>
          <w:rFonts w:ascii="Times New Roman" w:hAnsi="Times New Roman" w:cs="Times New Roman"/>
          <w:b/>
          <w:bCs/>
          <w:sz w:val="24"/>
          <w:szCs w:val="24"/>
        </w:rPr>
        <w:t>соответствие</w:t>
      </w:r>
      <w:r w:rsidRPr="00746F8C">
        <w:rPr>
          <w:rFonts w:ascii="Times New Roman" w:hAnsi="Times New Roman" w:cs="Times New Roman"/>
          <w:b/>
          <w:bCs/>
          <w:sz w:val="24"/>
          <w:szCs w:val="24"/>
        </w:rPr>
        <w:t xml:space="preserve"> которы</w:t>
      </w:r>
      <w:r w:rsidR="005B77A7" w:rsidRPr="00746F8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746F8C">
        <w:rPr>
          <w:rFonts w:ascii="Times New Roman" w:hAnsi="Times New Roman" w:cs="Times New Roman"/>
          <w:b/>
          <w:bCs/>
          <w:sz w:val="24"/>
          <w:szCs w:val="24"/>
        </w:rPr>
        <w:t xml:space="preserve"> свидетельствуют о соблюдении или  несоблюдении юридическим лицом, индивидуальным предпринимателем обязательных требований, составляющих предмет проверки</w:t>
      </w:r>
    </w:p>
    <w:p w:rsidR="00E55B5A" w:rsidRPr="00746F8C" w:rsidRDefault="00E55B5A" w:rsidP="00746F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1899"/>
        <w:gridCol w:w="1899"/>
        <w:gridCol w:w="1900"/>
        <w:gridCol w:w="1654"/>
        <w:gridCol w:w="1654"/>
        <w:gridCol w:w="1654"/>
        <w:gridCol w:w="1984"/>
      </w:tblGrid>
      <w:tr w:rsidR="00C43ADE" w:rsidRPr="00746F8C" w:rsidTr="00746F8C">
        <w:tc>
          <w:tcPr>
            <w:tcW w:w="533" w:type="dxa"/>
            <w:vMerge w:val="restart"/>
            <w:shd w:val="clear" w:color="auto" w:fill="EEECE1" w:themeFill="background2"/>
          </w:tcPr>
          <w:p w:rsidR="00C43ADE" w:rsidRPr="00746F8C" w:rsidRDefault="00C43ADE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  <w:shd w:val="clear" w:color="auto" w:fill="EEECE1" w:themeFill="background2"/>
          </w:tcPr>
          <w:p w:rsidR="00C43ADE" w:rsidRPr="00746F8C" w:rsidRDefault="00C43ADE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Группа обязательных требований</w:t>
            </w:r>
            <w:r w:rsidR="002E559E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559E"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 ОО</w:t>
            </w:r>
          </w:p>
        </w:tc>
        <w:tc>
          <w:tcPr>
            <w:tcW w:w="5698" w:type="dxa"/>
            <w:gridSpan w:val="3"/>
            <w:vMerge w:val="restart"/>
            <w:shd w:val="clear" w:color="auto" w:fill="EEECE1" w:themeFill="background2"/>
          </w:tcPr>
          <w:p w:rsidR="00C43ADE" w:rsidRPr="00746F8C" w:rsidRDefault="00C43ADE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  <w:p w:rsidR="00C43ADE" w:rsidRPr="00746F8C" w:rsidRDefault="00C43ADE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shd w:val="clear" w:color="auto" w:fill="EEECE1" w:themeFill="background2"/>
          </w:tcPr>
          <w:p w:rsidR="00C43ADE" w:rsidRPr="00746F8C" w:rsidRDefault="00C43ADE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984" w:type="dxa"/>
            <w:shd w:val="clear" w:color="auto" w:fill="EEECE1" w:themeFill="background2"/>
          </w:tcPr>
          <w:p w:rsidR="00C43ADE" w:rsidRPr="00746F8C" w:rsidRDefault="00C43ADE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Вывод о выполнении требований</w:t>
            </w:r>
            <w:r w:rsidR="00E55B5A" w:rsidRPr="00746F8C">
              <w:rPr>
                <w:rFonts w:ascii="Times New Roman" w:hAnsi="Times New Roman" w:cs="Times New Roman"/>
                <w:sz w:val="24"/>
                <w:szCs w:val="24"/>
              </w:rPr>
              <w:t>, документарное подтверждение (реквизиты приказов ОО)</w:t>
            </w:r>
          </w:p>
        </w:tc>
      </w:tr>
      <w:tr w:rsidR="00C43ADE" w:rsidRPr="00746F8C" w:rsidTr="00746F8C">
        <w:tc>
          <w:tcPr>
            <w:tcW w:w="533" w:type="dxa"/>
            <w:vMerge/>
            <w:shd w:val="clear" w:color="auto" w:fill="EEECE1" w:themeFill="background2"/>
          </w:tcPr>
          <w:p w:rsidR="00C43ADE" w:rsidRPr="00746F8C" w:rsidRDefault="00C43ADE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EEECE1" w:themeFill="background2"/>
          </w:tcPr>
          <w:p w:rsidR="00C43ADE" w:rsidRPr="00746F8C" w:rsidRDefault="00C43ADE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gridSpan w:val="3"/>
            <w:vMerge/>
            <w:shd w:val="clear" w:color="auto" w:fill="EEECE1" w:themeFill="background2"/>
          </w:tcPr>
          <w:p w:rsidR="00C43ADE" w:rsidRPr="00746F8C" w:rsidRDefault="00C43ADE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EEECE1" w:themeFill="background2"/>
          </w:tcPr>
          <w:p w:rsidR="00C43ADE" w:rsidRPr="00746F8C" w:rsidRDefault="00C43ADE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654" w:type="dxa"/>
            <w:shd w:val="clear" w:color="auto" w:fill="EEECE1" w:themeFill="background2"/>
          </w:tcPr>
          <w:p w:rsidR="00C43ADE" w:rsidRPr="00746F8C" w:rsidRDefault="00C43ADE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654" w:type="dxa"/>
            <w:shd w:val="clear" w:color="auto" w:fill="EEECE1" w:themeFill="background2"/>
          </w:tcPr>
          <w:p w:rsidR="00C43ADE" w:rsidRPr="00746F8C" w:rsidRDefault="00C43ADE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984" w:type="dxa"/>
            <w:shd w:val="clear" w:color="auto" w:fill="EEECE1" w:themeFill="background2"/>
          </w:tcPr>
          <w:p w:rsidR="00C43ADE" w:rsidRPr="00746F8C" w:rsidRDefault="00E55B5A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ED3EAF" w:rsidRPr="00746F8C" w:rsidTr="00EC1F16">
        <w:trPr>
          <w:trHeight w:val="499"/>
        </w:trPr>
        <w:tc>
          <w:tcPr>
            <w:tcW w:w="15446" w:type="dxa"/>
            <w:gridSpan w:val="9"/>
            <w:shd w:val="clear" w:color="auto" w:fill="D9D9D9" w:themeFill="background1" w:themeFillShade="D9"/>
          </w:tcPr>
          <w:p w:rsidR="001C2274" w:rsidRPr="00746F8C" w:rsidRDefault="006B10A9" w:rsidP="00746F8C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соответствия федеральным государственным образовательным стандартам </w:t>
            </w:r>
            <w:r w:rsidR="005B77A7" w:rsidRPr="00746F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содержания</w:t>
            </w:r>
            <w:r w:rsidR="005B77A7"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общеобразовательных программ</w:t>
            </w:r>
            <w:r w:rsidR="00746F8C"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начального, основного и среднего общего образования</w:t>
            </w:r>
          </w:p>
        </w:tc>
      </w:tr>
      <w:tr w:rsidR="00AD581D" w:rsidRPr="00746F8C" w:rsidTr="00E55B5A">
        <w:trPr>
          <w:trHeight w:val="267"/>
        </w:trPr>
        <w:tc>
          <w:tcPr>
            <w:tcW w:w="533" w:type="dxa"/>
          </w:tcPr>
          <w:p w:rsidR="00AD581D" w:rsidRPr="00746F8C" w:rsidRDefault="00AD581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D581D" w:rsidRPr="00746F8C" w:rsidRDefault="00AD581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образовательных программ образовательной организацией</w:t>
            </w:r>
          </w:p>
        </w:tc>
        <w:tc>
          <w:tcPr>
            <w:tcW w:w="5698" w:type="dxa"/>
            <w:gridSpan w:val="3"/>
          </w:tcPr>
          <w:p w:rsidR="008564F3" w:rsidRPr="00746F8C" w:rsidRDefault="008564F3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программы </w:t>
            </w: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самостоятельно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разрабатываются и утверждаются Организациями.</w:t>
            </w:r>
          </w:p>
          <w:p w:rsidR="00AD581D" w:rsidRPr="00746F8C" w:rsidRDefault="008564F3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</w:t>
            </w:r>
          </w:p>
        </w:tc>
        <w:tc>
          <w:tcPr>
            <w:tcW w:w="4962" w:type="dxa"/>
            <w:gridSpan w:val="3"/>
          </w:tcPr>
          <w:p w:rsidR="00AD581D" w:rsidRPr="00746F8C" w:rsidRDefault="006E472A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</w:t>
            </w:r>
            <w:r w:rsidR="00AD581D" w:rsidRPr="00746F8C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асти </w:t>
            </w:r>
            <w:r w:rsidR="00AD581D" w:rsidRPr="00746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81D" w:rsidRPr="00746F8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атьи </w:t>
            </w:r>
            <w:r w:rsidR="00AD581D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AD581D"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от 29.12.2012 № 273-ФЗ «Об образовании в Российской Федерации»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proofErr w:type="gramEnd"/>
          </w:p>
          <w:p w:rsidR="00AD581D" w:rsidRPr="00746F8C" w:rsidRDefault="008564F3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п.11 Порядка организации </w:t>
            </w:r>
            <w:proofErr w:type="spellStart"/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proofErr w:type="gram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№ 442 (далее – Порядок организации)</w:t>
            </w:r>
          </w:p>
        </w:tc>
        <w:tc>
          <w:tcPr>
            <w:tcW w:w="1984" w:type="dxa"/>
          </w:tcPr>
          <w:p w:rsidR="00AD581D" w:rsidRPr="00746F8C" w:rsidRDefault="00AD581D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11C4" w:rsidRPr="00746F8C" w:rsidTr="00EC1F16">
        <w:trPr>
          <w:trHeight w:val="834"/>
        </w:trPr>
        <w:tc>
          <w:tcPr>
            <w:tcW w:w="533" w:type="dxa"/>
          </w:tcPr>
          <w:p w:rsidR="00A911C4" w:rsidRPr="00746F8C" w:rsidRDefault="008564F3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9" w:type="dxa"/>
          </w:tcPr>
          <w:p w:rsidR="00A911C4" w:rsidRPr="00746F8C" w:rsidRDefault="00A911C4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Срок получения общего образования </w:t>
            </w:r>
          </w:p>
        </w:tc>
        <w:tc>
          <w:tcPr>
            <w:tcW w:w="5698" w:type="dxa"/>
            <w:gridSpan w:val="3"/>
          </w:tcPr>
          <w:p w:rsidR="00A911C4" w:rsidRPr="00746F8C" w:rsidRDefault="00A911C4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Срок получения </w:t>
            </w:r>
            <w:r w:rsidRPr="00746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начального общего образования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четыре года,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образования, независимо от применяемых образовательных технологий, увеличивается не более чем на два года.</w:t>
            </w:r>
            <w:proofErr w:type="gramEnd"/>
          </w:p>
          <w:p w:rsidR="00A911C4" w:rsidRPr="00746F8C" w:rsidRDefault="00A911C4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Срок получения </w:t>
            </w:r>
            <w:r w:rsidRPr="00746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основного общего образования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пять лет,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образования, независимо </w:t>
            </w: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применяемых образовательных технологий, увеличивается не более чем на один год.</w:t>
            </w:r>
          </w:p>
          <w:p w:rsidR="00A911C4" w:rsidRPr="00746F8C" w:rsidRDefault="00A911C4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Срок получения </w:t>
            </w:r>
            <w:r w:rsidRPr="00746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среднего общего образования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два года,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образования, и для обучающихся, осваивающих основную образовательную программу в очно-заочной или заочной формах, независимо от применяемых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технологий, увеличивается не более чем на один год.</w:t>
            </w:r>
            <w:proofErr w:type="gramEnd"/>
          </w:p>
        </w:tc>
        <w:tc>
          <w:tcPr>
            <w:tcW w:w="1654" w:type="dxa"/>
          </w:tcPr>
          <w:p w:rsidR="00A911C4" w:rsidRPr="00746F8C" w:rsidRDefault="00A911C4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 ФГОС НОО</w:t>
            </w:r>
            <w:r w:rsidR="008564F3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приказом Министерства образования и науки РФ от 6 октября 2009 г. N 373 (далее-ФГОС НОО) </w:t>
            </w:r>
          </w:p>
        </w:tc>
        <w:tc>
          <w:tcPr>
            <w:tcW w:w="1654" w:type="dxa"/>
          </w:tcPr>
          <w:p w:rsidR="00A911C4" w:rsidRPr="00746F8C" w:rsidRDefault="00A911C4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п.2 ФГОС ООО</w:t>
            </w:r>
            <w:r w:rsidR="008564F3" w:rsidRPr="00746F8C">
              <w:rPr>
                <w:rFonts w:ascii="Times New Roman" w:hAnsi="Times New Roman" w:cs="Times New Roman"/>
                <w:sz w:val="24"/>
                <w:szCs w:val="24"/>
              </w:rPr>
              <w:t>, утвержденный приказом Министерства образования и науки РФ от 17 декабря 2010 г. N 1897 (далее-ФГОС ООО)</w:t>
            </w:r>
          </w:p>
        </w:tc>
        <w:tc>
          <w:tcPr>
            <w:tcW w:w="1654" w:type="dxa"/>
          </w:tcPr>
          <w:p w:rsidR="008564F3" w:rsidRPr="00746F8C" w:rsidRDefault="00A911C4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п.2 ФГОС СОО</w:t>
            </w:r>
            <w:r w:rsidR="008564F3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приказом Министерства образования и науки РФ от 17 мая 2012 г.</w:t>
            </w:r>
          </w:p>
          <w:p w:rsidR="00A911C4" w:rsidRPr="00746F8C" w:rsidRDefault="008564F3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N 413 (далее-ФГОС </w:t>
            </w:r>
            <w:r w:rsidR="006E472A" w:rsidRPr="00746F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ОО)</w:t>
            </w:r>
          </w:p>
        </w:tc>
        <w:tc>
          <w:tcPr>
            <w:tcW w:w="1984" w:type="dxa"/>
          </w:tcPr>
          <w:p w:rsidR="00A911C4" w:rsidRPr="00746F8C" w:rsidRDefault="00A911C4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3297" w:rsidRPr="00746F8C" w:rsidTr="00EC1F16">
        <w:tc>
          <w:tcPr>
            <w:tcW w:w="533" w:type="dxa"/>
            <w:shd w:val="clear" w:color="auto" w:fill="auto"/>
          </w:tcPr>
          <w:p w:rsidR="000D3297" w:rsidRPr="00746F8C" w:rsidRDefault="000D3297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  <w:shd w:val="clear" w:color="auto" w:fill="auto"/>
          </w:tcPr>
          <w:p w:rsidR="000D3297" w:rsidRPr="00746F8C" w:rsidRDefault="000D329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структуре образовательных программ </w:t>
            </w:r>
          </w:p>
        </w:tc>
        <w:tc>
          <w:tcPr>
            <w:tcW w:w="5698" w:type="dxa"/>
            <w:gridSpan w:val="3"/>
            <w:shd w:val="clear" w:color="auto" w:fill="auto"/>
          </w:tcPr>
          <w:p w:rsidR="000D3297" w:rsidRPr="00746F8C" w:rsidRDefault="000D329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начального, основного, среднего общего образования реализуется организацией, осуществляющей образовательную деятельность через организацию урочной и внеурочной деятельности в соответствии с санитарно-эпидемиологическими правилами и нормативами.</w:t>
            </w:r>
          </w:p>
          <w:p w:rsidR="000D3297" w:rsidRPr="00746F8C" w:rsidRDefault="000D329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начального, основного, среднего общего образования должна содержать три раздела: целевой, содержательный и организационный.</w:t>
            </w:r>
          </w:p>
        </w:tc>
        <w:tc>
          <w:tcPr>
            <w:tcW w:w="1654" w:type="dxa"/>
          </w:tcPr>
          <w:p w:rsidR="000D3297" w:rsidRPr="00746F8C" w:rsidRDefault="000D3297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п.16 ФГОС НОО</w:t>
            </w:r>
          </w:p>
        </w:tc>
        <w:tc>
          <w:tcPr>
            <w:tcW w:w="1654" w:type="dxa"/>
          </w:tcPr>
          <w:p w:rsidR="000D3297" w:rsidRPr="00746F8C" w:rsidRDefault="000D3297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п.14 ФГОС ООО</w:t>
            </w:r>
          </w:p>
        </w:tc>
        <w:tc>
          <w:tcPr>
            <w:tcW w:w="1654" w:type="dxa"/>
            <w:shd w:val="clear" w:color="auto" w:fill="auto"/>
          </w:tcPr>
          <w:p w:rsidR="000D3297" w:rsidRPr="00746F8C" w:rsidRDefault="000D3297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п.14 ФГОС СОО</w:t>
            </w:r>
          </w:p>
        </w:tc>
        <w:tc>
          <w:tcPr>
            <w:tcW w:w="1984" w:type="dxa"/>
            <w:shd w:val="clear" w:color="auto" w:fill="auto"/>
          </w:tcPr>
          <w:p w:rsidR="000D3297" w:rsidRPr="00746F8C" w:rsidRDefault="000D3297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225B" w:rsidRPr="00746F8C" w:rsidTr="00EC1F16">
        <w:trPr>
          <w:trHeight w:val="976"/>
        </w:trPr>
        <w:tc>
          <w:tcPr>
            <w:tcW w:w="533" w:type="dxa"/>
            <w:shd w:val="clear" w:color="auto" w:fill="auto"/>
          </w:tcPr>
          <w:p w:rsidR="00FC225B" w:rsidRPr="00746F8C" w:rsidRDefault="003F6682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структуре целевого раздела</w:t>
            </w:r>
          </w:p>
        </w:tc>
        <w:tc>
          <w:tcPr>
            <w:tcW w:w="5698" w:type="dxa"/>
            <w:gridSpan w:val="3"/>
            <w:shd w:val="clear" w:color="auto" w:fill="auto"/>
          </w:tcPr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Целевой раздел определяет общее назначение, цели, задачи и планируемые результаты реализации основной образовательной программы начального, основного, среднего общего </w:t>
            </w:r>
            <w:proofErr w:type="spellStart"/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proofErr w:type="gram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а также способы определения достижения этих целей и результатов.</w:t>
            </w:r>
          </w:p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Целевой раздел включает:</w:t>
            </w:r>
          </w:p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пояснительную записку;</w:t>
            </w:r>
          </w:p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программы;</w:t>
            </w:r>
          </w:p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систему </w:t>
            </w: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</w:tcPr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п.19.1, 19.2, 19.3 ФГОС НОО</w:t>
            </w:r>
          </w:p>
        </w:tc>
        <w:tc>
          <w:tcPr>
            <w:tcW w:w="1654" w:type="dxa"/>
          </w:tcPr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18.1 ФГОС ООО</w:t>
            </w:r>
          </w:p>
        </w:tc>
        <w:tc>
          <w:tcPr>
            <w:tcW w:w="1654" w:type="dxa"/>
            <w:shd w:val="clear" w:color="auto" w:fill="auto"/>
          </w:tcPr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18.1 ФГОС СОО</w:t>
            </w:r>
          </w:p>
        </w:tc>
        <w:tc>
          <w:tcPr>
            <w:tcW w:w="1984" w:type="dxa"/>
            <w:shd w:val="clear" w:color="auto" w:fill="auto"/>
          </w:tcPr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225B" w:rsidRPr="00746F8C" w:rsidTr="00EC1F16">
        <w:tc>
          <w:tcPr>
            <w:tcW w:w="533" w:type="dxa"/>
            <w:shd w:val="clear" w:color="auto" w:fill="auto"/>
          </w:tcPr>
          <w:p w:rsidR="00FC225B" w:rsidRPr="00746F8C" w:rsidRDefault="003F6682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структуре содержательного раздела</w:t>
            </w:r>
          </w:p>
        </w:tc>
        <w:tc>
          <w:tcPr>
            <w:tcW w:w="5698" w:type="dxa"/>
            <w:gridSpan w:val="3"/>
            <w:shd w:val="clear" w:color="auto" w:fill="auto"/>
          </w:tcPr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раздел определяет общее содержание начального, основного, среднего общего образования и включает следующие программы, ориентированные на достижение личностных, предметных и </w:t>
            </w:r>
            <w:proofErr w:type="spell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результатов:</w:t>
            </w:r>
          </w:p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169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программу формирования универсальных учебных действий;</w:t>
            </w:r>
          </w:p>
          <w:bookmarkEnd w:id="1"/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программы отдельных учебных предметов, курсов и курсов внеурочной деятельности;</w:t>
            </w:r>
          </w:p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1611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рабочую программу воспитания;</w:t>
            </w:r>
          </w:p>
          <w:bookmarkEnd w:id="2"/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программу формирования экологической культуры, здорового и безопасного образа жизни;</w:t>
            </w:r>
          </w:p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программу коррекционной работы.</w:t>
            </w:r>
          </w:p>
        </w:tc>
        <w:tc>
          <w:tcPr>
            <w:tcW w:w="1654" w:type="dxa"/>
          </w:tcPr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п.19.4-19.8 ФГОС НОО</w:t>
            </w:r>
          </w:p>
        </w:tc>
        <w:tc>
          <w:tcPr>
            <w:tcW w:w="1654" w:type="dxa"/>
          </w:tcPr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18.2 ФГОС ООО</w:t>
            </w:r>
          </w:p>
        </w:tc>
        <w:tc>
          <w:tcPr>
            <w:tcW w:w="1654" w:type="dxa"/>
            <w:shd w:val="clear" w:color="auto" w:fill="auto"/>
          </w:tcPr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18.2 ФГОС СОО</w:t>
            </w:r>
          </w:p>
        </w:tc>
        <w:tc>
          <w:tcPr>
            <w:tcW w:w="1984" w:type="dxa"/>
            <w:shd w:val="clear" w:color="auto" w:fill="auto"/>
          </w:tcPr>
          <w:p w:rsidR="00FC225B" w:rsidRPr="00746F8C" w:rsidRDefault="00FC225B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6130" w:rsidRPr="00746F8C" w:rsidTr="00EC1F16">
        <w:tc>
          <w:tcPr>
            <w:tcW w:w="533" w:type="dxa"/>
            <w:shd w:val="clear" w:color="auto" w:fill="auto"/>
          </w:tcPr>
          <w:p w:rsidR="00B26130" w:rsidRPr="00746F8C" w:rsidRDefault="00B26130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B26130" w:rsidRPr="00746F8C" w:rsidRDefault="00B26130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структуре рабочих программ учебных предметов, курсов, курсов внеурочной деятельности</w:t>
            </w:r>
          </w:p>
        </w:tc>
        <w:tc>
          <w:tcPr>
            <w:tcW w:w="5698" w:type="dxa"/>
            <w:gridSpan w:val="3"/>
            <w:shd w:val="clear" w:color="auto" w:fill="auto"/>
          </w:tcPr>
          <w:p w:rsidR="00B26130" w:rsidRPr="00746F8C" w:rsidRDefault="00B26130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</w:t>
            </w:r>
            <w:r w:rsidRPr="00746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учебных предметов, курсов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должны содержать:</w:t>
            </w:r>
          </w:p>
          <w:p w:rsidR="00B26130" w:rsidRPr="00746F8C" w:rsidRDefault="00B26130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1951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1) планируемые результаты освоения учебного предмета, курса;</w:t>
            </w:r>
          </w:p>
          <w:bookmarkEnd w:id="3"/>
          <w:p w:rsidR="00B26130" w:rsidRPr="00746F8C" w:rsidRDefault="00B26130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2) содержание учебного предмета, курса;</w:t>
            </w:r>
          </w:p>
          <w:p w:rsidR="00B26130" w:rsidRPr="00746F8C" w:rsidRDefault="00B26130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3) тематическое планирование, в том числе с учетом рабочей программы воспитания с указанием количества часов, отводимых на освоение каждой темы.</w:t>
            </w:r>
          </w:p>
          <w:p w:rsidR="00B26130" w:rsidRPr="00746F8C" w:rsidRDefault="00B26130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</w:t>
            </w:r>
            <w:r w:rsidRPr="00746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курсов внеурочной деятельности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должны содержать:</w:t>
            </w:r>
          </w:p>
          <w:p w:rsidR="00B26130" w:rsidRPr="00746F8C" w:rsidRDefault="00B26130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1954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1) результаты освоения курса внеурочной деятельности;</w:t>
            </w:r>
          </w:p>
          <w:p w:rsidR="00B26130" w:rsidRPr="00746F8C" w:rsidRDefault="00B26130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1955"/>
            <w:bookmarkEnd w:id="4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2) содержание курса внеурочной деятельности с указанием форм организации и видов деятельности;</w:t>
            </w:r>
          </w:p>
          <w:p w:rsidR="00B26130" w:rsidRPr="00746F8C" w:rsidRDefault="00B26130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1956"/>
            <w:bookmarkEnd w:id="5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3) тематическое планирование.</w:t>
            </w:r>
            <w:bookmarkEnd w:id="6"/>
          </w:p>
        </w:tc>
        <w:tc>
          <w:tcPr>
            <w:tcW w:w="1654" w:type="dxa"/>
          </w:tcPr>
          <w:p w:rsidR="00B26130" w:rsidRPr="00746F8C" w:rsidRDefault="00B26130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п.19.5 ФГОС НОО</w:t>
            </w:r>
          </w:p>
        </w:tc>
        <w:tc>
          <w:tcPr>
            <w:tcW w:w="1654" w:type="dxa"/>
          </w:tcPr>
          <w:p w:rsidR="00B26130" w:rsidRPr="00746F8C" w:rsidRDefault="0051651A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26130" w:rsidRPr="00746F8C">
                <w:rPr>
                  <w:rFonts w:ascii="Times New Roman" w:hAnsi="Times New Roman" w:cs="Times New Roman"/>
                  <w:sz w:val="24"/>
                  <w:szCs w:val="24"/>
                </w:rPr>
                <w:t>18.2.2</w:t>
              </w:r>
            </w:hyperlink>
            <w:r w:rsidR="00B26130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ФГОС ООО</w:t>
            </w:r>
          </w:p>
        </w:tc>
        <w:tc>
          <w:tcPr>
            <w:tcW w:w="1654" w:type="dxa"/>
            <w:shd w:val="clear" w:color="auto" w:fill="auto"/>
          </w:tcPr>
          <w:p w:rsidR="00B26130" w:rsidRPr="00746F8C" w:rsidRDefault="0051651A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26130" w:rsidRPr="00746F8C">
                <w:rPr>
                  <w:rFonts w:ascii="Times New Roman" w:hAnsi="Times New Roman" w:cs="Times New Roman"/>
                  <w:sz w:val="24"/>
                  <w:szCs w:val="24"/>
                </w:rPr>
                <w:t>18.2.2</w:t>
              </w:r>
            </w:hyperlink>
            <w:r w:rsidR="00B26130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1984" w:type="dxa"/>
            <w:shd w:val="clear" w:color="auto" w:fill="auto"/>
          </w:tcPr>
          <w:p w:rsidR="00B26130" w:rsidRPr="00746F8C" w:rsidRDefault="00B26130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6CC7" w:rsidRPr="00746F8C" w:rsidTr="00EC1F16">
        <w:tc>
          <w:tcPr>
            <w:tcW w:w="533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C66CC7" w:rsidRPr="00746F8C" w:rsidRDefault="00F766BA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структуре рабочих программ воспитания</w:t>
            </w:r>
          </w:p>
        </w:tc>
        <w:tc>
          <w:tcPr>
            <w:tcW w:w="5698" w:type="dxa"/>
            <w:gridSpan w:val="3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 имеет модульную структуру и включает в себя: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воспитательного процесса;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воспитания </w:t>
            </w: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самоанализа воспитательной работы в организации, осуществляющей образовательную деятельность.</w:t>
            </w:r>
          </w:p>
        </w:tc>
        <w:tc>
          <w:tcPr>
            <w:tcW w:w="1654" w:type="dxa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19.6 ФГОС НОО</w:t>
            </w:r>
          </w:p>
        </w:tc>
        <w:tc>
          <w:tcPr>
            <w:tcW w:w="1654" w:type="dxa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18.2.3 ФГОС ООО</w:t>
            </w:r>
          </w:p>
        </w:tc>
        <w:tc>
          <w:tcPr>
            <w:tcW w:w="1654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18.2.3 ФГОС СОО</w:t>
            </w:r>
          </w:p>
        </w:tc>
        <w:tc>
          <w:tcPr>
            <w:tcW w:w="1984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6CC7" w:rsidRPr="00746F8C" w:rsidTr="00EC1F16">
        <w:tc>
          <w:tcPr>
            <w:tcW w:w="533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структуре организационного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</w:t>
            </w:r>
          </w:p>
        </w:tc>
        <w:tc>
          <w:tcPr>
            <w:tcW w:w="5698" w:type="dxa"/>
            <w:gridSpan w:val="3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01614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раздел определяет общие рамки организации образовательной деятельности, а также механизмы реализации основной образовательной программы.</w:t>
            </w:r>
          </w:p>
          <w:bookmarkEnd w:id="7"/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раздел включает: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учебный план начального общего образования;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101617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деятельности, календарный учебный график, календарный план воспитательной работы;</w:t>
            </w:r>
          </w:p>
          <w:bookmarkEnd w:id="8"/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систему условий реализации основной образовательной программы в соответствии с требованиями Стандарта.</w:t>
            </w:r>
          </w:p>
        </w:tc>
        <w:tc>
          <w:tcPr>
            <w:tcW w:w="1654" w:type="dxa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п.19.3, 19.10, 19.11 ФГОС НОО</w:t>
            </w:r>
          </w:p>
        </w:tc>
        <w:tc>
          <w:tcPr>
            <w:tcW w:w="1654" w:type="dxa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18.3 ФГОС ООО</w:t>
            </w:r>
          </w:p>
        </w:tc>
        <w:tc>
          <w:tcPr>
            <w:tcW w:w="1654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18.3 ФГОС СОО</w:t>
            </w:r>
          </w:p>
        </w:tc>
        <w:tc>
          <w:tcPr>
            <w:tcW w:w="1984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6CC7" w:rsidRPr="00746F8C" w:rsidTr="00EC1F16">
        <w:tc>
          <w:tcPr>
            <w:tcW w:w="533" w:type="dxa"/>
            <w:shd w:val="clear" w:color="auto" w:fill="auto"/>
          </w:tcPr>
          <w:p w:rsidR="00C66CC7" w:rsidRPr="00746F8C" w:rsidRDefault="00746F8C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66CC7" w:rsidRPr="00746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структуре учебного плана (предметные области, предметы, количество часов (на весь срок реализации, на текущий учебный год)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литературное чтение (русский язык, литературное чтение), Родной язык и литературное чтение на родном языке (родной язык </w:t>
            </w:r>
            <w:r w:rsidR="000A3DBF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(русский)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и литературное чтение на родном языке</w:t>
            </w:r>
            <w:r w:rsidR="000A3DBF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(русском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), Иностранный язы</w:t>
            </w: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0A3DBF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(какой)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), Математика и информатика (математика), Обществознание и естествознание (Окружающий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мир) (окружающий мир), Основы религиозных культур и светской этики (Основы религиозных культур и светской этики), Искусство (изобразительное искусство, музыка), Технология (технология), Физическая культура (физическая культура)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занятий за 4 учебных года не может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менее 2904 часов и более 3345 часов.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318314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 (русский язык, литература);</w:t>
            </w:r>
          </w:p>
          <w:bookmarkEnd w:id="9"/>
          <w:p w:rsidR="000A3DBF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 (родной язык</w:t>
            </w:r>
            <w:proofErr w:type="gramEnd"/>
          </w:p>
          <w:p w:rsidR="00C66CC7" w:rsidRPr="00746F8C" w:rsidRDefault="000A3DBF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(русский)</w:t>
            </w:r>
            <w:r w:rsidR="00C66CC7" w:rsidRPr="00746F8C">
              <w:rPr>
                <w:rFonts w:ascii="Times New Roman" w:hAnsi="Times New Roman" w:cs="Times New Roman"/>
                <w:sz w:val="24"/>
                <w:szCs w:val="24"/>
              </w:rPr>
              <w:t>, родная литература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(русская)</w:t>
            </w:r>
            <w:r w:rsidR="00C66CC7" w:rsidRPr="00746F8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Иностранные языки (иностранный язык</w:t>
            </w:r>
            <w:r w:rsidR="000A3DBF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(какой)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, второй иностранный язык</w:t>
            </w:r>
            <w:r w:rsidR="000A3DBF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(какой)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318315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 (история России, всеобщая история, обществознание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география);</w:t>
            </w:r>
          </w:p>
          <w:bookmarkEnd w:id="10"/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 (математика, алгебра, геометрия, информатика);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России;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(физика, биология, химия);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Искусство (изобразительное искусство, музыка);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Технология (технология);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 (физическая культура, основы безопасности жизнедеятельности).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3183115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учебных занятий за 5 лет не может составлять менее 5267 часов и более 6020 часов.</w:t>
            </w:r>
          </w:p>
          <w:bookmarkEnd w:id="11"/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 (</w:t>
            </w: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 литература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); Родной язык и родная литература (</w:t>
            </w: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</w:t>
            </w:r>
            <w:proofErr w:type="gramStart"/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A3DBF"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0A3DBF"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русский)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  <w:r w:rsidR="000A3DBF"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(русская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); Иностранные языки (</w:t>
            </w: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="000A3DBF"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(какой)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3DBF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и/или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  <w:r w:rsidR="000A3DBF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(какой)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); Общественные науки (</w:t>
            </w: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, география, экономика, право, обществознание, </w:t>
            </w: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</w:t>
            </w: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мире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), Математика и информатика (</w:t>
            </w: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информатика), Естественные науки (физика, биология, химия, </w:t>
            </w: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, естествознание), Физическая культура, экология и основы безопасности жизнедеятельности (</w:t>
            </w: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, экология, </w:t>
            </w: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плане должно быть предусмотрено выполнение обучающимися </w:t>
            </w: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) проект</w:t>
            </w: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занятий за 2 года на одного обучающегося - не менее 2170 часов и не более 2590 часов </w:t>
            </w:r>
          </w:p>
        </w:tc>
        <w:tc>
          <w:tcPr>
            <w:tcW w:w="1654" w:type="dxa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п.19.3 ФГОС НОО</w:t>
            </w:r>
          </w:p>
        </w:tc>
        <w:tc>
          <w:tcPr>
            <w:tcW w:w="1654" w:type="dxa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18.3.1 ФГОС ООО</w:t>
            </w:r>
          </w:p>
        </w:tc>
        <w:tc>
          <w:tcPr>
            <w:tcW w:w="1654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18.3.1 ФГОС СОО</w:t>
            </w:r>
          </w:p>
        </w:tc>
        <w:tc>
          <w:tcPr>
            <w:tcW w:w="1984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C7" w:rsidRPr="00746F8C" w:rsidTr="00EC1F16">
        <w:tc>
          <w:tcPr>
            <w:tcW w:w="533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Наличие в учебном плане части формируемой участниками образовательных отношений (на весь срок реализации, на текущий учебный год)</w:t>
            </w:r>
          </w:p>
        </w:tc>
        <w:tc>
          <w:tcPr>
            <w:tcW w:w="1899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119307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      </w:r>
          </w:p>
          <w:bookmarkEnd w:id="12"/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учебные занятия для углубленного изучения отдельных обязательных учебных предметов;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занятия, обеспечивающие различные интересы </w:t>
            </w: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этнокультурные.</w:t>
            </w:r>
          </w:p>
        </w:tc>
        <w:tc>
          <w:tcPr>
            <w:tcW w:w="1899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учебные занятия для углубленного изучения отдельных обязательных учебных предметов;</w:t>
            </w:r>
          </w:p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занятия, обеспечивающие различные интересы </w:t>
            </w: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этнокультурные.</w:t>
            </w:r>
          </w:p>
        </w:tc>
        <w:tc>
          <w:tcPr>
            <w:tcW w:w="1900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1174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  <w:bookmarkEnd w:id="13"/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обучающимся возможность формирования индивидуальных учебных планов, </w:t>
            </w: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включающих</w:t>
            </w:r>
            <w:proofErr w:type="gram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F16" w:rsidRPr="00746F8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учебные предметы, курсы по выбору обучающихся</w:t>
            </w:r>
          </w:p>
        </w:tc>
        <w:tc>
          <w:tcPr>
            <w:tcW w:w="1654" w:type="dxa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п.19.3 ФГОС НОО</w:t>
            </w:r>
          </w:p>
        </w:tc>
        <w:tc>
          <w:tcPr>
            <w:tcW w:w="1654" w:type="dxa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18.3.1 ФГОС ООО</w:t>
            </w:r>
          </w:p>
        </w:tc>
        <w:tc>
          <w:tcPr>
            <w:tcW w:w="1654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18.3.1 ФГОС СОО</w:t>
            </w:r>
          </w:p>
        </w:tc>
        <w:tc>
          <w:tcPr>
            <w:tcW w:w="1984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C7" w:rsidRPr="00746F8C" w:rsidTr="00EC1F16">
        <w:tc>
          <w:tcPr>
            <w:tcW w:w="533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9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структуре плана внеурочной деятельности (на весь срок реализации, на текущий учебный год)</w:t>
            </w:r>
          </w:p>
        </w:tc>
        <w:tc>
          <w:tcPr>
            <w:tcW w:w="1899" w:type="dxa"/>
            <w:shd w:val="clear" w:color="auto" w:fill="auto"/>
          </w:tcPr>
          <w:p w:rsidR="00C66CC7" w:rsidRPr="00746F8C" w:rsidRDefault="00C66CC7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19103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      </w:r>
            <w:proofErr w:type="spell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, общекультурное). </w:t>
            </w: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План внеурочной деятельности организации, осуществляющей образовательную деятельность определяет состав и структуру направлений, формы организации, объем внеурочной деятельности для обучающихся при получении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общего образования (</w:t>
            </w: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1350 часов за четыре года обучения) с учетом интересов обучающихся и возможностей организации, осуществляющей образовательную деятельность.</w:t>
            </w:r>
            <w:bookmarkEnd w:id="14"/>
            <w:proofErr w:type="gramEnd"/>
          </w:p>
        </w:tc>
        <w:tc>
          <w:tcPr>
            <w:tcW w:w="1899" w:type="dxa"/>
            <w:shd w:val="clear" w:color="auto" w:fill="auto"/>
          </w:tcPr>
          <w:p w:rsidR="00C66CC7" w:rsidRPr="00746F8C" w:rsidRDefault="00C66CC7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      </w:r>
            <w:proofErr w:type="spell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, общекультурное).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 обучающихся и возможностей организации, осуществляющей образовательную деятельность.</w:t>
            </w:r>
          </w:p>
          <w:p w:rsidR="00C66CC7" w:rsidRPr="00746F8C" w:rsidRDefault="00C66CC7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C66CC7" w:rsidRPr="00746F8C" w:rsidRDefault="00D11C07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1169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      </w:r>
            <w:proofErr w:type="spell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, общекультурное). </w:t>
            </w:r>
            <w:r w:rsidR="00C66CC7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План внеурочной деятельности определяет состав и структуру направлений, формы организации, объем внеурочной деятельности обучающихся при получении среднего общего образования (до </w:t>
            </w:r>
            <w:r w:rsidR="00C66CC7"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  <w:r w:rsidR="00C66CC7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часов за два года обучения).</w:t>
            </w:r>
          </w:p>
          <w:bookmarkEnd w:id="15"/>
          <w:p w:rsidR="00C66CC7" w:rsidRPr="00746F8C" w:rsidRDefault="00C66CC7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п.19.10 ФГОС НОО</w:t>
            </w:r>
          </w:p>
        </w:tc>
        <w:tc>
          <w:tcPr>
            <w:tcW w:w="1654" w:type="dxa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18.3.1.2 ФГОС ООО</w:t>
            </w:r>
          </w:p>
        </w:tc>
        <w:tc>
          <w:tcPr>
            <w:tcW w:w="1654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18.3.2 ФГОС СОО</w:t>
            </w:r>
          </w:p>
        </w:tc>
        <w:tc>
          <w:tcPr>
            <w:tcW w:w="1984" w:type="dxa"/>
            <w:shd w:val="clear" w:color="auto" w:fill="auto"/>
          </w:tcPr>
          <w:p w:rsidR="00C66CC7" w:rsidRPr="00746F8C" w:rsidRDefault="00C66CC7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63" w:rsidRPr="00746F8C" w:rsidTr="00EC1F16">
        <w:tc>
          <w:tcPr>
            <w:tcW w:w="533" w:type="dxa"/>
            <w:shd w:val="clear" w:color="auto" w:fill="auto"/>
          </w:tcPr>
          <w:p w:rsidR="00765163" w:rsidRPr="00746F8C" w:rsidRDefault="00765163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65163" w:rsidRPr="00746F8C" w:rsidRDefault="00765163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Требование к структуре календарного учебного графика</w:t>
            </w:r>
          </w:p>
        </w:tc>
        <w:tc>
          <w:tcPr>
            <w:tcW w:w="3798" w:type="dxa"/>
            <w:gridSpan w:val="2"/>
            <w:shd w:val="clear" w:color="auto" w:fill="auto"/>
          </w:tcPr>
          <w:p w:rsidR="00765163" w:rsidRPr="00746F8C" w:rsidRDefault="00765163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      </w:r>
          </w:p>
          <w:p w:rsidR="00765163" w:rsidRPr="00746F8C" w:rsidRDefault="00765163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 учебного года;</w:t>
            </w:r>
          </w:p>
          <w:p w:rsidR="00765163" w:rsidRPr="00746F8C" w:rsidRDefault="00765163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года, четвертей (триместров);</w:t>
            </w:r>
          </w:p>
          <w:p w:rsidR="00765163" w:rsidRPr="00746F8C" w:rsidRDefault="00765163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сроки и продолжительность каникул;</w:t>
            </w:r>
          </w:p>
          <w:p w:rsidR="00765163" w:rsidRPr="00746F8C" w:rsidRDefault="00765163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промежуточных аттестаций.</w:t>
            </w:r>
          </w:p>
        </w:tc>
        <w:tc>
          <w:tcPr>
            <w:tcW w:w="1900" w:type="dxa"/>
            <w:shd w:val="clear" w:color="auto" w:fill="auto"/>
          </w:tcPr>
          <w:p w:rsidR="00765163" w:rsidRPr="00746F8C" w:rsidRDefault="00765163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765163" w:rsidRPr="00746F8C" w:rsidRDefault="00765163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19.10.1 ФГОС НОО</w:t>
            </w:r>
          </w:p>
        </w:tc>
        <w:tc>
          <w:tcPr>
            <w:tcW w:w="1654" w:type="dxa"/>
          </w:tcPr>
          <w:p w:rsidR="00765163" w:rsidRPr="00746F8C" w:rsidRDefault="00765163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18.3.1.1 ФГОС ООО</w:t>
            </w:r>
          </w:p>
        </w:tc>
        <w:tc>
          <w:tcPr>
            <w:tcW w:w="1654" w:type="dxa"/>
            <w:shd w:val="clear" w:color="auto" w:fill="auto"/>
          </w:tcPr>
          <w:p w:rsidR="00765163" w:rsidRPr="00746F8C" w:rsidRDefault="00765163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(наличие КУГ)</w:t>
            </w:r>
          </w:p>
          <w:p w:rsidR="00765163" w:rsidRPr="00746F8C" w:rsidRDefault="00765163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Пункт 9 статьи 2 Федерального закона от 29.12.2012 № 273-ФЗ «Об образовании в Российской Федерации» </w:t>
            </w:r>
          </w:p>
        </w:tc>
        <w:tc>
          <w:tcPr>
            <w:tcW w:w="1984" w:type="dxa"/>
            <w:shd w:val="clear" w:color="auto" w:fill="auto"/>
          </w:tcPr>
          <w:p w:rsidR="00765163" w:rsidRPr="00746F8C" w:rsidRDefault="00765163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63" w:rsidRPr="00746F8C" w:rsidTr="00EC1F16">
        <w:tc>
          <w:tcPr>
            <w:tcW w:w="533" w:type="dxa"/>
            <w:shd w:val="clear" w:color="auto" w:fill="auto"/>
          </w:tcPr>
          <w:p w:rsidR="00765163" w:rsidRPr="00746F8C" w:rsidRDefault="00765163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65163" w:rsidRPr="00746F8C" w:rsidRDefault="00FC6C9F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качеством образования: </w:t>
            </w:r>
            <w:r w:rsidR="00765163"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необходимых изменений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в ООП</w:t>
            </w:r>
            <w:r w:rsidR="00765163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5163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по полученным результатам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5163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2A6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прошлом и </w:t>
            </w:r>
            <w:r w:rsidR="00765163" w:rsidRPr="00746F8C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765163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65163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5163" w:rsidRPr="00746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98" w:type="dxa"/>
            <w:gridSpan w:val="3"/>
            <w:shd w:val="clear" w:color="auto" w:fill="auto"/>
          </w:tcPr>
          <w:p w:rsidR="00765163" w:rsidRPr="00746F8C" w:rsidRDefault="00FC6C9F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19115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</w:t>
            </w:r>
            <w:r w:rsidR="00765163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163"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необходимых изменений</w:t>
            </w:r>
            <w:r w:rsidR="00765163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в имеющихся условиях в соответствии с приоритетами основной образовательной программы </w:t>
            </w:r>
            <w:proofErr w:type="spellStart"/>
            <w:r w:rsidR="00765163"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</w:t>
            </w:r>
            <w:proofErr w:type="gramStart"/>
            <w:r w:rsidR="00765163" w:rsidRPr="00746F8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765163" w:rsidRPr="00746F8C">
              <w:rPr>
                <w:rFonts w:ascii="Times New Roman" w:hAnsi="Times New Roman" w:cs="Times New Roman"/>
                <w:sz w:val="24"/>
                <w:szCs w:val="24"/>
              </w:rPr>
              <w:t>сновного</w:t>
            </w:r>
            <w:proofErr w:type="spellEnd"/>
            <w:r w:rsidR="00765163" w:rsidRPr="00746F8C">
              <w:rPr>
                <w:rFonts w:ascii="Times New Roman" w:hAnsi="Times New Roman" w:cs="Times New Roman"/>
                <w:sz w:val="24"/>
                <w:szCs w:val="24"/>
              </w:rPr>
              <w:t>, среднего общего образования организации, осуществляющей образовательную деятельность;</w:t>
            </w:r>
          </w:p>
          <w:bookmarkEnd w:id="16"/>
          <w:p w:rsidR="00765163" w:rsidRPr="00746F8C" w:rsidRDefault="00765163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механизмы достижения целевых ориентиров в системе условий;</w:t>
            </w:r>
          </w:p>
          <w:p w:rsidR="00765163" w:rsidRPr="00746F8C" w:rsidRDefault="00765163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сетевой график (дорожную карту) по формированию необходимой системы условий;</w:t>
            </w:r>
          </w:p>
          <w:p w:rsidR="00765163" w:rsidRPr="00746F8C" w:rsidRDefault="00765163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системы условий</w:t>
            </w:r>
          </w:p>
        </w:tc>
        <w:tc>
          <w:tcPr>
            <w:tcW w:w="1654" w:type="dxa"/>
          </w:tcPr>
          <w:p w:rsidR="00765163" w:rsidRPr="00746F8C" w:rsidRDefault="00765163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 ФГОС НОО</w:t>
            </w:r>
          </w:p>
        </w:tc>
        <w:tc>
          <w:tcPr>
            <w:tcW w:w="1654" w:type="dxa"/>
          </w:tcPr>
          <w:p w:rsidR="00765163" w:rsidRPr="00746F8C" w:rsidRDefault="00765163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18.3.2 ФГОС ООО</w:t>
            </w:r>
          </w:p>
        </w:tc>
        <w:tc>
          <w:tcPr>
            <w:tcW w:w="1654" w:type="dxa"/>
            <w:shd w:val="clear" w:color="auto" w:fill="auto"/>
          </w:tcPr>
          <w:p w:rsidR="00765163" w:rsidRPr="00746F8C" w:rsidRDefault="00765163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18.3.3 ФГОС СОО</w:t>
            </w:r>
          </w:p>
        </w:tc>
        <w:tc>
          <w:tcPr>
            <w:tcW w:w="1984" w:type="dxa"/>
            <w:shd w:val="clear" w:color="auto" w:fill="auto"/>
          </w:tcPr>
          <w:p w:rsidR="00765163" w:rsidRPr="00746F8C" w:rsidRDefault="00765163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84" w:rsidRPr="00746F8C" w:rsidTr="005B77A7">
        <w:trPr>
          <w:trHeight w:val="341"/>
        </w:trPr>
        <w:tc>
          <w:tcPr>
            <w:tcW w:w="15446" w:type="dxa"/>
            <w:gridSpan w:val="9"/>
            <w:shd w:val="clear" w:color="auto" w:fill="D9D9D9" w:themeFill="background1" w:themeFillShade="D9"/>
          </w:tcPr>
          <w:p w:rsidR="001C2984" w:rsidRPr="00746F8C" w:rsidRDefault="001C2984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оценка соответствия федеральным государственным образовательным стандартам </w:t>
            </w:r>
            <w:r w:rsidRPr="00746F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качества подготовки</w:t>
            </w: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A4E1D" w:rsidRPr="00746F8C" w:rsidTr="00EC1F16">
        <w:trPr>
          <w:trHeight w:val="1125"/>
        </w:trPr>
        <w:tc>
          <w:tcPr>
            <w:tcW w:w="533" w:type="dxa"/>
            <w:shd w:val="clear" w:color="auto" w:fill="auto"/>
          </w:tcPr>
          <w:p w:rsidR="007A4E1D" w:rsidRPr="00746F8C" w:rsidRDefault="007A4E1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текущего контроля успеваемости и промежуточной аттестации </w:t>
            </w: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установленными образовательной организацией формами, периодичностью и порядком проведения, в соответствии с расписанием и календарным учебным графиком</w:t>
            </w:r>
          </w:p>
        </w:tc>
        <w:tc>
          <w:tcPr>
            <w:tcW w:w="5698" w:type="dxa"/>
            <w:gridSpan w:val="3"/>
            <w:shd w:val="clear" w:color="auto" w:fill="auto"/>
          </w:tcPr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журналы (в </w:t>
            </w:r>
            <w:proofErr w:type="spell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электронные), протоколы </w:t>
            </w:r>
            <w:proofErr w:type="spell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педагогческого</w:t>
            </w:r>
            <w:proofErr w:type="spell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подтверждают:</w:t>
            </w:r>
          </w:p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текущего контроля успеваемости и промежуточной аттестации;</w:t>
            </w:r>
          </w:p>
          <w:p w:rsidR="00144253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полноту реализации учебных планов, планов внеурочной деятельности НОО, ООО, СОО в</w:t>
            </w:r>
            <w:r w:rsidR="005B77A7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соответствии с расписанием</w:t>
            </w:r>
          </w:p>
          <w:p w:rsidR="007A4E1D" w:rsidRPr="00746F8C" w:rsidRDefault="00012B60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по всем реализуемым образовательным программам для всех форм обучения, промежуточной аттестации</w:t>
            </w:r>
            <w:r w:rsidR="00144253" w:rsidRPr="0074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В локальном нормативном акте образовательной организации отражены:</w:t>
            </w:r>
            <w:proofErr w:type="gramEnd"/>
          </w:p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формы, периодичность и порядок текущего контроля успеваемости обучающихся 1-11 классов,</w:t>
            </w:r>
          </w:p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формы, периодичность и порядок промежуточной аттестации обучающихся 1-11 классов.</w:t>
            </w:r>
          </w:p>
        </w:tc>
        <w:tc>
          <w:tcPr>
            <w:tcW w:w="4962" w:type="dxa"/>
            <w:gridSpan w:val="3"/>
          </w:tcPr>
          <w:p w:rsidR="007A4E1D" w:rsidRPr="00746F8C" w:rsidRDefault="007A4E1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пункты 10, 11 части 3, пункт 1 части 6 статьи 28, часть 1 статьи 58 Федерального закона от 29.12.2012 № 273-ФЗ «Об образовании в Российской Федерации»</w:t>
            </w:r>
          </w:p>
          <w:p w:rsidR="007A4E1D" w:rsidRPr="00746F8C" w:rsidRDefault="007A4E1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D" w:rsidRPr="00746F8C" w:rsidRDefault="007A4E1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пункт 20 Порядка организации</w:t>
            </w:r>
          </w:p>
          <w:p w:rsidR="007A4E1D" w:rsidRPr="00746F8C" w:rsidRDefault="007A4E1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D" w:rsidRPr="00746F8C" w:rsidRDefault="007A4E1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D" w:rsidRPr="00746F8C" w:rsidRDefault="007A4E1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часть 2 статьи 30 Федерального закона от 29.12.2012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br/>
              <w:t>№ 273-ФЗ «Об образовании в Российской Федерации»</w:t>
            </w:r>
          </w:p>
        </w:tc>
        <w:tc>
          <w:tcPr>
            <w:tcW w:w="1984" w:type="dxa"/>
            <w:shd w:val="clear" w:color="auto" w:fill="auto"/>
          </w:tcPr>
          <w:p w:rsidR="007A4E1D" w:rsidRPr="00746F8C" w:rsidRDefault="007A4E1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1D" w:rsidRPr="00746F8C" w:rsidTr="00EC1F16">
        <w:trPr>
          <w:trHeight w:val="1125"/>
        </w:trPr>
        <w:tc>
          <w:tcPr>
            <w:tcW w:w="533" w:type="dxa"/>
            <w:shd w:val="clear" w:color="auto" w:fill="auto"/>
          </w:tcPr>
          <w:p w:rsidR="007A4E1D" w:rsidRPr="00746F8C" w:rsidRDefault="007A4E1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предметных и </w:t>
            </w:r>
            <w:proofErr w:type="spell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основной образовательной программы, необходимых для продолжения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698" w:type="dxa"/>
            <w:gridSpan w:val="3"/>
            <w:shd w:val="clear" w:color="auto" w:fill="auto"/>
          </w:tcPr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 педагогических советов образовательной организации отражают:</w:t>
            </w:r>
          </w:p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1) Итоговую оценку результатов освоения основной образовательной программы </w:t>
            </w:r>
            <w:r w:rsidRPr="00746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начального общего образования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для принятия решения о переводе обучающихся для получения основного общего </w:t>
            </w:r>
            <w:proofErr w:type="spell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оценке должны быть выделены две составляющие:</w:t>
            </w:r>
          </w:p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промежуточной аттестации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      </w:r>
          </w:p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итоговых работ, характеризующие уровень освоения </w:t>
            </w: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формируемых способов действий в отношении к опорной системе знаний, необходимых для получения общего образования следующего уровня. </w:t>
            </w:r>
          </w:p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2) Итоговую оценку результатов освоения основной образовательной программы </w:t>
            </w:r>
            <w:r w:rsidRPr="00746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основного общего образования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через две составляющие:</w:t>
            </w:r>
          </w:p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      </w:r>
          </w:p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результаты государственной итоговой аттестации выпускников, характеризующие уровень достижения планируемых результатов освоения основной образовательной программы основного общего образования.</w:t>
            </w:r>
          </w:p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3) Итоговую оценку достижения планируемых результатов освоения основной образовательной программы </w:t>
            </w:r>
            <w:r w:rsidRPr="00746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среднего общего образования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1) результаты промежуточной аттестации обучающихся в рамках урочной и внеурочной деятельности;</w:t>
            </w:r>
            <w:proofErr w:type="gramEnd"/>
          </w:p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sub_1154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2) результаты по учебным предметам, выносимым на государственную итоговую аттестацию;</w:t>
            </w:r>
          </w:p>
          <w:bookmarkEnd w:id="17"/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3) результаты оценки учебно-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исследовательской и проектной деятельности </w:t>
            </w: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7A4E1D" w:rsidRPr="00746F8C" w:rsidRDefault="007A4E1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п.13 ФГОС НОО</w:t>
            </w:r>
          </w:p>
        </w:tc>
        <w:tc>
          <w:tcPr>
            <w:tcW w:w="1654" w:type="dxa"/>
          </w:tcPr>
          <w:p w:rsidR="007A4E1D" w:rsidRPr="00746F8C" w:rsidRDefault="007A4E1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п.12 ФГОС ООО</w:t>
            </w:r>
          </w:p>
        </w:tc>
        <w:tc>
          <w:tcPr>
            <w:tcW w:w="1654" w:type="dxa"/>
          </w:tcPr>
          <w:p w:rsidR="007A4E1D" w:rsidRPr="00746F8C" w:rsidRDefault="007A4E1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п.18.1 ФГОС СОО</w:t>
            </w:r>
          </w:p>
        </w:tc>
        <w:tc>
          <w:tcPr>
            <w:tcW w:w="1984" w:type="dxa"/>
            <w:shd w:val="clear" w:color="auto" w:fill="auto"/>
          </w:tcPr>
          <w:p w:rsidR="007A4E1D" w:rsidRPr="00746F8C" w:rsidRDefault="007A4E1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3B6" w:rsidRPr="00746F8C" w:rsidTr="00EC1F16">
        <w:trPr>
          <w:trHeight w:val="1125"/>
        </w:trPr>
        <w:tc>
          <w:tcPr>
            <w:tcW w:w="533" w:type="dxa"/>
            <w:shd w:val="clear" w:color="auto" w:fill="auto"/>
          </w:tcPr>
          <w:p w:rsidR="007A4E1D" w:rsidRPr="00746F8C" w:rsidRDefault="007A4E1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  <w:shd w:val="clear" w:color="auto" w:fill="auto"/>
          </w:tcPr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соответствия федеральным государственным образовательным стандартам качества подготовки </w:t>
            </w:r>
            <w:proofErr w:type="gram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8" w:type="dxa"/>
            <w:gridSpan w:val="3"/>
            <w:shd w:val="clear" w:color="auto" w:fill="auto"/>
          </w:tcPr>
          <w:p w:rsidR="007A4E1D" w:rsidRPr="00746F8C" w:rsidRDefault="007A4E1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К акту проверки прилагаются заключения проведенных экспертиз</w:t>
            </w:r>
            <w:r w:rsidR="00FC6C9F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(часть 3 статьи 16 </w:t>
            </w:r>
            <w:r w:rsidR="005423B6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294-ФЗ) по установленным уровням образования (с учетом списка школ с низкими результатами и школ с </w:t>
            </w:r>
            <w:r w:rsidR="00712EFC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признаками </w:t>
            </w:r>
            <w:r w:rsidR="005423B6" w:rsidRPr="00746F8C">
              <w:rPr>
                <w:rFonts w:ascii="Times New Roman" w:hAnsi="Times New Roman" w:cs="Times New Roman"/>
                <w:sz w:val="24"/>
                <w:szCs w:val="24"/>
              </w:rPr>
              <w:t>необъективны</w:t>
            </w:r>
            <w:r w:rsidR="00712EFC" w:rsidRPr="00746F8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423B6"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712EFC" w:rsidRPr="00746F8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423B6" w:rsidRPr="00746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478F" w:rsidRPr="0074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EFC" w:rsidRPr="00746F8C" w:rsidRDefault="00712EFC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(уроки, внеурочные занятия, текущий контроль, результаты ОГЭ, ЕГЭ, ВПР, КДР, профили ЦОКО, мониторинги достижения </w:t>
            </w:r>
            <w:proofErr w:type="spellStart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46F8C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и другие – на усмотрение школы)</w:t>
            </w:r>
          </w:p>
        </w:tc>
        <w:tc>
          <w:tcPr>
            <w:tcW w:w="1654" w:type="dxa"/>
          </w:tcPr>
          <w:p w:rsidR="007A4E1D" w:rsidRPr="00746F8C" w:rsidRDefault="007A4E1D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7A4E1D" w:rsidRPr="00746F8C" w:rsidRDefault="007A4E1D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7A4E1D" w:rsidRPr="00746F8C" w:rsidRDefault="007A4E1D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A4E1D" w:rsidRPr="00746F8C" w:rsidRDefault="007A4E1D" w:rsidP="00746F8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05DB7" w:rsidRPr="00746F8C" w:rsidRDefault="00C05DB7" w:rsidP="00746F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752"/>
        <w:gridCol w:w="9665"/>
      </w:tblGrid>
      <w:tr w:rsidR="00F915FD" w:rsidRPr="00746F8C" w:rsidTr="00C7690F">
        <w:tc>
          <w:tcPr>
            <w:tcW w:w="5752" w:type="dxa"/>
          </w:tcPr>
          <w:p w:rsidR="00F915FD" w:rsidRPr="00746F8C" w:rsidRDefault="00F915F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FD" w:rsidRPr="00746F8C" w:rsidRDefault="00F915F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Должность и ФИО должностного лица, заполнившего  проверочный лист, подпись, дата</w:t>
            </w:r>
          </w:p>
          <w:p w:rsidR="00F915FD" w:rsidRPr="00746F8C" w:rsidRDefault="00F915F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FD" w:rsidRPr="00746F8C" w:rsidRDefault="00F915F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5" w:type="dxa"/>
          </w:tcPr>
          <w:p w:rsidR="00F915FD" w:rsidRPr="00746F8C" w:rsidRDefault="00F915F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FD" w:rsidRPr="00746F8C" w:rsidTr="00C7690F">
        <w:tc>
          <w:tcPr>
            <w:tcW w:w="5752" w:type="dxa"/>
          </w:tcPr>
          <w:p w:rsidR="00F915FD" w:rsidRPr="00746F8C" w:rsidRDefault="00F915F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FD" w:rsidRPr="00746F8C" w:rsidRDefault="00F915FD" w:rsidP="00746F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Должность и ФИО должностного лица юридического лица, присутствовавшего при заполнении проверочного листа, подпись, дата</w:t>
            </w:r>
          </w:p>
          <w:p w:rsidR="00F915FD" w:rsidRPr="00746F8C" w:rsidRDefault="00F915F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5" w:type="dxa"/>
          </w:tcPr>
          <w:p w:rsidR="00F915FD" w:rsidRPr="00746F8C" w:rsidRDefault="00F915FD" w:rsidP="00746F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5FD" w:rsidRPr="00746F8C" w:rsidRDefault="00F915FD" w:rsidP="00746F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915FD" w:rsidRPr="00746F8C" w:rsidSect="007D3B2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1A" w:rsidRDefault="0051651A" w:rsidP="004523DD">
      <w:pPr>
        <w:spacing w:after="0" w:line="240" w:lineRule="auto"/>
      </w:pPr>
      <w:r>
        <w:separator/>
      </w:r>
    </w:p>
  </w:endnote>
  <w:endnote w:type="continuationSeparator" w:id="0">
    <w:p w:rsidR="0051651A" w:rsidRDefault="0051651A" w:rsidP="0045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1A" w:rsidRDefault="0051651A" w:rsidP="004523DD">
      <w:pPr>
        <w:spacing w:after="0" w:line="240" w:lineRule="auto"/>
      </w:pPr>
      <w:r>
        <w:separator/>
      </w:r>
    </w:p>
  </w:footnote>
  <w:footnote w:type="continuationSeparator" w:id="0">
    <w:p w:rsidR="0051651A" w:rsidRDefault="0051651A" w:rsidP="00452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66327C2"/>
    <w:multiLevelType w:val="hybridMultilevel"/>
    <w:tmpl w:val="659A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5138"/>
    <w:multiLevelType w:val="hybridMultilevel"/>
    <w:tmpl w:val="B62C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22A2E"/>
    <w:multiLevelType w:val="hybridMultilevel"/>
    <w:tmpl w:val="E8BAD0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62B28"/>
    <w:multiLevelType w:val="hybridMultilevel"/>
    <w:tmpl w:val="659A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34717"/>
    <w:multiLevelType w:val="hybridMultilevel"/>
    <w:tmpl w:val="597A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213C1"/>
    <w:multiLevelType w:val="hybridMultilevel"/>
    <w:tmpl w:val="0C6CFC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428C5"/>
    <w:multiLevelType w:val="hybridMultilevel"/>
    <w:tmpl w:val="597A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04D0D"/>
    <w:multiLevelType w:val="hybridMultilevel"/>
    <w:tmpl w:val="1BD0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F4B90"/>
    <w:multiLevelType w:val="hybridMultilevel"/>
    <w:tmpl w:val="8590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31"/>
    <w:rsid w:val="0000478F"/>
    <w:rsid w:val="00012B60"/>
    <w:rsid w:val="000559C6"/>
    <w:rsid w:val="000841C0"/>
    <w:rsid w:val="000A3DBF"/>
    <w:rsid w:val="000D3297"/>
    <w:rsid w:val="000E4048"/>
    <w:rsid w:val="001212DD"/>
    <w:rsid w:val="0012563E"/>
    <w:rsid w:val="001379D6"/>
    <w:rsid w:val="00144253"/>
    <w:rsid w:val="0016273B"/>
    <w:rsid w:val="00167922"/>
    <w:rsid w:val="00172FB3"/>
    <w:rsid w:val="00180A0A"/>
    <w:rsid w:val="0019061B"/>
    <w:rsid w:val="00190676"/>
    <w:rsid w:val="001C2274"/>
    <w:rsid w:val="001C2984"/>
    <w:rsid w:val="001C66C4"/>
    <w:rsid w:val="001D2673"/>
    <w:rsid w:val="00214AD3"/>
    <w:rsid w:val="00223CCC"/>
    <w:rsid w:val="00227DEF"/>
    <w:rsid w:val="00227EFF"/>
    <w:rsid w:val="00262460"/>
    <w:rsid w:val="00271E64"/>
    <w:rsid w:val="002E2B3E"/>
    <w:rsid w:val="002E559E"/>
    <w:rsid w:val="002E6297"/>
    <w:rsid w:val="003A4531"/>
    <w:rsid w:val="003D4C3F"/>
    <w:rsid w:val="003F6682"/>
    <w:rsid w:val="004176AD"/>
    <w:rsid w:val="00450AC8"/>
    <w:rsid w:val="004523DD"/>
    <w:rsid w:val="00464529"/>
    <w:rsid w:val="004B1B28"/>
    <w:rsid w:val="004C3D41"/>
    <w:rsid w:val="004D6130"/>
    <w:rsid w:val="004F0CBA"/>
    <w:rsid w:val="00501E70"/>
    <w:rsid w:val="00504095"/>
    <w:rsid w:val="0051651A"/>
    <w:rsid w:val="005353EA"/>
    <w:rsid w:val="005404C2"/>
    <w:rsid w:val="005423B6"/>
    <w:rsid w:val="00561B97"/>
    <w:rsid w:val="00577819"/>
    <w:rsid w:val="005826E4"/>
    <w:rsid w:val="005839BD"/>
    <w:rsid w:val="005B77A7"/>
    <w:rsid w:val="005D1C20"/>
    <w:rsid w:val="005F14D1"/>
    <w:rsid w:val="006854A3"/>
    <w:rsid w:val="006B0D31"/>
    <w:rsid w:val="006B10A9"/>
    <w:rsid w:val="006E472A"/>
    <w:rsid w:val="006F35BB"/>
    <w:rsid w:val="007076D0"/>
    <w:rsid w:val="00707A3F"/>
    <w:rsid w:val="00712EFC"/>
    <w:rsid w:val="00746F8C"/>
    <w:rsid w:val="00765163"/>
    <w:rsid w:val="00783E7A"/>
    <w:rsid w:val="007A4E1D"/>
    <w:rsid w:val="007A6083"/>
    <w:rsid w:val="007D3B24"/>
    <w:rsid w:val="008564F3"/>
    <w:rsid w:val="008613E6"/>
    <w:rsid w:val="008953AF"/>
    <w:rsid w:val="008A7BAB"/>
    <w:rsid w:val="008B32BE"/>
    <w:rsid w:val="008C777A"/>
    <w:rsid w:val="008D114F"/>
    <w:rsid w:val="008F6C91"/>
    <w:rsid w:val="00923475"/>
    <w:rsid w:val="00981C45"/>
    <w:rsid w:val="009A38B2"/>
    <w:rsid w:val="00A27AE7"/>
    <w:rsid w:val="00A35F13"/>
    <w:rsid w:val="00A75B4C"/>
    <w:rsid w:val="00A911C4"/>
    <w:rsid w:val="00A91403"/>
    <w:rsid w:val="00AB2042"/>
    <w:rsid w:val="00AD581D"/>
    <w:rsid w:val="00B02703"/>
    <w:rsid w:val="00B172A6"/>
    <w:rsid w:val="00B22EEA"/>
    <w:rsid w:val="00B26130"/>
    <w:rsid w:val="00B70B3B"/>
    <w:rsid w:val="00B8549A"/>
    <w:rsid w:val="00B9475A"/>
    <w:rsid w:val="00BA4BFE"/>
    <w:rsid w:val="00BB2183"/>
    <w:rsid w:val="00BE65CA"/>
    <w:rsid w:val="00BF751D"/>
    <w:rsid w:val="00C04DEC"/>
    <w:rsid w:val="00C05DB7"/>
    <w:rsid w:val="00C102A6"/>
    <w:rsid w:val="00C22556"/>
    <w:rsid w:val="00C43ADE"/>
    <w:rsid w:val="00C666E9"/>
    <w:rsid w:val="00C66CC7"/>
    <w:rsid w:val="00C7690F"/>
    <w:rsid w:val="00CF6CA1"/>
    <w:rsid w:val="00D11C07"/>
    <w:rsid w:val="00D63B27"/>
    <w:rsid w:val="00D82E29"/>
    <w:rsid w:val="00DB4949"/>
    <w:rsid w:val="00DF6C42"/>
    <w:rsid w:val="00E05397"/>
    <w:rsid w:val="00E23B92"/>
    <w:rsid w:val="00E4229F"/>
    <w:rsid w:val="00E55B5A"/>
    <w:rsid w:val="00EB34C8"/>
    <w:rsid w:val="00EB4426"/>
    <w:rsid w:val="00EB5D3A"/>
    <w:rsid w:val="00EC1F16"/>
    <w:rsid w:val="00ED3EAF"/>
    <w:rsid w:val="00F11FBB"/>
    <w:rsid w:val="00F32DEC"/>
    <w:rsid w:val="00F54F92"/>
    <w:rsid w:val="00F766BA"/>
    <w:rsid w:val="00F862E7"/>
    <w:rsid w:val="00F915FD"/>
    <w:rsid w:val="00FC225B"/>
    <w:rsid w:val="00FC6C9F"/>
    <w:rsid w:val="00FD49F8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5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23DD"/>
  </w:style>
  <w:style w:type="paragraph" w:styleId="a7">
    <w:name w:val="footer"/>
    <w:basedOn w:val="a"/>
    <w:link w:val="a8"/>
    <w:uiPriority w:val="99"/>
    <w:unhideWhenUsed/>
    <w:rsid w:val="0045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23DD"/>
  </w:style>
  <w:style w:type="table" w:customStyle="1" w:styleId="1">
    <w:name w:val="Сетка таблицы1"/>
    <w:basedOn w:val="a1"/>
    <w:next w:val="a3"/>
    <w:uiPriority w:val="59"/>
    <w:rsid w:val="00452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54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a9"/>
    <w:uiPriority w:val="99"/>
    <w:rsid w:val="005D1C20"/>
    <w:rPr>
      <w:rFonts w:ascii="Times New Roman" w:hAnsi="Times New Roman" w:cs="Times New Roman"/>
      <w:sz w:val="29"/>
      <w:szCs w:val="29"/>
      <w:shd w:val="clear" w:color="auto" w:fill="FFFFFF"/>
    </w:rPr>
  </w:style>
  <w:style w:type="paragraph" w:styleId="a9">
    <w:name w:val="Body Text"/>
    <w:basedOn w:val="a"/>
    <w:link w:val="10"/>
    <w:uiPriority w:val="99"/>
    <w:rsid w:val="005D1C20"/>
    <w:pPr>
      <w:widowControl w:val="0"/>
      <w:shd w:val="clear" w:color="auto" w:fill="FFFFFF"/>
      <w:spacing w:after="0" w:line="240" w:lineRule="atLeast"/>
      <w:ind w:hanging="420"/>
    </w:pPr>
    <w:rPr>
      <w:rFonts w:ascii="Times New Roman" w:hAnsi="Times New Roman" w:cs="Times New Roman"/>
      <w:sz w:val="29"/>
      <w:szCs w:val="29"/>
    </w:rPr>
  </w:style>
  <w:style w:type="character" w:customStyle="1" w:styleId="aa">
    <w:name w:val="Основной текст Знак"/>
    <w:basedOn w:val="a0"/>
    <w:uiPriority w:val="99"/>
    <w:semiHidden/>
    <w:rsid w:val="005D1C20"/>
  </w:style>
  <w:style w:type="character" w:customStyle="1" w:styleId="ab">
    <w:name w:val="Цветовое выделение"/>
    <w:uiPriority w:val="99"/>
    <w:rsid w:val="00B26130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B26130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B22E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5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23DD"/>
  </w:style>
  <w:style w:type="paragraph" w:styleId="a7">
    <w:name w:val="footer"/>
    <w:basedOn w:val="a"/>
    <w:link w:val="a8"/>
    <w:uiPriority w:val="99"/>
    <w:unhideWhenUsed/>
    <w:rsid w:val="0045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23DD"/>
  </w:style>
  <w:style w:type="table" w:customStyle="1" w:styleId="1">
    <w:name w:val="Сетка таблицы1"/>
    <w:basedOn w:val="a1"/>
    <w:next w:val="a3"/>
    <w:uiPriority w:val="59"/>
    <w:rsid w:val="00452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54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a9"/>
    <w:uiPriority w:val="99"/>
    <w:rsid w:val="005D1C20"/>
    <w:rPr>
      <w:rFonts w:ascii="Times New Roman" w:hAnsi="Times New Roman" w:cs="Times New Roman"/>
      <w:sz w:val="29"/>
      <w:szCs w:val="29"/>
      <w:shd w:val="clear" w:color="auto" w:fill="FFFFFF"/>
    </w:rPr>
  </w:style>
  <w:style w:type="paragraph" w:styleId="a9">
    <w:name w:val="Body Text"/>
    <w:basedOn w:val="a"/>
    <w:link w:val="10"/>
    <w:uiPriority w:val="99"/>
    <w:rsid w:val="005D1C20"/>
    <w:pPr>
      <w:widowControl w:val="0"/>
      <w:shd w:val="clear" w:color="auto" w:fill="FFFFFF"/>
      <w:spacing w:after="0" w:line="240" w:lineRule="atLeast"/>
      <w:ind w:hanging="420"/>
    </w:pPr>
    <w:rPr>
      <w:rFonts w:ascii="Times New Roman" w:hAnsi="Times New Roman" w:cs="Times New Roman"/>
      <w:sz w:val="29"/>
      <w:szCs w:val="29"/>
    </w:rPr>
  </w:style>
  <w:style w:type="character" w:customStyle="1" w:styleId="aa">
    <w:name w:val="Основной текст Знак"/>
    <w:basedOn w:val="a0"/>
    <w:uiPriority w:val="99"/>
    <w:semiHidden/>
    <w:rsid w:val="005D1C20"/>
  </w:style>
  <w:style w:type="character" w:customStyle="1" w:styleId="ab">
    <w:name w:val="Цветовое выделение"/>
    <w:uiPriority w:val="99"/>
    <w:rsid w:val="00B26130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B26130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B22E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vo.garant.ru/document/redirect/55171359/10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55171359/1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8BB0-668B-435B-BEFC-CCCD9435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Тирская Наталья Юрьевна</dc:creator>
  <cp:lastModifiedBy>Грак Денис Валерьевич</cp:lastModifiedBy>
  <cp:revision>5</cp:revision>
  <dcterms:created xsi:type="dcterms:W3CDTF">2021-06-22T09:07:00Z</dcterms:created>
  <dcterms:modified xsi:type="dcterms:W3CDTF">2021-06-28T02:41:00Z</dcterms:modified>
</cp:coreProperties>
</file>