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FE9" w:rsidRDefault="00684FE9" w:rsidP="00884CC8">
      <w:pPr>
        <w:spacing w:after="0" w:line="240" w:lineRule="auto"/>
        <w:ind w:firstLine="709"/>
        <w:jc w:val="center"/>
        <w:rPr>
          <w:b/>
          <w:szCs w:val="28"/>
        </w:rPr>
      </w:pPr>
    </w:p>
    <w:p w:rsidR="00684FE9" w:rsidRDefault="00684FE9" w:rsidP="00684FE9">
      <w:pPr>
        <w:spacing w:after="0"/>
        <w:jc w:val="center"/>
        <w:outlineLvl w:val="0"/>
        <w:rPr>
          <w:b/>
          <w:sz w:val="56"/>
          <w:szCs w:val="56"/>
        </w:rPr>
      </w:pPr>
    </w:p>
    <w:p w:rsidR="00684FE9" w:rsidRDefault="00684FE9" w:rsidP="00684FE9">
      <w:pPr>
        <w:spacing w:after="0"/>
        <w:jc w:val="center"/>
        <w:outlineLvl w:val="0"/>
        <w:rPr>
          <w:b/>
          <w:sz w:val="56"/>
          <w:szCs w:val="56"/>
        </w:rPr>
      </w:pPr>
    </w:p>
    <w:p w:rsidR="00684FE9" w:rsidRDefault="00684FE9" w:rsidP="00684FE9">
      <w:pPr>
        <w:spacing w:after="0"/>
        <w:jc w:val="center"/>
        <w:outlineLvl w:val="0"/>
        <w:rPr>
          <w:b/>
          <w:sz w:val="56"/>
          <w:szCs w:val="56"/>
        </w:rPr>
      </w:pPr>
    </w:p>
    <w:p w:rsidR="00684FE9" w:rsidRDefault="00684FE9" w:rsidP="00684FE9">
      <w:pPr>
        <w:spacing w:after="0"/>
        <w:jc w:val="center"/>
        <w:outlineLvl w:val="0"/>
        <w:rPr>
          <w:b/>
          <w:sz w:val="56"/>
          <w:szCs w:val="56"/>
        </w:rPr>
      </w:pPr>
    </w:p>
    <w:p w:rsidR="00684FE9" w:rsidRDefault="00684FE9" w:rsidP="00684FE9">
      <w:pPr>
        <w:spacing w:after="0"/>
        <w:jc w:val="center"/>
        <w:outlineLvl w:val="0"/>
        <w:rPr>
          <w:b/>
          <w:sz w:val="56"/>
          <w:szCs w:val="56"/>
        </w:rPr>
      </w:pPr>
    </w:p>
    <w:p w:rsidR="00684FE9" w:rsidRPr="00684FE9" w:rsidRDefault="00684FE9" w:rsidP="00684FE9">
      <w:pPr>
        <w:spacing w:after="0"/>
        <w:jc w:val="center"/>
        <w:outlineLvl w:val="0"/>
        <w:rPr>
          <w:b/>
          <w:sz w:val="56"/>
          <w:szCs w:val="56"/>
        </w:rPr>
      </w:pPr>
      <w:r w:rsidRPr="00684FE9">
        <w:rPr>
          <w:b/>
          <w:sz w:val="56"/>
          <w:szCs w:val="56"/>
        </w:rPr>
        <w:t>ДОКЛАД</w:t>
      </w:r>
    </w:p>
    <w:p w:rsidR="00684FE9" w:rsidRDefault="00684FE9" w:rsidP="00684FE9">
      <w:pPr>
        <w:tabs>
          <w:tab w:val="left" w:pos="2707"/>
        </w:tabs>
        <w:spacing w:after="0" w:line="240" w:lineRule="auto"/>
        <w:ind w:firstLine="709"/>
        <w:jc w:val="center"/>
        <w:rPr>
          <w:b/>
          <w:szCs w:val="28"/>
        </w:rPr>
      </w:pPr>
      <w:r w:rsidRPr="00684FE9">
        <w:rPr>
          <w:b/>
          <w:sz w:val="56"/>
          <w:szCs w:val="56"/>
        </w:rPr>
        <w:t xml:space="preserve">министерства образования Красноярского края </w:t>
      </w:r>
      <w:r w:rsidRPr="00684FE9">
        <w:rPr>
          <w:b/>
          <w:sz w:val="56"/>
          <w:szCs w:val="56"/>
        </w:rPr>
        <w:br/>
        <w:t xml:space="preserve">об осуществлении государственного контроля (надзора) в сфере образования и об эффективности такого контроля (надзора) </w:t>
      </w:r>
      <w:r w:rsidRPr="00684FE9">
        <w:rPr>
          <w:b/>
          <w:sz w:val="56"/>
          <w:szCs w:val="56"/>
        </w:rPr>
        <w:br/>
        <w:t>в 201</w:t>
      </w:r>
      <w:r>
        <w:rPr>
          <w:b/>
          <w:sz w:val="56"/>
          <w:szCs w:val="56"/>
        </w:rPr>
        <w:t>6</w:t>
      </w:r>
      <w:r w:rsidRPr="00684FE9">
        <w:rPr>
          <w:b/>
          <w:sz w:val="56"/>
          <w:szCs w:val="56"/>
        </w:rPr>
        <w:t xml:space="preserve"> году</w:t>
      </w:r>
    </w:p>
    <w:p w:rsidR="00684FE9" w:rsidRDefault="00684FE9" w:rsidP="00884CC8">
      <w:pPr>
        <w:spacing w:after="0" w:line="240" w:lineRule="auto"/>
        <w:ind w:firstLine="709"/>
        <w:jc w:val="center"/>
        <w:rPr>
          <w:b/>
          <w:szCs w:val="28"/>
        </w:rPr>
      </w:pPr>
    </w:p>
    <w:p w:rsidR="00684FE9" w:rsidRDefault="00684FE9" w:rsidP="00884CC8">
      <w:pPr>
        <w:spacing w:after="0" w:line="240" w:lineRule="auto"/>
        <w:ind w:firstLine="709"/>
        <w:jc w:val="center"/>
        <w:rPr>
          <w:b/>
          <w:szCs w:val="28"/>
        </w:rPr>
      </w:pPr>
    </w:p>
    <w:p w:rsidR="00684FE9" w:rsidRDefault="00684FE9" w:rsidP="00884CC8">
      <w:pPr>
        <w:spacing w:after="0" w:line="240" w:lineRule="auto"/>
        <w:ind w:firstLine="709"/>
        <w:jc w:val="center"/>
        <w:rPr>
          <w:b/>
          <w:szCs w:val="28"/>
        </w:rPr>
      </w:pPr>
    </w:p>
    <w:p w:rsidR="00684FE9" w:rsidRDefault="00684FE9" w:rsidP="00884CC8">
      <w:pPr>
        <w:spacing w:after="0" w:line="240" w:lineRule="auto"/>
        <w:ind w:firstLine="709"/>
        <w:jc w:val="center"/>
        <w:rPr>
          <w:b/>
          <w:szCs w:val="28"/>
        </w:rPr>
      </w:pPr>
    </w:p>
    <w:p w:rsidR="00684FE9" w:rsidRDefault="00684FE9" w:rsidP="00884CC8">
      <w:pPr>
        <w:spacing w:after="0" w:line="240" w:lineRule="auto"/>
        <w:ind w:firstLine="709"/>
        <w:jc w:val="center"/>
        <w:rPr>
          <w:b/>
          <w:szCs w:val="28"/>
        </w:rPr>
      </w:pPr>
    </w:p>
    <w:p w:rsidR="00684FE9" w:rsidRDefault="00684FE9" w:rsidP="00884CC8">
      <w:pPr>
        <w:spacing w:after="0" w:line="240" w:lineRule="auto"/>
        <w:ind w:firstLine="709"/>
        <w:jc w:val="center"/>
        <w:rPr>
          <w:b/>
          <w:szCs w:val="28"/>
        </w:rPr>
      </w:pPr>
    </w:p>
    <w:p w:rsidR="00684FE9" w:rsidRDefault="00684FE9" w:rsidP="00884CC8">
      <w:pPr>
        <w:spacing w:after="0" w:line="240" w:lineRule="auto"/>
        <w:ind w:firstLine="709"/>
        <w:jc w:val="center"/>
        <w:rPr>
          <w:b/>
          <w:szCs w:val="28"/>
        </w:rPr>
      </w:pPr>
    </w:p>
    <w:p w:rsidR="00684FE9" w:rsidRDefault="00684FE9" w:rsidP="00884CC8">
      <w:pPr>
        <w:spacing w:after="0" w:line="240" w:lineRule="auto"/>
        <w:ind w:firstLine="709"/>
        <w:jc w:val="center"/>
        <w:rPr>
          <w:b/>
          <w:szCs w:val="28"/>
        </w:rPr>
      </w:pPr>
    </w:p>
    <w:p w:rsidR="00684FE9" w:rsidRDefault="00684FE9" w:rsidP="00884CC8">
      <w:pPr>
        <w:spacing w:after="0" w:line="240" w:lineRule="auto"/>
        <w:ind w:firstLine="709"/>
        <w:jc w:val="center"/>
        <w:rPr>
          <w:b/>
          <w:szCs w:val="28"/>
        </w:rPr>
      </w:pPr>
    </w:p>
    <w:p w:rsidR="00684FE9" w:rsidRDefault="00684FE9" w:rsidP="00884CC8">
      <w:pPr>
        <w:spacing w:after="0" w:line="240" w:lineRule="auto"/>
        <w:ind w:firstLine="709"/>
        <w:jc w:val="center"/>
        <w:rPr>
          <w:b/>
          <w:szCs w:val="28"/>
        </w:rPr>
      </w:pPr>
    </w:p>
    <w:p w:rsidR="00684FE9" w:rsidRDefault="00684FE9" w:rsidP="00884CC8">
      <w:pPr>
        <w:spacing w:after="0" w:line="240" w:lineRule="auto"/>
        <w:ind w:firstLine="709"/>
        <w:jc w:val="center"/>
        <w:rPr>
          <w:b/>
          <w:szCs w:val="28"/>
        </w:rPr>
      </w:pPr>
    </w:p>
    <w:p w:rsidR="00684FE9" w:rsidRDefault="00684FE9" w:rsidP="00884CC8">
      <w:pPr>
        <w:spacing w:after="0" w:line="240" w:lineRule="auto"/>
        <w:ind w:firstLine="709"/>
        <w:jc w:val="center"/>
        <w:rPr>
          <w:b/>
          <w:szCs w:val="28"/>
        </w:rPr>
      </w:pPr>
    </w:p>
    <w:p w:rsidR="00684FE9" w:rsidRDefault="00684FE9" w:rsidP="00884CC8">
      <w:pPr>
        <w:spacing w:after="0" w:line="240" w:lineRule="auto"/>
        <w:ind w:firstLine="709"/>
        <w:jc w:val="center"/>
        <w:rPr>
          <w:b/>
          <w:szCs w:val="28"/>
        </w:rPr>
      </w:pPr>
    </w:p>
    <w:p w:rsidR="00684FE9" w:rsidRDefault="00684FE9" w:rsidP="00884CC8">
      <w:pPr>
        <w:spacing w:after="0" w:line="240" w:lineRule="auto"/>
        <w:ind w:firstLine="709"/>
        <w:jc w:val="center"/>
        <w:rPr>
          <w:b/>
          <w:szCs w:val="28"/>
        </w:rPr>
      </w:pPr>
    </w:p>
    <w:p w:rsidR="00684FE9" w:rsidRDefault="00684FE9" w:rsidP="00884CC8">
      <w:pPr>
        <w:spacing w:after="0" w:line="240" w:lineRule="auto"/>
        <w:ind w:firstLine="709"/>
        <w:jc w:val="center"/>
        <w:rPr>
          <w:b/>
          <w:szCs w:val="28"/>
        </w:rPr>
      </w:pPr>
    </w:p>
    <w:p w:rsidR="00930B47" w:rsidRDefault="00930B47" w:rsidP="00884CC8">
      <w:pPr>
        <w:spacing w:after="0" w:line="240" w:lineRule="auto"/>
        <w:ind w:firstLine="709"/>
        <w:jc w:val="center"/>
        <w:rPr>
          <w:b/>
          <w:szCs w:val="28"/>
        </w:rPr>
      </w:pPr>
      <w:r>
        <w:rPr>
          <w:b/>
          <w:szCs w:val="28"/>
        </w:rPr>
        <w:lastRenderedPageBreak/>
        <w:t>Раздел 1. Состояние нормативно-правового регулирования в соответствующей сфере деятельности</w:t>
      </w:r>
    </w:p>
    <w:p w:rsidR="00930B47" w:rsidRDefault="00930B47" w:rsidP="00884CC8">
      <w:pPr>
        <w:spacing w:after="0" w:line="240" w:lineRule="auto"/>
        <w:ind w:firstLine="709"/>
        <w:jc w:val="center"/>
        <w:rPr>
          <w:b/>
          <w:szCs w:val="28"/>
        </w:rPr>
      </w:pPr>
    </w:p>
    <w:p w:rsidR="00930B47" w:rsidRDefault="00930B47" w:rsidP="00884CC8">
      <w:pPr>
        <w:spacing w:after="0" w:line="240" w:lineRule="auto"/>
        <w:jc w:val="both"/>
        <w:rPr>
          <w:szCs w:val="28"/>
        </w:rPr>
      </w:pPr>
    </w:p>
    <w:p w:rsidR="00930B47" w:rsidRDefault="00930B47" w:rsidP="00884CC8">
      <w:pPr>
        <w:spacing w:after="0" w:line="240" w:lineRule="auto"/>
        <w:ind w:firstLine="709"/>
        <w:jc w:val="both"/>
      </w:pPr>
      <w:proofErr w:type="gramStart"/>
      <w:r>
        <w:rPr>
          <w:szCs w:val="28"/>
        </w:rPr>
        <w:t xml:space="preserve">Министерство образования Красноярского края (далее – Министерство) в своей контрольно-надзорной </w:t>
      </w:r>
      <w:r>
        <w:t>деятельности руководствуется широким перечнем нормативных правовых актов, регламентирующих деятельность Министерства как</w:t>
      </w:r>
      <w:r w:rsidR="00BD36CB">
        <w:rPr>
          <w:lang w:val="en-US"/>
        </w:rPr>
        <w:t> </w:t>
      </w:r>
      <w:r>
        <w:t>органа государственного контроля (надзора), а также рядом нормативных правовых актов, устанавливающих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государственного контроля (надзора).</w:t>
      </w:r>
      <w:proofErr w:type="gramEnd"/>
    </w:p>
    <w:p w:rsidR="00930B47" w:rsidRDefault="00930B47" w:rsidP="00884CC8">
      <w:pPr>
        <w:spacing w:after="0" w:line="240" w:lineRule="auto"/>
        <w:ind w:firstLine="709"/>
        <w:jc w:val="both"/>
      </w:pPr>
      <w:r>
        <w:rPr>
          <w:szCs w:val="28"/>
        </w:rPr>
        <w:t xml:space="preserve">Следует отметить, что в 2016 году значительным изменениям подверглись именно </w:t>
      </w:r>
      <w:r>
        <w:t>нормативные правовые акты, регламентирующие деятельность органов государственного контроля (надзора) и органов муниципального контроля и их должностных лиц.</w:t>
      </w:r>
    </w:p>
    <w:p w:rsidR="00930B47" w:rsidRPr="00E8751E" w:rsidRDefault="00930B47" w:rsidP="00884CC8">
      <w:pPr>
        <w:spacing w:after="0" w:line="240" w:lineRule="auto"/>
        <w:ind w:firstLine="709"/>
        <w:jc w:val="both"/>
      </w:pPr>
      <w:proofErr w:type="gramStart"/>
      <w:r>
        <w:t xml:space="preserve">Так, существенным изменениям подвергся </w:t>
      </w:r>
      <w:r w:rsidRPr="00E8751E">
        <w:t>Федеральный закон от</w:t>
      </w:r>
      <w:r>
        <w:t> </w:t>
      </w:r>
      <w:r w:rsidRPr="00E8751E">
        <w:t xml:space="preserve">26.12.2008 </w:t>
      </w:r>
      <w:r>
        <w:t>№</w:t>
      </w:r>
      <w:r w:rsidRPr="00E8751E">
        <w:t xml:space="preserve"> 294-ФЗ </w:t>
      </w:r>
      <w:r>
        <w:t>«</w:t>
      </w:r>
      <w:r w:rsidRPr="00E8751E">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t xml:space="preserve">», в том числе в результате принятия </w:t>
      </w:r>
      <w:r>
        <w:rPr>
          <w:szCs w:val="28"/>
        </w:rPr>
        <w:t xml:space="preserve">Федеральных законов </w:t>
      </w:r>
      <w:r w:rsidRPr="00427C5E">
        <w:rPr>
          <w:szCs w:val="28"/>
        </w:rPr>
        <w:t xml:space="preserve">от 03.11.2015 </w:t>
      </w:r>
      <w:r>
        <w:rPr>
          <w:szCs w:val="28"/>
        </w:rPr>
        <w:t>№ 306-ФЗ «</w:t>
      </w:r>
      <w:r w:rsidRPr="00427C5E">
        <w:rPr>
          <w:szCs w:val="28"/>
        </w:rPr>
        <w:t>О внесении</w:t>
      </w:r>
      <w:r>
        <w:rPr>
          <w:szCs w:val="28"/>
        </w:rPr>
        <w:t xml:space="preserve"> изменений в Федеральный закон «</w:t>
      </w:r>
      <w:r w:rsidRPr="00427C5E">
        <w:rPr>
          <w:szCs w:val="28"/>
        </w:rPr>
        <w:t>О защите прав юридических лиц и</w:t>
      </w:r>
      <w:r>
        <w:rPr>
          <w:szCs w:val="28"/>
        </w:rPr>
        <w:t> </w:t>
      </w:r>
      <w:r w:rsidRPr="00427C5E">
        <w:rPr>
          <w:szCs w:val="28"/>
        </w:rPr>
        <w:t>индивидуальных предпринимателей при осуществлении государственного контроля (над</w:t>
      </w:r>
      <w:r>
        <w:rPr>
          <w:szCs w:val="28"/>
        </w:rPr>
        <w:t xml:space="preserve">зора) и муниципального контроля», </w:t>
      </w:r>
      <w:r w:rsidRPr="00427C5E">
        <w:rPr>
          <w:szCs w:val="28"/>
        </w:rPr>
        <w:t>от 01.05.2016</w:t>
      </w:r>
      <w:proofErr w:type="gramEnd"/>
      <w:r w:rsidRPr="00427C5E">
        <w:rPr>
          <w:szCs w:val="28"/>
        </w:rPr>
        <w:t xml:space="preserve"> </w:t>
      </w:r>
      <w:r>
        <w:rPr>
          <w:szCs w:val="28"/>
        </w:rPr>
        <w:t>№ </w:t>
      </w:r>
      <w:proofErr w:type="gramStart"/>
      <w:r>
        <w:rPr>
          <w:szCs w:val="28"/>
        </w:rPr>
        <w:t>127-ФЗ «</w:t>
      </w:r>
      <w:r w:rsidRPr="00427C5E">
        <w:rPr>
          <w:szCs w:val="28"/>
        </w:rPr>
        <w:t>О</w:t>
      </w:r>
      <w:r>
        <w:rPr>
          <w:szCs w:val="28"/>
        </w:rPr>
        <w:t> </w:t>
      </w:r>
      <w:r w:rsidRPr="00427C5E">
        <w:rPr>
          <w:szCs w:val="28"/>
        </w:rPr>
        <w:t>внесении</w:t>
      </w:r>
      <w:r>
        <w:rPr>
          <w:szCs w:val="28"/>
        </w:rPr>
        <w:t xml:space="preserve"> изменений в Федеральный закон «</w:t>
      </w:r>
      <w:r w:rsidRPr="00427C5E">
        <w:rPr>
          <w:szCs w:val="28"/>
        </w:rPr>
        <w:t>О защите прав юридических лиц и</w:t>
      </w:r>
      <w:r>
        <w:rPr>
          <w:szCs w:val="28"/>
        </w:rPr>
        <w:t> </w:t>
      </w:r>
      <w:r w:rsidRPr="00427C5E">
        <w:rPr>
          <w:szCs w:val="28"/>
        </w:rPr>
        <w:t xml:space="preserve">индивидуальных предпринимателей при осуществлении государственного контроля (надзора) и </w:t>
      </w:r>
      <w:r>
        <w:rPr>
          <w:szCs w:val="28"/>
        </w:rPr>
        <w:t>муниципального контроля», от 03.07.2016 № 277-ФЗ «</w:t>
      </w:r>
      <w:r w:rsidRPr="00427C5E">
        <w:rPr>
          <w:szCs w:val="28"/>
        </w:rPr>
        <w:t>О внесении</w:t>
      </w:r>
      <w:r>
        <w:rPr>
          <w:szCs w:val="28"/>
        </w:rPr>
        <w:t xml:space="preserve"> изменений в Федеральный закон «</w:t>
      </w:r>
      <w:r w:rsidRPr="00427C5E">
        <w:rPr>
          <w:szCs w:val="28"/>
        </w:rPr>
        <w:t>О</w:t>
      </w:r>
      <w:r>
        <w:rPr>
          <w:szCs w:val="28"/>
        </w:rPr>
        <w:t> </w:t>
      </w:r>
      <w:r w:rsidRPr="00427C5E">
        <w:rPr>
          <w:szCs w:val="28"/>
        </w:rPr>
        <w:t>защите прав юридических лиц и индивидуальных предпринимателей при осуществлении государственного контроля (над</w:t>
      </w:r>
      <w:r>
        <w:rPr>
          <w:szCs w:val="28"/>
        </w:rPr>
        <w:t>зора) и муниципального контроля»</w:t>
      </w:r>
      <w:r w:rsidRPr="00427C5E">
        <w:rPr>
          <w:szCs w:val="28"/>
        </w:rPr>
        <w:t xml:space="preserve"> и Ф</w:t>
      </w:r>
      <w:r>
        <w:rPr>
          <w:szCs w:val="28"/>
        </w:rPr>
        <w:t>едеральн</w:t>
      </w:r>
      <w:r w:rsidR="0007338A">
        <w:rPr>
          <w:szCs w:val="28"/>
        </w:rPr>
        <w:t>ого</w:t>
      </w:r>
      <w:r>
        <w:rPr>
          <w:szCs w:val="28"/>
        </w:rPr>
        <w:t xml:space="preserve"> закон</w:t>
      </w:r>
      <w:r w:rsidR="0007338A">
        <w:rPr>
          <w:szCs w:val="28"/>
        </w:rPr>
        <w:t>а</w:t>
      </w:r>
      <w:r>
        <w:rPr>
          <w:szCs w:val="28"/>
        </w:rPr>
        <w:t xml:space="preserve"> «</w:t>
      </w:r>
      <w:r w:rsidRPr="00427C5E">
        <w:rPr>
          <w:szCs w:val="28"/>
        </w:rPr>
        <w:t>О стратегическом план</w:t>
      </w:r>
      <w:r>
        <w:rPr>
          <w:szCs w:val="28"/>
        </w:rPr>
        <w:t>ировании в Российской Федерации».</w:t>
      </w:r>
      <w:proofErr w:type="gramEnd"/>
    </w:p>
    <w:p w:rsidR="00930B47" w:rsidRDefault="00930B47" w:rsidP="00884CC8">
      <w:pPr>
        <w:autoSpaceDE w:val="0"/>
        <w:autoSpaceDN w:val="0"/>
        <w:adjustRightInd w:val="0"/>
        <w:spacing w:after="0" w:line="240" w:lineRule="auto"/>
        <w:ind w:firstLine="709"/>
        <w:jc w:val="both"/>
        <w:rPr>
          <w:szCs w:val="28"/>
        </w:rPr>
      </w:pPr>
      <w:proofErr w:type="gramStart"/>
      <w:r>
        <w:rPr>
          <w:szCs w:val="28"/>
        </w:rPr>
        <w:t xml:space="preserve">В соответствии с указанными изменениями в контрольно-надзорной деятельности Министерства предусматривается использование информации, полученной в рамках межведомственного информационного взаимодействия, введение в практику деятельности </w:t>
      </w:r>
      <w:r w:rsidR="0007338A">
        <w:rPr>
          <w:szCs w:val="28"/>
        </w:rPr>
        <w:t>Министерства</w:t>
      </w:r>
      <w:r>
        <w:rPr>
          <w:szCs w:val="28"/>
        </w:rPr>
        <w:t xml:space="preserve"> профилактики нарушений обязательных требований, проведение мероприятий по контролю без</w:t>
      </w:r>
      <w:r w:rsidR="003A7027">
        <w:rPr>
          <w:szCs w:val="28"/>
          <w:lang w:val="en-US"/>
        </w:rPr>
        <w:t> </w:t>
      </w:r>
      <w:r>
        <w:rPr>
          <w:szCs w:val="28"/>
        </w:rPr>
        <w:t>взаимодействия с юридическими лицами, индивидуальными предпринимателями, пересмотр перечня оснований для проведения внеплановых проверок, а также перечня особо охраняемых общественных отношений, вред и угроза причинения вреда которым является основанием</w:t>
      </w:r>
      <w:proofErr w:type="gramEnd"/>
      <w:r>
        <w:rPr>
          <w:szCs w:val="28"/>
        </w:rPr>
        <w:t xml:space="preserve"> для проведения внеплановых проверок Министерством. Значительная часть указанных изменений нормативно-правовой базы позволит Министерству эффективнее вести предупредительную и профилактическую работу, гибко реагировать на потенциальные нарушения обязательных требований законодательства Российской Федерации об образовании.</w:t>
      </w:r>
    </w:p>
    <w:p w:rsidR="00930B47" w:rsidRDefault="00930B47" w:rsidP="00884CC8">
      <w:pPr>
        <w:autoSpaceDE w:val="0"/>
        <w:autoSpaceDN w:val="0"/>
        <w:adjustRightInd w:val="0"/>
        <w:spacing w:after="0" w:line="240" w:lineRule="auto"/>
        <w:ind w:firstLine="709"/>
        <w:jc w:val="both"/>
        <w:rPr>
          <w:szCs w:val="28"/>
        </w:rPr>
      </w:pPr>
      <w:r>
        <w:rPr>
          <w:szCs w:val="28"/>
        </w:rPr>
        <w:lastRenderedPageBreak/>
        <w:t>В связи с вышеизложенными изменениями законодательства Министерством в 2016 году предприняты меры по приведению в соответствие нормативных правовых актов Красноярского края  федеральному законодательству. Так</w:t>
      </w:r>
      <w:r w:rsidR="0007338A">
        <w:rPr>
          <w:szCs w:val="28"/>
        </w:rPr>
        <w:t>,</w:t>
      </w:r>
      <w:r>
        <w:rPr>
          <w:szCs w:val="28"/>
        </w:rPr>
        <w:t xml:space="preserve"> в 2016 году подготовлены и направлены на утверждение Губернатору Красноярского края изменения в административные регламенты по исполнению Министерством государственных функций по государственному федеральному надзору в сфере образования, федеральному государственному контролю качества образования в рамках переданных полномочий Российской Федерации.</w:t>
      </w:r>
    </w:p>
    <w:p w:rsidR="00930B47" w:rsidRDefault="00930B47" w:rsidP="00884CC8">
      <w:pPr>
        <w:spacing w:after="0" w:line="240" w:lineRule="auto"/>
        <w:ind w:firstLine="709"/>
        <w:jc w:val="both"/>
      </w:pPr>
      <w:proofErr w:type="gramStart"/>
      <w:r>
        <w:t xml:space="preserve">Кроме того, в отчетном периоде при непосредственном участии Министерства разработан и издан ряд </w:t>
      </w:r>
      <w:r>
        <w:rPr>
          <w:szCs w:val="28"/>
        </w:rPr>
        <w:t xml:space="preserve">нормативных правовых актов Красноярского края, непосредственно регламентирующих </w:t>
      </w:r>
      <w:r>
        <w:t xml:space="preserve">деятельность Министерства как органа государственного контроля (надзора), в том числе </w:t>
      </w:r>
      <w:r w:rsidRPr="00CF5F23">
        <w:t xml:space="preserve">Указ Губернатора Красноярского края от 05.12.2016 </w:t>
      </w:r>
      <w:r>
        <w:t>№ 264-уг «</w:t>
      </w:r>
      <w:r w:rsidRPr="00CF5F23">
        <w:t>Об утверждении Административного регламента исполнения министерством образования Красноярского края государственной функции по лицензионному контролю образовательной деятельности в рамках переданных Ро</w:t>
      </w:r>
      <w:r>
        <w:t>ссийской Федерацией полномочий», п</w:t>
      </w:r>
      <w:r w:rsidRPr="00CF5F23">
        <w:t>риказ</w:t>
      </w:r>
      <w:proofErr w:type="gramEnd"/>
      <w:r w:rsidRPr="00CF5F23">
        <w:t xml:space="preserve"> министерства образования Красноярского края </w:t>
      </w:r>
      <w:r>
        <w:t xml:space="preserve">от 31.05.2016 № 23-11-04 </w:t>
      </w:r>
      <w:r w:rsidRPr="00CF5F23">
        <w:t>«Об утверждении перечня должностных лиц министерства образования Красноярского края, уполномоченных составлять протоколы об административных правонарушениях»</w:t>
      </w:r>
      <w:r>
        <w:t xml:space="preserve"> (</w:t>
      </w:r>
      <w:proofErr w:type="gramStart"/>
      <w:r>
        <w:t>принят</w:t>
      </w:r>
      <w:proofErr w:type="gramEnd"/>
      <w:r>
        <w:t xml:space="preserve"> в связи с изменениями структуры и штатного расписания Министерства), внесены изменения в действующие нормативные правовые акты Красноярского края.</w:t>
      </w:r>
    </w:p>
    <w:p w:rsidR="00930B47" w:rsidRPr="002966A4" w:rsidRDefault="00930B47" w:rsidP="00884CC8">
      <w:pPr>
        <w:spacing w:after="0" w:line="240" w:lineRule="auto"/>
        <w:ind w:firstLine="709"/>
        <w:jc w:val="both"/>
      </w:pPr>
      <w:proofErr w:type="gramStart"/>
      <w:r>
        <w:t>Дополнительно следует отметить и нормативное правовое совершенствование документационного обеспечения контрольно-надзорной деятельности, выразившееся в п</w:t>
      </w:r>
      <w:r w:rsidRPr="002966A4">
        <w:t>риказ</w:t>
      </w:r>
      <w:r>
        <w:t>е</w:t>
      </w:r>
      <w:r w:rsidRPr="002966A4">
        <w:t xml:space="preserve"> Минэкономр</w:t>
      </w:r>
      <w:r>
        <w:t>азвития России от 30.09.2016 № 620 «</w:t>
      </w:r>
      <w:r w:rsidRPr="002966A4">
        <w:t>О</w:t>
      </w:r>
      <w:r>
        <w:t> </w:t>
      </w:r>
      <w:r w:rsidRPr="002966A4">
        <w:t>внесении изменений в приказ Министерства экономического развития Российской Федерации от 30</w:t>
      </w:r>
      <w:r>
        <w:t>.04.2</w:t>
      </w:r>
      <w:r w:rsidRPr="002966A4">
        <w:t xml:space="preserve">009 </w:t>
      </w:r>
      <w:r>
        <w:t>№ 141 «</w:t>
      </w:r>
      <w:r w:rsidRPr="002966A4">
        <w:t>О реализации</w:t>
      </w:r>
      <w:r>
        <w:t xml:space="preserve"> положений Федерального закона «</w:t>
      </w:r>
      <w:r w:rsidRPr="002966A4">
        <w:t>О защите прав юридических лиц и индивидуальных предпринимателей при осуществлении государственного контроля (надз</w:t>
      </w:r>
      <w:r>
        <w:t>ора) и муниципального контроля», который установил новую типовую форму распоряжения (приказа</w:t>
      </w:r>
      <w:proofErr w:type="gramEnd"/>
      <w:r>
        <w:t xml:space="preserve">) органа государственного контроля (надзора) о проведении проверки юридического лица, индивидуального предпринимателя. Указанная форма теперь носит </w:t>
      </w:r>
      <w:proofErr w:type="gramStart"/>
      <w:r>
        <w:t>более развернутый</w:t>
      </w:r>
      <w:proofErr w:type="gramEnd"/>
      <w:r>
        <w:t xml:space="preserve"> характер и в большей мере ориентирована на понимание со стороны </w:t>
      </w:r>
      <w:r w:rsidRPr="002966A4">
        <w:t>юридических лиц и индивидуальных предпринимателей</w:t>
      </w:r>
      <w:r>
        <w:t>.</w:t>
      </w:r>
    </w:p>
    <w:p w:rsidR="00930B47" w:rsidRDefault="00930B47" w:rsidP="00884CC8">
      <w:pPr>
        <w:spacing w:after="0" w:line="240" w:lineRule="auto"/>
        <w:ind w:firstLine="709"/>
        <w:jc w:val="both"/>
      </w:pPr>
      <w:r>
        <w:t>Нормативные правовые акты, устанавливающие обязательные требования к осуществлению образовательной деятельности юридическими лицами и индивидуальными предпринимателями, соблюдение которых подлежит проверке в процессе осуществления государственного контроля (надзора) в сфере образования, в меньшей мере подверглись изменениям в отчетном периоде.</w:t>
      </w:r>
    </w:p>
    <w:p w:rsidR="00930B47" w:rsidRDefault="00930B47" w:rsidP="00884CC8">
      <w:pPr>
        <w:spacing w:after="0" w:line="240" w:lineRule="auto"/>
        <w:ind w:firstLine="709"/>
        <w:jc w:val="both"/>
        <w:rPr>
          <w:szCs w:val="28"/>
        </w:rPr>
      </w:pPr>
      <w:proofErr w:type="gramStart"/>
      <w:r>
        <w:rPr>
          <w:szCs w:val="28"/>
        </w:rPr>
        <w:t xml:space="preserve">Следует отметить два ключевых изменения, внесённых в отчетном периоде в Федеральный закон от 29.12.2012 № 273-ФЗ «Об образовании в Российской Федерации» Федеральными законами </w:t>
      </w:r>
      <w:r w:rsidRPr="006473ED">
        <w:rPr>
          <w:szCs w:val="28"/>
        </w:rPr>
        <w:t xml:space="preserve">от 03.07.2016 </w:t>
      </w:r>
      <w:r>
        <w:rPr>
          <w:szCs w:val="28"/>
        </w:rPr>
        <w:t>№ 313-ФЗ «</w:t>
      </w:r>
      <w:r w:rsidRPr="006473ED">
        <w:rPr>
          <w:szCs w:val="28"/>
        </w:rPr>
        <w:t>О внесении</w:t>
      </w:r>
      <w:r>
        <w:rPr>
          <w:szCs w:val="28"/>
        </w:rPr>
        <w:t xml:space="preserve"> изменений в Федеральный закон «</w:t>
      </w:r>
      <w:r w:rsidRPr="006473ED">
        <w:rPr>
          <w:szCs w:val="28"/>
        </w:rPr>
        <w:t>Об образовании в Ро</w:t>
      </w:r>
      <w:r>
        <w:rPr>
          <w:szCs w:val="28"/>
        </w:rPr>
        <w:t>ссийской Федерации», от 03.07.2016 №312-ФЗ «</w:t>
      </w:r>
      <w:r w:rsidRPr="00A12102">
        <w:rPr>
          <w:szCs w:val="28"/>
        </w:rPr>
        <w:t>О внесении изменений в статью 36 Ф</w:t>
      </w:r>
      <w:r>
        <w:rPr>
          <w:szCs w:val="28"/>
        </w:rPr>
        <w:t>едерального закона «</w:t>
      </w:r>
      <w:r w:rsidRPr="00A12102">
        <w:rPr>
          <w:szCs w:val="28"/>
        </w:rPr>
        <w:t>Об обр</w:t>
      </w:r>
      <w:r>
        <w:rPr>
          <w:szCs w:val="28"/>
        </w:rPr>
        <w:t xml:space="preserve">азовании в Российской Федерации», которые существенно изменили </w:t>
      </w:r>
      <w:r>
        <w:rPr>
          <w:szCs w:val="28"/>
        </w:rPr>
        <w:lastRenderedPageBreak/>
        <w:t>содержание норм статей 36 и</w:t>
      </w:r>
      <w:proofErr w:type="gramEnd"/>
      <w:r>
        <w:rPr>
          <w:szCs w:val="28"/>
        </w:rPr>
        <w:t xml:space="preserve"> 41 </w:t>
      </w:r>
      <w:proofErr w:type="gramStart"/>
      <w:r>
        <w:rPr>
          <w:szCs w:val="28"/>
        </w:rPr>
        <w:t>Федерального</w:t>
      </w:r>
      <w:proofErr w:type="gramEnd"/>
      <w:r>
        <w:rPr>
          <w:szCs w:val="28"/>
        </w:rPr>
        <w:t xml:space="preserve"> закон от 29.12.2012 № 273-ФЗ «Об образовании в Российской Федерации».</w:t>
      </w:r>
    </w:p>
    <w:p w:rsidR="00930B47" w:rsidRDefault="00930B47" w:rsidP="00884CC8">
      <w:pPr>
        <w:autoSpaceDE w:val="0"/>
        <w:autoSpaceDN w:val="0"/>
        <w:adjustRightInd w:val="0"/>
        <w:spacing w:after="0" w:line="240" w:lineRule="auto"/>
        <w:ind w:firstLine="709"/>
        <w:jc w:val="both"/>
        <w:rPr>
          <w:rFonts w:eastAsiaTheme="minorHAnsi"/>
          <w:szCs w:val="28"/>
          <w:lang w:eastAsia="en-US"/>
        </w:rPr>
      </w:pPr>
      <w:r>
        <w:rPr>
          <w:szCs w:val="28"/>
        </w:rPr>
        <w:t xml:space="preserve">Так, изменился подход к организации охраны здоровья обучающихся, что выражается в возложении на образовательную организацию обязанности по обеспечению </w:t>
      </w:r>
      <w:r>
        <w:rPr>
          <w:rFonts w:eastAsiaTheme="minorHAnsi"/>
          <w:szCs w:val="28"/>
          <w:lang w:eastAsia="en-US"/>
        </w:rPr>
        <w:t>обучения педагогических работников навыкам оказания первой помощи</w:t>
      </w:r>
      <w:r>
        <w:rPr>
          <w:szCs w:val="28"/>
        </w:rPr>
        <w:t xml:space="preserve">. Кроме того, существенно изменилась регламентация </w:t>
      </w:r>
      <w:r>
        <w:rPr>
          <w:rFonts w:eastAsiaTheme="minorHAnsi"/>
          <w:szCs w:val="28"/>
          <w:lang w:eastAsia="en-US"/>
        </w:rPr>
        <w:t xml:space="preserve">организации оказания первичной медико-санитарной помощи обучающимся в образовательной организации, законодательно закреплено требование по безвозмездной передаче медицинской организации помещения, соответствующего условиям и требованиям для оказания первичной медико-санитарной помощи. </w:t>
      </w:r>
      <w:proofErr w:type="gramStart"/>
      <w:r>
        <w:rPr>
          <w:rFonts w:eastAsiaTheme="minorHAnsi"/>
          <w:szCs w:val="28"/>
          <w:lang w:eastAsia="en-US"/>
        </w:rPr>
        <w:t>Указанные изменения позитивно влияют на обеспечение безопасности нахождения обучающихся в образовательных организациях.</w:t>
      </w:r>
      <w:proofErr w:type="gramEnd"/>
      <w:r>
        <w:rPr>
          <w:rFonts w:eastAsiaTheme="minorHAnsi"/>
          <w:szCs w:val="28"/>
          <w:lang w:eastAsia="en-US"/>
        </w:rPr>
        <w:t xml:space="preserve"> Также следует акцентировать внимание на изменение правовых оснований назначения государственной социальной стипендии, что также входит в круг обязательных требований, проверяемых Министерством в ходе осуществления государственного контроля (надзора).</w:t>
      </w:r>
    </w:p>
    <w:p w:rsidR="00930B47" w:rsidRDefault="00930B47" w:rsidP="00884CC8">
      <w:pPr>
        <w:spacing w:after="0" w:line="240" w:lineRule="auto"/>
        <w:ind w:firstLine="709"/>
        <w:jc w:val="both"/>
        <w:rPr>
          <w:szCs w:val="28"/>
        </w:rPr>
      </w:pPr>
      <w:r>
        <w:t xml:space="preserve">Среди ключевых изменений в отчетном периоде следует отметить также </w:t>
      </w:r>
      <w:r>
        <w:rPr>
          <w:szCs w:val="28"/>
        </w:rPr>
        <w:t>п</w:t>
      </w:r>
      <w:r w:rsidRPr="006473ED">
        <w:rPr>
          <w:szCs w:val="28"/>
        </w:rPr>
        <w:t>риказ Министерства образования и науки Российской Федерации от 28.12.2015 №</w:t>
      </w:r>
      <w:r>
        <w:rPr>
          <w:szCs w:val="28"/>
        </w:rPr>
        <w:t> </w:t>
      </w:r>
      <w:r w:rsidRPr="006473ED">
        <w:rPr>
          <w:szCs w:val="28"/>
        </w:rPr>
        <w:t xml:space="preserve">1527 «Об утверждении порядка и условий осуществления </w:t>
      </w:r>
      <w:proofErr w:type="gramStart"/>
      <w:r w:rsidRPr="006473ED">
        <w:rPr>
          <w:szCs w:val="28"/>
        </w:rPr>
        <w:t>перевода</w:t>
      </w:r>
      <w:proofErr w:type="gramEnd"/>
      <w:r w:rsidRPr="006473ED">
        <w:rPr>
          <w:szCs w:val="28"/>
        </w:rPr>
        <w:t xml:space="preserve"> обучающихся из одной организации, осуществляющей образовательную деятельность по</w:t>
      </w:r>
      <w:r>
        <w:rPr>
          <w:szCs w:val="28"/>
        </w:rPr>
        <w:t> </w:t>
      </w:r>
      <w:r w:rsidRPr="006473ED">
        <w:rPr>
          <w:szCs w:val="28"/>
        </w:rPr>
        <w:t>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r>
        <w:rPr>
          <w:szCs w:val="28"/>
        </w:rPr>
        <w:t xml:space="preserve">, вступивший в силу с 19.02.2016, ликвидировавший правовой пробел при </w:t>
      </w:r>
      <w:proofErr w:type="gramStart"/>
      <w:r>
        <w:rPr>
          <w:szCs w:val="28"/>
        </w:rPr>
        <w:t>проведении</w:t>
      </w:r>
      <w:proofErr w:type="gramEnd"/>
      <w:r>
        <w:rPr>
          <w:szCs w:val="28"/>
        </w:rPr>
        <w:t xml:space="preserve"> процедур перевода обучающихся по</w:t>
      </w:r>
      <w:r w:rsidRPr="006473ED">
        <w:rPr>
          <w:szCs w:val="28"/>
        </w:rPr>
        <w:t xml:space="preserve"> образовательным программам дошкольного образования</w:t>
      </w:r>
      <w:r>
        <w:rPr>
          <w:szCs w:val="28"/>
        </w:rPr>
        <w:t>.</w:t>
      </w:r>
    </w:p>
    <w:p w:rsidR="00930B47" w:rsidRDefault="00930B47" w:rsidP="00884CC8">
      <w:pPr>
        <w:spacing w:after="0" w:line="240" w:lineRule="auto"/>
        <w:ind w:firstLine="709"/>
        <w:jc w:val="both"/>
        <w:rPr>
          <w:szCs w:val="28"/>
        </w:rPr>
      </w:pPr>
      <w:r>
        <w:rPr>
          <w:szCs w:val="28"/>
        </w:rPr>
        <w:t xml:space="preserve">Анализ обновленной системы нормативных правовых актов, устанавливающих обязательные требования к осуществлению государственного контроля (надзора) в сфере образования, а также нормативных правовых актов, устанавливающих обязательные требования в сфере образования и осуществления образовательной деятельности, позволяет сделать вывод об отсутствии в указанных нормативных правовых актах выраженных признаков </w:t>
      </w:r>
      <w:proofErr w:type="spellStart"/>
      <w:r>
        <w:rPr>
          <w:szCs w:val="28"/>
        </w:rPr>
        <w:t>коррупциогенности</w:t>
      </w:r>
      <w:proofErr w:type="spellEnd"/>
      <w:r>
        <w:rPr>
          <w:szCs w:val="28"/>
        </w:rPr>
        <w:t>. Так,</w:t>
      </w:r>
      <w:r w:rsidR="00BD36CB">
        <w:rPr>
          <w:szCs w:val="28"/>
        </w:rPr>
        <w:t> </w:t>
      </w:r>
      <w:r>
        <w:rPr>
          <w:szCs w:val="28"/>
        </w:rPr>
        <w:t>указанные нормативные правовые акты в целом не содержат в себе положений, допускающих неоднозначного толкования, содержащих недостаточно чётко обозначенных пределов компетенции и полномочий органов государственной власти и их должностных лиц, возложения необоснованно завышенных либо противоречивых обязанностей на юридических лиц и индивидуальных предпринимателей.</w:t>
      </w:r>
    </w:p>
    <w:p w:rsidR="00930B47" w:rsidRDefault="00930B47" w:rsidP="00884CC8">
      <w:pPr>
        <w:spacing w:after="0" w:line="240" w:lineRule="auto"/>
        <w:ind w:firstLine="709"/>
        <w:jc w:val="both"/>
        <w:rPr>
          <w:szCs w:val="28"/>
        </w:rPr>
      </w:pPr>
      <w:r>
        <w:rPr>
          <w:szCs w:val="28"/>
        </w:rPr>
        <w:t xml:space="preserve">Нормативные правовые акты, устанавливающие обязательные требования к осуществлению государственного контроля (надзора) в сфере образования, а также нормативные правовые акты, устанавливающие обязательные требования, являющиеся предметом такого государственного контроля (надзора), публикуются в свободном доступе на официальном сайте Министерства в информационно-телекоммуникационной сети «Интернет» по адресу: </w:t>
      </w:r>
      <w:r>
        <w:rPr>
          <w:szCs w:val="28"/>
          <w:lang w:val="en-US"/>
        </w:rPr>
        <w:t>www</w:t>
      </w:r>
      <w:r>
        <w:rPr>
          <w:szCs w:val="28"/>
        </w:rPr>
        <w:t>.</w:t>
      </w:r>
      <w:proofErr w:type="spellStart"/>
      <w:r>
        <w:rPr>
          <w:szCs w:val="28"/>
          <w:lang w:val="en-US"/>
        </w:rPr>
        <w:t>krasobrnadzor</w:t>
      </w:r>
      <w:proofErr w:type="spellEnd"/>
      <w:r>
        <w:rPr>
          <w:szCs w:val="28"/>
        </w:rPr>
        <w:t>.</w:t>
      </w:r>
      <w:proofErr w:type="spellStart"/>
      <w:r>
        <w:rPr>
          <w:szCs w:val="28"/>
          <w:lang w:val="en-US"/>
        </w:rPr>
        <w:t>ru</w:t>
      </w:r>
      <w:proofErr w:type="spellEnd"/>
      <w:r>
        <w:rPr>
          <w:szCs w:val="28"/>
        </w:rPr>
        <w:t>.</w:t>
      </w:r>
    </w:p>
    <w:p w:rsidR="00930B47" w:rsidRDefault="00930B47" w:rsidP="00884CC8">
      <w:pPr>
        <w:spacing w:after="0" w:line="240" w:lineRule="auto"/>
        <w:ind w:firstLine="709"/>
        <w:jc w:val="both"/>
        <w:rPr>
          <w:szCs w:val="28"/>
        </w:rPr>
      </w:pPr>
      <w:r>
        <w:rPr>
          <w:szCs w:val="28"/>
        </w:rPr>
        <w:t xml:space="preserve">Обязательные требования, являющиеся предметом государственного контроля (надзора) в сфере образования, по своему содержанию, структуре и юридической технике изложения в целом позволяют достаточно эффективно осуществлять </w:t>
      </w:r>
      <w:r>
        <w:rPr>
          <w:szCs w:val="28"/>
        </w:rPr>
        <w:lastRenderedPageBreak/>
        <w:t xml:space="preserve">государственный контроль (надзор) за исполнением юридическими лицами и индивидуальными предпринимателями таких обязательных требований. </w:t>
      </w:r>
    </w:p>
    <w:p w:rsidR="00BD36CB" w:rsidRDefault="00BD36CB" w:rsidP="00884CC8">
      <w:pPr>
        <w:spacing w:after="0" w:line="240" w:lineRule="auto"/>
        <w:ind w:firstLine="709"/>
        <w:jc w:val="center"/>
        <w:rPr>
          <w:b/>
          <w:szCs w:val="28"/>
        </w:rPr>
      </w:pPr>
    </w:p>
    <w:p w:rsidR="00930B47" w:rsidRPr="0023219E" w:rsidRDefault="00930B47" w:rsidP="00884CC8">
      <w:pPr>
        <w:spacing w:after="0" w:line="240" w:lineRule="auto"/>
        <w:ind w:firstLine="709"/>
        <w:jc w:val="center"/>
        <w:rPr>
          <w:b/>
          <w:szCs w:val="28"/>
        </w:rPr>
      </w:pPr>
      <w:r w:rsidRPr="0023219E">
        <w:rPr>
          <w:b/>
          <w:szCs w:val="28"/>
        </w:rPr>
        <w:t>Раздел 2. Организация государственного контроля (надзора), муниципального контроля</w:t>
      </w:r>
    </w:p>
    <w:p w:rsidR="00930B47" w:rsidRDefault="00930B47" w:rsidP="00884CC8">
      <w:pPr>
        <w:spacing w:after="0" w:line="240" w:lineRule="auto"/>
        <w:ind w:firstLine="709"/>
        <w:jc w:val="center"/>
        <w:rPr>
          <w:szCs w:val="28"/>
        </w:rPr>
      </w:pPr>
    </w:p>
    <w:p w:rsidR="00930B47" w:rsidRDefault="00930B47" w:rsidP="00884CC8">
      <w:pPr>
        <w:spacing w:after="0" w:line="240" w:lineRule="auto"/>
        <w:jc w:val="center"/>
      </w:pPr>
      <w:r>
        <w:t>а) сведения об организационной структуре и системе управления органов государственного контроля (надзора), муниципального контроля</w:t>
      </w:r>
    </w:p>
    <w:p w:rsidR="00930B47" w:rsidRDefault="00930B47" w:rsidP="00884CC8">
      <w:pPr>
        <w:pStyle w:val="ConsPlusNormal"/>
        <w:ind w:firstLine="709"/>
        <w:jc w:val="both"/>
      </w:pPr>
    </w:p>
    <w:p w:rsidR="00930B47" w:rsidRDefault="00930B47" w:rsidP="00884CC8">
      <w:pPr>
        <w:pStyle w:val="ConsPlusNormal"/>
        <w:ind w:firstLine="709"/>
        <w:jc w:val="both"/>
      </w:pPr>
      <w:r>
        <w:t xml:space="preserve">Министерство является исполнительным органом государственной власти Красноярского края, исполняющим </w:t>
      </w:r>
      <w:r w:rsidRPr="00BC03FA">
        <w:t>переданные полномочия Российской Федерации в сфере образования, в</w:t>
      </w:r>
      <w:r>
        <w:t> </w:t>
      </w:r>
      <w:r w:rsidRPr="00BC03FA">
        <w:t>том числе государственный контроль (надзор) в сфере образования</w:t>
      </w:r>
      <w:r>
        <w:t xml:space="preserve">. </w:t>
      </w:r>
    </w:p>
    <w:p w:rsidR="00930B47" w:rsidRDefault="00930B47" w:rsidP="00884CC8">
      <w:pPr>
        <w:autoSpaceDE w:val="0"/>
        <w:autoSpaceDN w:val="0"/>
        <w:adjustRightInd w:val="0"/>
        <w:spacing w:after="0" w:line="240" w:lineRule="auto"/>
        <w:ind w:firstLine="709"/>
        <w:jc w:val="both"/>
        <w:rPr>
          <w:rFonts w:eastAsiaTheme="minorHAnsi"/>
          <w:szCs w:val="28"/>
          <w:lang w:eastAsia="en-US"/>
        </w:rPr>
      </w:pPr>
      <w:proofErr w:type="gramStart"/>
      <w:r>
        <w:t xml:space="preserve">Министерство </w:t>
      </w:r>
      <w:r>
        <w:rPr>
          <w:rFonts w:eastAsiaTheme="minorHAnsi"/>
          <w:szCs w:val="28"/>
          <w:lang w:eastAsia="en-US"/>
        </w:rPr>
        <w:t>осуществля</w:t>
      </w:r>
      <w:r w:rsidR="00B34952">
        <w:rPr>
          <w:rFonts w:eastAsiaTheme="minorHAnsi"/>
          <w:szCs w:val="28"/>
          <w:lang w:eastAsia="en-US"/>
        </w:rPr>
        <w:t>е</w:t>
      </w:r>
      <w:r>
        <w:rPr>
          <w:rFonts w:eastAsiaTheme="minorHAnsi"/>
          <w:szCs w:val="28"/>
          <w:lang w:eastAsia="en-US"/>
        </w:rPr>
        <w:t xml:space="preserve">т свою деятельность на основании </w:t>
      </w:r>
      <w:r>
        <w:t>Положения</w:t>
      </w:r>
      <w:r w:rsidRPr="00BC03FA">
        <w:t xml:space="preserve"> о</w:t>
      </w:r>
      <w:r>
        <w:t> м</w:t>
      </w:r>
      <w:r w:rsidRPr="00BC03FA">
        <w:t>инистерстве образования Красноярского края, утвержденн</w:t>
      </w:r>
      <w:r>
        <w:t>ого</w:t>
      </w:r>
      <w:r w:rsidRPr="00BC03FA">
        <w:t xml:space="preserve"> постановлением Правительства Красноярского края от 27.12.2013 №</w:t>
      </w:r>
      <w:r>
        <w:t> </w:t>
      </w:r>
      <w:r w:rsidRPr="00BC03FA">
        <w:t>706-п</w:t>
      </w:r>
      <w:r>
        <w:t>, в соответствии с которым Министерство осуществляет государственный контроль (надзор) в сфере образования, обеспечивает соблюдение законодательства в сфере образования организациями, осуществляющими образовательную деятельность на территории края (за исключением случаев, установленных федеральным законодательством), а также органами местного самоуправления, осуществляющими управление в сфере</w:t>
      </w:r>
      <w:proofErr w:type="gramEnd"/>
      <w:r>
        <w:t xml:space="preserve"> образования на территории края.</w:t>
      </w:r>
    </w:p>
    <w:p w:rsidR="00930B47" w:rsidRPr="00B53A07" w:rsidRDefault="00930B47" w:rsidP="00884CC8">
      <w:pPr>
        <w:pStyle w:val="ConsPlusNormal"/>
        <w:ind w:firstLine="709"/>
        <w:jc w:val="both"/>
      </w:pPr>
      <w:proofErr w:type="gramStart"/>
      <w:r>
        <w:t xml:space="preserve">Руководителем Министерства является </w:t>
      </w:r>
      <w:r w:rsidRPr="00B42CE1">
        <w:t>министр образов</w:t>
      </w:r>
      <w:r>
        <w:t>ания Красноярского края (Маковская Светлана Ивановна, назначена на должность распоряжением Губернатора Красноярского края  от 26.06.2013 № 277-рг), назначаемый</w:t>
      </w:r>
      <w:r w:rsidRPr="00B42CE1">
        <w:t xml:space="preserve"> на</w:t>
      </w:r>
      <w:r w:rsidR="00BD36CB">
        <w:t> </w:t>
      </w:r>
      <w:r w:rsidRPr="00B42CE1">
        <w:t>должность Губернатором края по предложению первог</w:t>
      </w:r>
      <w:r>
        <w:t>о заместителя Губернатора края –</w:t>
      </w:r>
      <w:r w:rsidRPr="00B42CE1">
        <w:t xml:space="preserve"> председателя Правительства края по согласованию с федеральным органом исполнительной власти, осуществляющим функции по выработке государственной политики и</w:t>
      </w:r>
      <w:r>
        <w:t> </w:t>
      </w:r>
      <w:r w:rsidRPr="00B42CE1">
        <w:t>нормативно-правовому регулированию в сфере образования, освобождается от</w:t>
      </w:r>
      <w:r>
        <w:t> </w:t>
      </w:r>
      <w:r w:rsidRPr="00B42CE1">
        <w:t>должности Губернатором края, в том</w:t>
      </w:r>
      <w:proofErr w:type="gramEnd"/>
      <w:r w:rsidRPr="00B42CE1">
        <w:t xml:space="preserve"> </w:t>
      </w:r>
      <w:proofErr w:type="gramStart"/>
      <w:r w:rsidRPr="00B42CE1">
        <w:t>числе</w:t>
      </w:r>
      <w:proofErr w:type="gramEnd"/>
      <w:r w:rsidRPr="00B42CE1">
        <w:t xml:space="preserve"> по предложению первог</w:t>
      </w:r>
      <w:r>
        <w:t>о заместителя Губернатора края –</w:t>
      </w:r>
      <w:r w:rsidRPr="00B42CE1">
        <w:t xml:space="preserve"> председателя Правительства края.</w:t>
      </w:r>
    </w:p>
    <w:p w:rsidR="00930B47" w:rsidRDefault="00930B47" w:rsidP="00884CC8">
      <w:pPr>
        <w:pStyle w:val="ConsPlusNormal"/>
        <w:ind w:firstLine="709"/>
        <w:jc w:val="both"/>
      </w:pPr>
      <w:r>
        <w:t xml:space="preserve">Министр </w:t>
      </w:r>
      <w:r w:rsidR="00BD36CB">
        <w:t>располагает</w:t>
      </w:r>
      <w:r>
        <w:t xml:space="preserve"> заместител</w:t>
      </w:r>
      <w:r w:rsidR="00BD36CB">
        <w:t>ями</w:t>
      </w:r>
      <w:r>
        <w:t>, в том числе перв</w:t>
      </w:r>
      <w:r w:rsidR="00BD36CB">
        <w:t>ым</w:t>
      </w:r>
      <w:r>
        <w:t xml:space="preserve"> заместите</w:t>
      </w:r>
      <w:r w:rsidR="00BD36CB">
        <w:t>лем</w:t>
      </w:r>
      <w:r>
        <w:t>. Заместители министра края назначаются на должность и освобождаются от</w:t>
      </w:r>
      <w:r w:rsidR="00BD36CB">
        <w:t> </w:t>
      </w:r>
      <w:r>
        <w:t>должности первым заместителем Губернатора края – председателем Правительства края.</w:t>
      </w:r>
    </w:p>
    <w:p w:rsidR="00930B47" w:rsidRPr="009F628A" w:rsidRDefault="00930B47" w:rsidP="00884CC8">
      <w:pPr>
        <w:pStyle w:val="ConsPlusNormal"/>
        <w:ind w:firstLine="709"/>
        <w:jc w:val="both"/>
      </w:pPr>
      <w:r>
        <w:t xml:space="preserve">Для эффективной организации контрольно-надзорной деятельности Министерства полномочия по организации и координации деятельности Министерства по осуществлению государственного контроля (надзора) в сфере образования возложены на заместителя министра края (Масюлис Константин Луцисович, </w:t>
      </w:r>
      <w:proofErr w:type="gramStart"/>
      <w:r>
        <w:t>назначен</w:t>
      </w:r>
      <w:proofErr w:type="gramEnd"/>
      <w:r>
        <w:t xml:space="preserve"> на должность </w:t>
      </w:r>
      <w:r w:rsidRPr="009800EF">
        <w:t>распоряжением Правительства Красноярского края от 05.02.2014</w:t>
      </w:r>
      <w:r>
        <w:t xml:space="preserve"> </w:t>
      </w:r>
      <w:r w:rsidRPr="009800EF">
        <w:t>№ 65-р</w:t>
      </w:r>
      <w:r>
        <w:t xml:space="preserve">). </w:t>
      </w:r>
      <w:proofErr w:type="gramStart"/>
      <w:r>
        <w:t xml:space="preserve">Указанный заместитель министра края имеет право подписи всех необходимых для осуществления контрольно-надзорной деятельности Министерства документов, в том числе приказов Министерства о проведении проверок в отношении организаций, осуществляющих образовательную деятельность, муниципальных органов управления образованием, о проведении </w:t>
      </w:r>
      <w:r>
        <w:lastRenderedPageBreak/>
        <w:t>проверок за полнотой и качеством осуществления государственных функций по надзору и контролю должностными лицами Министерства, о командировании указанных должностных лиц, об аттестации экспертов, а также</w:t>
      </w:r>
      <w:proofErr w:type="gramEnd"/>
      <w:r>
        <w:t xml:space="preserve"> право подписи иных распорядительных актов и деловых писем, связанных с осуществлением государственного контроля (надзора) в сфере образования.</w:t>
      </w:r>
    </w:p>
    <w:p w:rsidR="00930B47" w:rsidRDefault="00930B47" w:rsidP="00884CC8">
      <w:pPr>
        <w:spacing w:after="0" w:line="240" w:lineRule="auto"/>
        <w:ind w:firstLine="709"/>
        <w:jc w:val="both"/>
      </w:pPr>
      <w:r>
        <w:t>В соответствии с распределением полномочий между руководством Министерства указанному заместителю министра края подчинены следующие структурные подразделения Министерства</w:t>
      </w:r>
      <w:r w:rsidRPr="00BC03FA">
        <w:t xml:space="preserve">: </w:t>
      </w:r>
    </w:p>
    <w:p w:rsidR="00930B47" w:rsidRDefault="00930B47" w:rsidP="00884CC8">
      <w:pPr>
        <w:spacing w:after="0" w:line="240" w:lineRule="auto"/>
        <w:ind w:firstLine="709"/>
        <w:jc w:val="both"/>
      </w:pPr>
      <w:r w:rsidRPr="00BC03FA">
        <w:t xml:space="preserve">отдел по надзору и </w:t>
      </w:r>
      <w:proofErr w:type="gramStart"/>
      <w:r w:rsidRPr="00BC03FA">
        <w:t>контролю за</w:t>
      </w:r>
      <w:proofErr w:type="gramEnd"/>
      <w:r w:rsidRPr="00BC03FA">
        <w:t xml:space="preserve"> соблюдением законодательства</w:t>
      </w:r>
      <w:r>
        <w:t xml:space="preserve"> в составе 19 штатных единиц (начальник отдела, заместитель начальника отдела, руководитель сектора контроля качества, консультант, консультанты-юристы, главные специалисты – государственные инспекторы, главные специалисты сектора контроля качества)</w:t>
      </w:r>
      <w:r w:rsidRPr="00BC03FA">
        <w:t>;</w:t>
      </w:r>
    </w:p>
    <w:p w:rsidR="00930B47" w:rsidRDefault="00930B47" w:rsidP="00884CC8">
      <w:pPr>
        <w:spacing w:after="0" w:line="240" w:lineRule="auto"/>
        <w:ind w:firstLine="709"/>
        <w:jc w:val="both"/>
      </w:pPr>
      <w:r w:rsidRPr="00BC03FA">
        <w:t xml:space="preserve">отдел лицензирования </w:t>
      </w:r>
      <w:r>
        <w:t xml:space="preserve">и </w:t>
      </w:r>
      <w:r w:rsidRPr="00BC03FA">
        <w:t xml:space="preserve">государственной </w:t>
      </w:r>
      <w:r>
        <w:t>аккредитации образовательной деятельности в составе 16 штатных единиц (начальник отдела, заместитель начальника отдела, руководитель сектора государственной аккредитации, главный специалист-юрист, главные специалисты, главные специалисты сектора государственной аккредитации, ведущий специалист).</w:t>
      </w:r>
    </w:p>
    <w:p w:rsidR="00930B47" w:rsidRDefault="00930B47" w:rsidP="00884CC8">
      <w:pPr>
        <w:spacing w:after="0" w:line="240" w:lineRule="auto"/>
        <w:ind w:firstLine="709"/>
        <w:jc w:val="both"/>
      </w:pPr>
      <w:r>
        <w:t>Следует отметить, что в отчетном периоде произошли изменения организационной структуры Министерства, согласованные с Федеральной службой по надзору в сфере образования и науки и касающиеся структурных подразделений, ответственных за осуществление переданных полномочий Российской Федерации в сфере образования. Так</w:t>
      </w:r>
      <w:r w:rsidR="0007338A">
        <w:t>,</w:t>
      </w:r>
      <w:r>
        <w:t xml:space="preserve"> в один отдел лицензирования и государственной аккредитации были объединены отделы государственной аккредитации и лицензирования образовательной деятельности, за счет чего произошло укрупнение структурных подразделений, в том числе </w:t>
      </w:r>
      <w:r w:rsidRPr="00BC03FA">
        <w:t>отдел</w:t>
      </w:r>
      <w:r>
        <w:t>а</w:t>
      </w:r>
      <w:r w:rsidRPr="00BC03FA">
        <w:t xml:space="preserve"> по надзору и </w:t>
      </w:r>
      <w:proofErr w:type="gramStart"/>
      <w:r w:rsidRPr="00BC03FA">
        <w:t>контролю за</w:t>
      </w:r>
      <w:proofErr w:type="gramEnd"/>
      <w:r w:rsidRPr="00BC03FA">
        <w:t xml:space="preserve"> соблюдением законодательства</w:t>
      </w:r>
      <w:r>
        <w:t>. Указанное изменение позволило эффективно перераспределить должностные обязанности специалистов и оптимизировать структуру управления реализацией переданных полномочий в сфере образования.</w:t>
      </w:r>
    </w:p>
    <w:p w:rsidR="00930B47" w:rsidRDefault="00930B47" w:rsidP="00884CC8">
      <w:pPr>
        <w:spacing w:after="0" w:line="240" w:lineRule="auto"/>
        <w:rPr>
          <w:szCs w:val="28"/>
        </w:rPr>
      </w:pPr>
    </w:p>
    <w:p w:rsidR="00930B47" w:rsidRDefault="00930B47" w:rsidP="00884CC8">
      <w:pPr>
        <w:spacing w:after="0" w:line="240" w:lineRule="auto"/>
        <w:jc w:val="center"/>
        <w:rPr>
          <w:szCs w:val="28"/>
        </w:rPr>
      </w:pPr>
      <w:r w:rsidRPr="00731EC6">
        <w:rPr>
          <w:szCs w:val="28"/>
        </w:rPr>
        <w:t xml:space="preserve">б) перечень и описание </w:t>
      </w:r>
      <w:proofErr w:type="gramStart"/>
      <w:r w:rsidRPr="00731EC6">
        <w:rPr>
          <w:szCs w:val="28"/>
        </w:rPr>
        <w:t>основных</w:t>
      </w:r>
      <w:proofErr w:type="gramEnd"/>
      <w:r w:rsidRPr="00731EC6">
        <w:rPr>
          <w:szCs w:val="28"/>
        </w:rPr>
        <w:t xml:space="preserve"> и вспомогате</w:t>
      </w:r>
      <w:r>
        <w:rPr>
          <w:szCs w:val="28"/>
        </w:rPr>
        <w:t xml:space="preserve">льных </w:t>
      </w:r>
    </w:p>
    <w:p w:rsidR="00930B47" w:rsidRPr="00731EC6" w:rsidRDefault="00930B47" w:rsidP="00884CC8">
      <w:pPr>
        <w:spacing w:after="0" w:line="240" w:lineRule="auto"/>
        <w:jc w:val="center"/>
        <w:rPr>
          <w:szCs w:val="28"/>
        </w:rPr>
      </w:pPr>
      <w:r>
        <w:rPr>
          <w:szCs w:val="28"/>
        </w:rPr>
        <w:t>(обеспечительных) функций</w:t>
      </w:r>
    </w:p>
    <w:p w:rsidR="00930B47" w:rsidRPr="00731EC6" w:rsidRDefault="00930B47" w:rsidP="00884CC8">
      <w:pPr>
        <w:spacing w:after="0" w:line="240" w:lineRule="auto"/>
        <w:ind w:firstLine="709"/>
        <w:jc w:val="center"/>
        <w:rPr>
          <w:szCs w:val="28"/>
        </w:rPr>
      </w:pPr>
    </w:p>
    <w:p w:rsidR="00930B47" w:rsidRPr="00731EC6" w:rsidRDefault="00930B47" w:rsidP="00884CC8">
      <w:pPr>
        <w:spacing w:after="0" w:line="240" w:lineRule="auto"/>
        <w:ind w:firstLine="709"/>
        <w:jc w:val="both"/>
        <w:rPr>
          <w:szCs w:val="28"/>
        </w:rPr>
      </w:pPr>
      <w:r w:rsidRPr="00731EC6">
        <w:rPr>
          <w:szCs w:val="28"/>
        </w:rPr>
        <w:t>Основные функции:</w:t>
      </w:r>
    </w:p>
    <w:p w:rsidR="00930B47" w:rsidRPr="00731EC6" w:rsidRDefault="00930B47" w:rsidP="00884CC8">
      <w:pPr>
        <w:spacing w:after="0" w:line="240" w:lineRule="auto"/>
        <w:ind w:firstLine="709"/>
        <w:jc w:val="both"/>
        <w:rPr>
          <w:szCs w:val="28"/>
        </w:rPr>
      </w:pPr>
      <w:r w:rsidRPr="00731EC6">
        <w:rPr>
          <w:szCs w:val="28"/>
        </w:rPr>
        <w:t>государственный контроль (надзор) в сфере образования за деятельностью организаций, осуществляющих образовательную деятельность на территории Красноярского края (за исключением случаев, установленных федеральным законодательством), а также органов местного самоуправления, осуществляющих управление в сфере образования на территории края;</w:t>
      </w:r>
    </w:p>
    <w:p w:rsidR="00930B47" w:rsidRPr="00731EC6" w:rsidRDefault="00930B47" w:rsidP="00884CC8">
      <w:pPr>
        <w:spacing w:after="0" w:line="240" w:lineRule="auto"/>
        <w:ind w:firstLine="709"/>
        <w:jc w:val="both"/>
        <w:rPr>
          <w:szCs w:val="28"/>
        </w:rPr>
      </w:pPr>
      <w:r w:rsidRPr="00731EC6">
        <w:rPr>
          <w:szCs w:val="28"/>
        </w:rPr>
        <w:t>лицензирование образовательной деятельности организаций, осуществляющих образовательную деятельность на территории Красноярского края (за исключением случаев, установленных федеральным законодательством);</w:t>
      </w:r>
    </w:p>
    <w:p w:rsidR="00930B47" w:rsidRPr="00731EC6" w:rsidRDefault="00930B47" w:rsidP="00884CC8">
      <w:pPr>
        <w:spacing w:after="0" w:line="240" w:lineRule="auto"/>
        <w:ind w:firstLine="709"/>
        <w:jc w:val="both"/>
        <w:rPr>
          <w:szCs w:val="28"/>
        </w:rPr>
      </w:pPr>
      <w:r w:rsidRPr="00731EC6">
        <w:rPr>
          <w:szCs w:val="28"/>
        </w:rPr>
        <w:t>государственная аккредитация образовательной деятельности организаций, осуществляющих образовательную деятельность на территории края (за</w:t>
      </w:r>
      <w:r>
        <w:rPr>
          <w:szCs w:val="28"/>
        </w:rPr>
        <w:t> </w:t>
      </w:r>
      <w:r w:rsidRPr="00731EC6">
        <w:rPr>
          <w:szCs w:val="28"/>
        </w:rPr>
        <w:t>исключением случаев, установленных федеральным законодательством);</w:t>
      </w:r>
    </w:p>
    <w:p w:rsidR="00930B47" w:rsidRPr="00731EC6" w:rsidRDefault="00930B47" w:rsidP="00884CC8">
      <w:pPr>
        <w:spacing w:after="0" w:line="240" w:lineRule="auto"/>
        <w:ind w:firstLine="709"/>
        <w:jc w:val="both"/>
        <w:rPr>
          <w:szCs w:val="28"/>
        </w:rPr>
      </w:pPr>
      <w:r w:rsidRPr="00731EC6">
        <w:rPr>
          <w:szCs w:val="28"/>
        </w:rPr>
        <w:lastRenderedPageBreak/>
        <w:t>подтверждение документов об образовании и (или) о квалификации;</w:t>
      </w:r>
    </w:p>
    <w:p w:rsidR="00930B47" w:rsidRPr="00731EC6" w:rsidRDefault="00930B47" w:rsidP="00884CC8">
      <w:pPr>
        <w:spacing w:after="0" w:line="240" w:lineRule="auto"/>
        <w:ind w:firstLine="709"/>
        <w:jc w:val="both"/>
        <w:rPr>
          <w:szCs w:val="28"/>
        </w:rPr>
      </w:pPr>
      <w:r w:rsidRPr="00731EC6">
        <w:rPr>
          <w:szCs w:val="28"/>
        </w:rPr>
        <w:t>подтверждение документов об ученых степенях, ученых званиях;</w:t>
      </w:r>
    </w:p>
    <w:p w:rsidR="00930B47" w:rsidRDefault="00930B47" w:rsidP="00884CC8">
      <w:pPr>
        <w:spacing w:after="0" w:line="240" w:lineRule="auto"/>
        <w:ind w:firstLine="709"/>
        <w:jc w:val="both"/>
        <w:rPr>
          <w:szCs w:val="28"/>
        </w:rPr>
      </w:pPr>
      <w:r w:rsidRPr="00731EC6">
        <w:rPr>
          <w:szCs w:val="28"/>
        </w:rPr>
        <w:t>осуществление в установленном порядке разработки и согласования проект</w:t>
      </w:r>
      <w:r>
        <w:rPr>
          <w:szCs w:val="28"/>
        </w:rPr>
        <w:t>ов</w:t>
      </w:r>
      <w:r w:rsidRPr="00731EC6">
        <w:rPr>
          <w:szCs w:val="28"/>
        </w:rPr>
        <w:t xml:space="preserve"> ежегодн</w:t>
      </w:r>
      <w:r>
        <w:rPr>
          <w:szCs w:val="28"/>
        </w:rPr>
        <w:t>ых</w:t>
      </w:r>
      <w:r w:rsidRPr="00731EC6">
        <w:rPr>
          <w:szCs w:val="28"/>
        </w:rPr>
        <w:t xml:space="preserve"> план</w:t>
      </w:r>
      <w:r>
        <w:rPr>
          <w:szCs w:val="28"/>
        </w:rPr>
        <w:t>ов</w:t>
      </w:r>
      <w:r w:rsidRPr="00731EC6">
        <w:rPr>
          <w:szCs w:val="28"/>
        </w:rPr>
        <w:t xml:space="preserve"> проведения проверок;</w:t>
      </w:r>
    </w:p>
    <w:p w:rsidR="00930B47" w:rsidRPr="00AD2045" w:rsidRDefault="00930B47" w:rsidP="00884CC8">
      <w:pPr>
        <w:autoSpaceDE w:val="0"/>
        <w:autoSpaceDN w:val="0"/>
        <w:adjustRightInd w:val="0"/>
        <w:spacing w:after="0" w:line="240" w:lineRule="auto"/>
        <w:ind w:firstLine="709"/>
        <w:jc w:val="both"/>
        <w:rPr>
          <w:rFonts w:eastAsiaTheme="minorHAnsi"/>
          <w:szCs w:val="28"/>
          <w:lang w:eastAsia="en-US"/>
        </w:rPr>
      </w:pPr>
      <w:r>
        <w:rPr>
          <w:rFonts w:eastAsiaTheme="minorHAnsi"/>
          <w:szCs w:val="28"/>
          <w:lang w:eastAsia="en-US"/>
        </w:rPr>
        <w:t>работа по профилактике нарушений обязательных требований в соответствии с ежегодно утверждаем</w:t>
      </w:r>
      <w:r w:rsidR="00E17D58">
        <w:rPr>
          <w:rFonts w:eastAsiaTheme="minorHAnsi"/>
          <w:szCs w:val="28"/>
          <w:lang w:eastAsia="en-US"/>
        </w:rPr>
        <w:t>ой</w:t>
      </w:r>
      <w:r>
        <w:rPr>
          <w:rFonts w:eastAsiaTheme="minorHAnsi"/>
          <w:szCs w:val="28"/>
          <w:lang w:eastAsia="en-US"/>
        </w:rPr>
        <w:t xml:space="preserve"> Министерством программой профилактики нарушений;</w:t>
      </w:r>
    </w:p>
    <w:p w:rsidR="00930B47" w:rsidRPr="00731EC6" w:rsidRDefault="00930B47" w:rsidP="00884CC8">
      <w:pPr>
        <w:spacing w:after="0" w:line="240" w:lineRule="auto"/>
        <w:ind w:firstLine="709"/>
        <w:jc w:val="both"/>
        <w:rPr>
          <w:szCs w:val="28"/>
        </w:rPr>
      </w:pPr>
      <w:r w:rsidRPr="00731EC6">
        <w:rPr>
          <w:szCs w:val="28"/>
        </w:rPr>
        <w:t>возбуждение дел об административн</w:t>
      </w:r>
      <w:r>
        <w:rPr>
          <w:szCs w:val="28"/>
        </w:rPr>
        <w:t>ых</w:t>
      </w:r>
      <w:r w:rsidRPr="00731EC6">
        <w:rPr>
          <w:szCs w:val="28"/>
        </w:rPr>
        <w:t xml:space="preserve"> правонарушени</w:t>
      </w:r>
      <w:r>
        <w:rPr>
          <w:szCs w:val="28"/>
        </w:rPr>
        <w:t>ях</w:t>
      </w:r>
      <w:r w:rsidRPr="00731EC6">
        <w:rPr>
          <w:szCs w:val="28"/>
        </w:rPr>
        <w:t xml:space="preserve"> в порядке, установленном Кодексом Российской Федерации об административных правонарушениях;</w:t>
      </w:r>
    </w:p>
    <w:p w:rsidR="00930B47" w:rsidRPr="00731EC6" w:rsidRDefault="00930B47" w:rsidP="00884CC8">
      <w:pPr>
        <w:spacing w:after="0" w:line="240" w:lineRule="auto"/>
        <w:ind w:firstLine="709"/>
        <w:jc w:val="both"/>
        <w:rPr>
          <w:szCs w:val="28"/>
        </w:rPr>
      </w:pPr>
      <w:r w:rsidRPr="00731EC6">
        <w:rPr>
          <w:szCs w:val="28"/>
        </w:rPr>
        <w:t>формирование</w:t>
      </w:r>
      <w:r w:rsidR="0077259C">
        <w:rPr>
          <w:szCs w:val="28"/>
        </w:rPr>
        <w:t xml:space="preserve"> и</w:t>
      </w:r>
      <w:r w:rsidRPr="00731EC6">
        <w:rPr>
          <w:szCs w:val="28"/>
        </w:rPr>
        <w:t xml:space="preserve"> ведение </w:t>
      </w:r>
      <w:r w:rsidR="002B2026">
        <w:rPr>
          <w:szCs w:val="28"/>
        </w:rPr>
        <w:t>автоматизированной информационной системы «Единый реестр проверок», государственной информационной системы государственного надзора в рамках компетенции</w:t>
      </w:r>
      <w:r w:rsidR="0077259C">
        <w:rPr>
          <w:szCs w:val="28"/>
        </w:rPr>
        <w:t xml:space="preserve"> Министерства</w:t>
      </w:r>
      <w:r w:rsidRPr="00731EC6">
        <w:rPr>
          <w:szCs w:val="28"/>
        </w:rPr>
        <w:t xml:space="preserve">; </w:t>
      </w:r>
    </w:p>
    <w:p w:rsidR="00930B47" w:rsidRPr="00731EC6" w:rsidRDefault="00930B47" w:rsidP="00884CC8">
      <w:pPr>
        <w:spacing w:after="0" w:line="240" w:lineRule="auto"/>
        <w:ind w:firstLine="709"/>
        <w:jc w:val="both"/>
        <w:rPr>
          <w:szCs w:val="28"/>
        </w:rPr>
      </w:pPr>
      <w:r w:rsidRPr="00731EC6">
        <w:rPr>
          <w:szCs w:val="28"/>
        </w:rPr>
        <w:t>ведение учета результатов контроля (надзора) в сфере образования;</w:t>
      </w:r>
    </w:p>
    <w:p w:rsidR="00930B47" w:rsidRPr="00731EC6" w:rsidRDefault="00930B47" w:rsidP="00884CC8">
      <w:pPr>
        <w:spacing w:after="0" w:line="240" w:lineRule="auto"/>
        <w:ind w:firstLine="709"/>
        <w:jc w:val="both"/>
        <w:rPr>
          <w:szCs w:val="28"/>
        </w:rPr>
      </w:pPr>
      <w:r w:rsidRPr="00731EC6">
        <w:rPr>
          <w:szCs w:val="28"/>
        </w:rPr>
        <w:t>организация и проведение мониторинга эффективности государственного контроля (надзора) в сфере образования.</w:t>
      </w:r>
    </w:p>
    <w:p w:rsidR="00930B47" w:rsidRDefault="00930B47" w:rsidP="00884CC8">
      <w:pPr>
        <w:spacing w:after="0" w:line="240" w:lineRule="auto"/>
        <w:ind w:firstLine="709"/>
        <w:jc w:val="both"/>
        <w:rPr>
          <w:szCs w:val="28"/>
        </w:rPr>
      </w:pPr>
      <w:r>
        <w:rPr>
          <w:szCs w:val="28"/>
        </w:rPr>
        <w:t>Описание основных функций.</w:t>
      </w:r>
    </w:p>
    <w:p w:rsidR="00930B47" w:rsidRPr="00731EC6" w:rsidRDefault="00930B47" w:rsidP="00884CC8">
      <w:pPr>
        <w:spacing w:after="0" w:line="240" w:lineRule="auto"/>
        <w:ind w:firstLine="709"/>
        <w:jc w:val="both"/>
        <w:rPr>
          <w:szCs w:val="28"/>
        </w:rPr>
      </w:pPr>
      <w:r w:rsidRPr="00731EC6">
        <w:rPr>
          <w:szCs w:val="28"/>
        </w:rPr>
        <w:t>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w:t>
      </w:r>
    </w:p>
    <w:p w:rsidR="00930B47" w:rsidRDefault="00930B47" w:rsidP="00884CC8">
      <w:pPr>
        <w:spacing w:after="0" w:line="240" w:lineRule="auto"/>
        <w:ind w:firstLine="709"/>
        <w:jc w:val="both"/>
        <w:rPr>
          <w:szCs w:val="28"/>
        </w:rPr>
      </w:pPr>
      <w:r w:rsidRPr="00731EC6">
        <w:rPr>
          <w:szCs w:val="28"/>
        </w:rPr>
        <w:t xml:space="preserve">Предметом федерального государственного контроля качества образования является </w:t>
      </w:r>
      <w:r w:rsidRPr="00723887">
        <w:rPr>
          <w:szCs w:val="28"/>
        </w:rPr>
        <w:t>оценк</w:t>
      </w:r>
      <w:r>
        <w:rPr>
          <w:szCs w:val="28"/>
        </w:rPr>
        <w:t>а</w:t>
      </w:r>
      <w:r w:rsidRPr="00723887">
        <w:rPr>
          <w:szCs w:val="28"/>
        </w:rPr>
        <w:t xml:space="preserve"> соответствия содержания и качества </w:t>
      </w:r>
      <w:proofErr w:type="gramStart"/>
      <w:r w:rsidRPr="00723887">
        <w:rPr>
          <w:szCs w:val="28"/>
        </w:rPr>
        <w:t>подготовки</w:t>
      </w:r>
      <w:proofErr w:type="gramEnd"/>
      <w:r w:rsidRPr="00723887">
        <w:rPr>
          <w:szCs w:val="28"/>
        </w:rPr>
        <w:t xml:space="preserve"> обучающихся по</w:t>
      </w:r>
      <w:r>
        <w:rPr>
          <w:szCs w:val="28"/>
        </w:rPr>
        <w:t> </w:t>
      </w:r>
      <w:r w:rsidRPr="00723887">
        <w:rPr>
          <w:szCs w:val="28"/>
        </w:rPr>
        <w:t>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w:t>
      </w:r>
      <w:r>
        <w:rPr>
          <w:szCs w:val="28"/>
        </w:rPr>
        <w:t xml:space="preserve"> их результатам </w:t>
      </w:r>
      <w:r w:rsidRPr="00723887">
        <w:rPr>
          <w:szCs w:val="28"/>
        </w:rPr>
        <w:t>мер</w:t>
      </w:r>
      <w:r>
        <w:rPr>
          <w:szCs w:val="28"/>
        </w:rPr>
        <w:t>, предусмотренных частью 9 статьи 93 Федерального закона от 29.12.2012 № 273-ФЗ «Об образовании в Российской Федерации».</w:t>
      </w:r>
    </w:p>
    <w:p w:rsidR="00930B47" w:rsidRPr="00731EC6" w:rsidRDefault="00930B47" w:rsidP="00884CC8">
      <w:pPr>
        <w:spacing w:after="0" w:line="240" w:lineRule="auto"/>
        <w:ind w:firstLine="709"/>
        <w:jc w:val="both"/>
        <w:rPr>
          <w:szCs w:val="28"/>
        </w:rPr>
      </w:pPr>
      <w:proofErr w:type="gramStart"/>
      <w:r w:rsidRPr="00731EC6">
        <w:rPr>
          <w:szCs w:val="28"/>
        </w:rPr>
        <w:t>Предметом федерального государственного надзора в сфере образования является деятельность, направленная на предупреждение, выявление и пресечение нарушения органами местного самоуправления, осуществляющими управление в</w:t>
      </w:r>
      <w:r>
        <w:rPr>
          <w:szCs w:val="28"/>
        </w:rPr>
        <w:t> </w:t>
      </w:r>
      <w:r w:rsidRPr="00731EC6">
        <w:rPr>
          <w:szCs w:val="28"/>
        </w:rPr>
        <w:t>сфере образования, организациями, осуществляющими образовательную деятельность,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w:t>
      </w:r>
      <w:r>
        <w:rPr>
          <w:szCs w:val="28"/>
        </w:rPr>
        <w:t> </w:t>
      </w:r>
      <w:r w:rsidRPr="00731EC6">
        <w:rPr>
          <w:szCs w:val="28"/>
        </w:rPr>
        <w:t>(или) устранению последствий выявленных нарушений таких требований.</w:t>
      </w:r>
      <w:proofErr w:type="gramEnd"/>
    </w:p>
    <w:p w:rsidR="00930B47" w:rsidRPr="00731EC6" w:rsidRDefault="00930B47" w:rsidP="00884CC8">
      <w:pPr>
        <w:spacing w:after="0" w:line="240" w:lineRule="auto"/>
        <w:ind w:firstLine="709"/>
        <w:jc w:val="both"/>
        <w:rPr>
          <w:szCs w:val="28"/>
        </w:rPr>
      </w:pPr>
      <w:r w:rsidRPr="00731EC6">
        <w:rPr>
          <w:szCs w:val="28"/>
        </w:rPr>
        <w:t>Государственный контроль (надзор) в сфере образования за деятельностью организаций, осуществляющих образовательную деятельность на территории Красноярского края, а также органов местного самоуправления, осуществляющих управление в сфере образования, осуществляется посредством организации и</w:t>
      </w:r>
      <w:r>
        <w:rPr>
          <w:szCs w:val="28"/>
        </w:rPr>
        <w:t> </w:t>
      </w:r>
      <w:r w:rsidRPr="00731EC6">
        <w:rPr>
          <w:szCs w:val="28"/>
        </w:rPr>
        <w:t xml:space="preserve">проведения плановых и внеплановых проверок. </w:t>
      </w:r>
    </w:p>
    <w:p w:rsidR="00930B47" w:rsidRDefault="00930B47" w:rsidP="00884CC8">
      <w:pPr>
        <w:autoSpaceDE w:val="0"/>
        <w:autoSpaceDN w:val="0"/>
        <w:adjustRightInd w:val="0"/>
        <w:spacing w:after="0" w:line="240" w:lineRule="auto"/>
        <w:ind w:firstLine="709"/>
        <w:jc w:val="both"/>
        <w:rPr>
          <w:szCs w:val="28"/>
        </w:rPr>
      </w:pPr>
      <w:proofErr w:type="gramStart"/>
      <w:r w:rsidRPr="00731EC6">
        <w:rPr>
          <w:szCs w:val="28"/>
        </w:rPr>
        <w:t xml:space="preserve">По результатам плановых и внеплановых проверок должностными лицами </w:t>
      </w:r>
      <w:r>
        <w:rPr>
          <w:szCs w:val="28"/>
        </w:rPr>
        <w:t>Министерства</w:t>
      </w:r>
      <w:r w:rsidRPr="00731EC6">
        <w:rPr>
          <w:szCs w:val="28"/>
        </w:rPr>
        <w:t xml:space="preserve"> в соответствии с установленной компетенцией осуществляется принятие мер по устранению нарушений законодательства Российской Федерации об образовании путем выдачи предписаний об устранении выявленных нарушений указанным организациям и органам власти</w:t>
      </w:r>
      <w:r>
        <w:rPr>
          <w:szCs w:val="28"/>
        </w:rPr>
        <w:t xml:space="preserve">, приостановления </w:t>
      </w:r>
      <w:r>
        <w:rPr>
          <w:rFonts w:eastAsiaTheme="minorHAnsi"/>
          <w:szCs w:val="28"/>
          <w:lang w:eastAsia="en-US"/>
        </w:rPr>
        <w:t xml:space="preserve">действия государственной аккредитации полностью или в отношении отдельных уровней </w:t>
      </w:r>
      <w:r>
        <w:rPr>
          <w:rFonts w:eastAsiaTheme="minorHAnsi"/>
          <w:szCs w:val="28"/>
          <w:lang w:eastAsia="en-US"/>
        </w:rPr>
        <w:lastRenderedPageBreak/>
        <w:t>образования, укрупненных групп профессий, специальностей и направлений подготовки.</w:t>
      </w:r>
      <w:proofErr w:type="gramEnd"/>
      <w:r>
        <w:rPr>
          <w:rFonts w:eastAsiaTheme="minorHAnsi"/>
          <w:szCs w:val="28"/>
          <w:lang w:eastAsia="en-US"/>
        </w:rPr>
        <w:t xml:space="preserve"> </w:t>
      </w:r>
      <w:r w:rsidRPr="00731EC6">
        <w:rPr>
          <w:szCs w:val="28"/>
        </w:rPr>
        <w:t>Также принимаются меры, направленные на привлечение виновных</w:t>
      </w:r>
      <w:r>
        <w:rPr>
          <w:szCs w:val="28"/>
        </w:rPr>
        <w:t xml:space="preserve"> физических, должностных и юридических </w:t>
      </w:r>
      <w:r w:rsidRPr="00731EC6">
        <w:rPr>
          <w:szCs w:val="28"/>
        </w:rPr>
        <w:t xml:space="preserve"> лиц к установленной </w:t>
      </w:r>
      <w:r>
        <w:rPr>
          <w:szCs w:val="28"/>
        </w:rPr>
        <w:t xml:space="preserve">административной </w:t>
      </w:r>
      <w:r w:rsidRPr="00731EC6">
        <w:rPr>
          <w:szCs w:val="28"/>
        </w:rPr>
        <w:t>ответственности</w:t>
      </w:r>
      <w:r>
        <w:rPr>
          <w:szCs w:val="28"/>
        </w:rPr>
        <w:t>.</w:t>
      </w:r>
    </w:p>
    <w:p w:rsidR="00930B47" w:rsidRPr="00AD2045" w:rsidRDefault="00930B47" w:rsidP="00884CC8">
      <w:pPr>
        <w:autoSpaceDE w:val="0"/>
        <w:autoSpaceDN w:val="0"/>
        <w:adjustRightInd w:val="0"/>
        <w:spacing w:after="0" w:line="240" w:lineRule="auto"/>
        <w:ind w:firstLine="709"/>
        <w:jc w:val="both"/>
        <w:rPr>
          <w:rFonts w:eastAsiaTheme="minorHAnsi"/>
          <w:szCs w:val="28"/>
          <w:lang w:eastAsia="en-US"/>
        </w:rPr>
      </w:pPr>
      <w:r>
        <w:rPr>
          <w:rFonts w:eastAsiaTheme="minorHAnsi"/>
          <w:szCs w:val="28"/>
          <w:lang w:eastAsia="en-US"/>
        </w:rPr>
        <w:t>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Министерство осуществляет работу по осуществлению мероприятий по</w:t>
      </w:r>
      <w:r w:rsidR="00E43849">
        <w:rPr>
          <w:rFonts w:eastAsiaTheme="minorHAnsi"/>
          <w:szCs w:val="28"/>
          <w:lang w:eastAsia="en-US"/>
        </w:rPr>
        <w:t> </w:t>
      </w:r>
      <w:r>
        <w:rPr>
          <w:rFonts w:eastAsiaTheme="minorHAnsi"/>
          <w:szCs w:val="28"/>
          <w:lang w:eastAsia="en-US"/>
        </w:rPr>
        <w:t>профилактике нарушений обязательных требований. Так, в течение 2016 года Министерством было выдано 35 предостережений о недопустимости нарушения обязательных требований законодательства об образовании организациям различных организационно-правовых форм и форм собственности.</w:t>
      </w:r>
    </w:p>
    <w:p w:rsidR="00930B47" w:rsidRPr="00731EC6" w:rsidRDefault="00930B47" w:rsidP="00884CC8">
      <w:pPr>
        <w:spacing w:after="0" w:line="240" w:lineRule="auto"/>
        <w:ind w:firstLine="709"/>
        <w:jc w:val="both"/>
        <w:rPr>
          <w:szCs w:val="28"/>
        </w:rPr>
      </w:pPr>
      <w:r w:rsidRPr="00731EC6">
        <w:rPr>
          <w:szCs w:val="28"/>
        </w:rPr>
        <w:t>Вспомогательные функции:</w:t>
      </w:r>
    </w:p>
    <w:p w:rsidR="00930B47" w:rsidRPr="00731EC6" w:rsidRDefault="00930B47" w:rsidP="00884CC8">
      <w:pPr>
        <w:spacing w:after="0" w:line="240" w:lineRule="auto"/>
        <w:ind w:firstLine="709"/>
        <w:jc w:val="both"/>
        <w:rPr>
          <w:szCs w:val="28"/>
        </w:rPr>
      </w:pPr>
      <w:r>
        <w:rPr>
          <w:szCs w:val="28"/>
        </w:rPr>
        <w:t>аттестация</w:t>
      </w:r>
      <w:r w:rsidRPr="00731EC6">
        <w:rPr>
          <w:szCs w:val="28"/>
        </w:rPr>
        <w:t xml:space="preserve"> граждан </w:t>
      </w:r>
      <w:r>
        <w:rPr>
          <w:szCs w:val="28"/>
        </w:rPr>
        <w:t xml:space="preserve">в качестве экспертов, </w:t>
      </w:r>
      <w:r w:rsidRPr="00731EC6">
        <w:rPr>
          <w:szCs w:val="28"/>
        </w:rPr>
        <w:t>привлекаемых к проведению мероприятий по контролю;</w:t>
      </w:r>
    </w:p>
    <w:p w:rsidR="00930B47" w:rsidRPr="00731EC6" w:rsidRDefault="00930B47" w:rsidP="00884CC8">
      <w:pPr>
        <w:spacing w:after="0" w:line="240" w:lineRule="auto"/>
        <w:ind w:firstLine="709"/>
        <w:jc w:val="both"/>
        <w:rPr>
          <w:szCs w:val="28"/>
        </w:rPr>
      </w:pPr>
      <w:r w:rsidRPr="00731EC6">
        <w:rPr>
          <w:szCs w:val="28"/>
        </w:rPr>
        <w:t xml:space="preserve">ведение реестров </w:t>
      </w:r>
      <w:r>
        <w:rPr>
          <w:szCs w:val="28"/>
        </w:rPr>
        <w:t>аттестованных</w:t>
      </w:r>
      <w:r w:rsidRPr="00731EC6">
        <w:rPr>
          <w:szCs w:val="28"/>
        </w:rPr>
        <w:t xml:space="preserve"> экспертов, привлекаемых к проведению мероприятий по контролю;</w:t>
      </w:r>
    </w:p>
    <w:p w:rsidR="00930B47" w:rsidRPr="00731EC6" w:rsidRDefault="00930B47" w:rsidP="00884CC8">
      <w:pPr>
        <w:spacing w:after="0" w:line="240" w:lineRule="auto"/>
        <w:ind w:firstLine="709"/>
        <w:jc w:val="both"/>
        <w:rPr>
          <w:szCs w:val="28"/>
        </w:rPr>
      </w:pPr>
      <w:r w:rsidRPr="00731EC6">
        <w:rPr>
          <w:szCs w:val="28"/>
        </w:rPr>
        <w:t>получение в установленном порядке от федеральных органов государственной власти, органов государственной власти субъектов Российской Федерации, в</w:t>
      </w:r>
      <w:r w:rsidR="003A7027">
        <w:rPr>
          <w:szCs w:val="28"/>
          <w:lang w:val="en-US"/>
        </w:rPr>
        <w:t> </w:t>
      </w:r>
      <w:r w:rsidRPr="00731EC6">
        <w:rPr>
          <w:szCs w:val="28"/>
        </w:rPr>
        <w:t>том</w:t>
      </w:r>
      <w:r w:rsidR="003A7027">
        <w:rPr>
          <w:szCs w:val="28"/>
          <w:lang w:val="en-US"/>
        </w:rPr>
        <w:t> </w:t>
      </w:r>
      <w:r w:rsidRPr="00731EC6">
        <w:rPr>
          <w:szCs w:val="28"/>
        </w:rPr>
        <w:t xml:space="preserve">числе Красноярского края, и иных государственных органов края, органов местного самоуправления, учреждений, предприятий и иных организаций информации, необходимой для осуществления компетенции </w:t>
      </w:r>
      <w:r>
        <w:rPr>
          <w:szCs w:val="28"/>
        </w:rPr>
        <w:t>Министерства</w:t>
      </w:r>
      <w:r w:rsidRPr="00731EC6">
        <w:rPr>
          <w:szCs w:val="28"/>
        </w:rPr>
        <w:t>;</w:t>
      </w:r>
    </w:p>
    <w:p w:rsidR="00930B47" w:rsidRPr="00731EC6" w:rsidRDefault="00930B47" w:rsidP="00884CC8">
      <w:pPr>
        <w:spacing w:after="0" w:line="240" w:lineRule="auto"/>
        <w:ind w:firstLine="709"/>
        <w:jc w:val="both"/>
        <w:rPr>
          <w:szCs w:val="28"/>
        </w:rPr>
      </w:pPr>
      <w:r w:rsidRPr="00731EC6">
        <w:rPr>
          <w:szCs w:val="28"/>
        </w:rPr>
        <w:t xml:space="preserve">рассмотрение обращений граждан по вопросам, входящим в компетенцию </w:t>
      </w:r>
      <w:r>
        <w:rPr>
          <w:szCs w:val="28"/>
        </w:rPr>
        <w:t>Министерства</w:t>
      </w:r>
      <w:r w:rsidRPr="00731EC6">
        <w:rPr>
          <w:szCs w:val="28"/>
        </w:rPr>
        <w:t>, в установленном порядке;</w:t>
      </w:r>
    </w:p>
    <w:p w:rsidR="00930B47" w:rsidRPr="00731EC6" w:rsidRDefault="00930B47" w:rsidP="00884CC8">
      <w:pPr>
        <w:spacing w:after="0" w:line="240" w:lineRule="auto"/>
        <w:ind w:firstLine="709"/>
        <w:jc w:val="both"/>
        <w:rPr>
          <w:szCs w:val="28"/>
        </w:rPr>
      </w:pPr>
      <w:r w:rsidRPr="00731EC6">
        <w:rPr>
          <w:szCs w:val="28"/>
        </w:rPr>
        <w:t xml:space="preserve">проведение конференций, совещаний и семинаров, обеспечение приема делегаций и отдельных лиц по вопросам, входящим в компетенцию </w:t>
      </w:r>
      <w:r>
        <w:rPr>
          <w:szCs w:val="28"/>
        </w:rPr>
        <w:t>Министерства</w:t>
      </w:r>
      <w:r w:rsidRPr="00731EC6">
        <w:rPr>
          <w:szCs w:val="28"/>
        </w:rPr>
        <w:t>;</w:t>
      </w:r>
    </w:p>
    <w:p w:rsidR="00930B47" w:rsidRPr="00731EC6" w:rsidRDefault="00930B47" w:rsidP="00884CC8">
      <w:pPr>
        <w:spacing w:after="0" w:line="240" w:lineRule="auto"/>
        <w:ind w:firstLine="709"/>
        <w:jc w:val="both"/>
        <w:rPr>
          <w:szCs w:val="28"/>
        </w:rPr>
      </w:pPr>
      <w:r w:rsidRPr="00731EC6">
        <w:rPr>
          <w:szCs w:val="28"/>
        </w:rPr>
        <w:t>осуществление деятельности по формированию, ведению и использованию федеральных баз данных по государственному контролю (надзору) в сфере образования и предоставление этих сведений в Федеральную службу по надзору в</w:t>
      </w:r>
      <w:r>
        <w:rPr>
          <w:szCs w:val="28"/>
        </w:rPr>
        <w:t> </w:t>
      </w:r>
      <w:r w:rsidRPr="00731EC6">
        <w:rPr>
          <w:szCs w:val="28"/>
        </w:rPr>
        <w:t>сфере образования и науки и другие органы исполнительной власти;</w:t>
      </w:r>
    </w:p>
    <w:p w:rsidR="00930B47" w:rsidRPr="00731EC6" w:rsidRDefault="00930B47" w:rsidP="00884CC8">
      <w:pPr>
        <w:spacing w:after="0" w:line="240" w:lineRule="auto"/>
        <w:ind w:firstLine="709"/>
        <w:jc w:val="both"/>
        <w:rPr>
          <w:szCs w:val="28"/>
        </w:rPr>
      </w:pPr>
      <w:r w:rsidRPr="00731EC6">
        <w:rPr>
          <w:szCs w:val="28"/>
        </w:rPr>
        <w:t xml:space="preserve">разработка проектов приказов </w:t>
      </w:r>
      <w:r>
        <w:rPr>
          <w:szCs w:val="28"/>
        </w:rPr>
        <w:t>Министерства</w:t>
      </w:r>
      <w:r w:rsidRPr="00731EC6">
        <w:rPr>
          <w:szCs w:val="28"/>
        </w:rPr>
        <w:t>;</w:t>
      </w:r>
    </w:p>
    <w:p w:rsidR="00930B47" w:rsidRPr="00731EC6" w:rsidRDefault="00930B47" w:rsidP="00884CC8">
      <w:pPr>
        <w:spacing w:after="0" w:line="240" w:lineRule="auto"/>
        <w:ind w:firstLine="709"/>
        <w:jc w:val="both"/>
        <w:rPr>
          <w:szCs w:val="28"/>
        </w:rPr>
      </w:pPr>
      <w:r w:rsidRPr="00731EC6">
        <w:rPr>
          <w:szCs w:val="28"/>
        </w:rPr>
        <w:t>организация работы по формированию архивных документов и их хранению.</w:t>
      </w:r>
    </w:p>
    <w:p w:rsidR="00930B47" w:rsidRPr="00731EC6" w:rsidRDefault="00930B47" w:rsidP="00884CC8">
      <w:pPr>
        <w:spacing w:after="0" w:line="240" w:lineRule="auto"/>
        <w:ind w:firstLine="709"/>
        <w:jc w:val="both"/>
        <w:rPr>
          <w:szCs w:val="28"/>
        </w:rPr>
      </w:pPr>
      <w:r w:rsidRPr="00731EC6">
        <w:rPr>
          <w:szCs w:val="28"/>
        </w:rPr>
        <w:t>О</w:t>
      </w:r>
      <w:r>
        <w:rPr>
          <w:szCs w:val="28"/>
        </w:rPr>
        <w:t>писание вспомогательных функций.</w:t>
      </w:r>
    </w:p>
    <w:p w:rsidR="00930B47" w:rsidRPr="00731EC6" w:rsidRDefault="00930B47" w:rsidP="00884CC8">
      <w:pPr>
        <w:spacing w:after="0" w:line="240" w:lineRule="auto"/>
        <w:ind w:firstLine="709"/>
        <w:jc w:val="both"/>
        <w:rPr>
          <w:szCs w:val="28"/>
        </w:rPr>
      </w:pPr>
      <w:r>
        <w:rPr>
          <w:szCs w:val="28"/>
        </w:rPr>
        <w:t>Аттестация</w:t>
      </w:r>
      <w:r w:rsidRPr="00731EC6">
        <w:rPr>
          <w:szCs w:val="28"/>
        </w:rPr>
        <w:t xml:space="preserve"> граждан </w:t>
      </w:r>
      <w:r>
        <w:rPr>
          <w:szCs w:val="28"/>
        </w:rPr>
        <w:t>в качестве экспертов</w:t>
      </w:r>
      <w:r w:rsidRPr="00731EC6">
        <w:rPr>
          <w:szCs w:val="28"/>
        </w:rPr>
        <w:t xml:space="preserve">, привлекаемых к проведению мероприятий по контролю, осуществляется </w:t>
      </w:r>
      <w:r>
        <w:rPr>
          <w:szCs w:val="28"/>
        </w:rPr>
        <w:t>Министерством</w:t>
      </w:r>
      <w:r w:rsidRPr="00731EC6">
        <w:rPr>
          <w:szCs w:val="28"/>
        </w:rPr>
        <w:t xml:space="preserve"> в порядке, установленном Правительством Российской Федерации, на основании поступления от таких граждан соответствующих заявлений. </w:t>
      </w:r>
      <w:r>
        <w:rPr>
          <w:szCs w:val="28"/>
        </w:rPr>
        <w:t>Министерство</w:t>
      </w:r>
      <w:r w:rsidRPr="00731EC6">
        <w:rPr>
          <w:szCs w:val="28"/>
        </w:rPr>
        <w:t xml:space="preserve"> в пределах своих полномочий осуществляет нормативное правовое регулирование данной процедуры и обеспечение доступности и открытости сведений, связанных с </w:t>
      </w:r>
      <w:r>
        <w:rPr>
          <w:szCs w:val="28"/>
        </w:rPr>
        <w:t>аттестацией</w:t>
      </w:r>
      <w:r w:rsidRPr="00731EC6">
        <w:rPr>
          <w:szCs w:val="28"/>
        </w:rPr>
        <w:t xml:space="preserve"> граждан </w:t>
      </w:r>
      <w:r>
        <w:rPr>
          <w:szCs w:val="28"/>
        </w:rPr>
        <w:t xml:space="preserve">в качестве экспертов, привлекаемых </w:t>
      </w:r>
      <w:r w:rsidRPr="00731EC6">
        <w:rPr>
          <w:szCs w:val="28"/>
        </w:rPr>
        <w:t>к проведению мероприятий по</w:t>
      </w:r>
      <w:r>
        <w:rPr>
          <w:szCs w:val="28"/>
        </w:rPr>
        <w:t> </w:t>
      </w:r>
      <w:r w:rsidRPr="00731EC6">
        <w:rPr>
          <w:szCs w:val="28"/>
        </w:rPr>
        <w:t>контролю. В инфо</w:t>
      </w:r>
      <w:r>
        <w:rPr>
          <w:szCs w:val="28"/>
        </w:rPr>
        <w:t>рмационно-телекоммуникационной сети «Интернет»</w:t>
      </w:r>
      <w:r w:rsidRPr="00731EC6">
        <w:rPr>
          <w:szCs w:val="28"/>
        </w:rPr>
        <w:t xml:space="preserve"> ведутся реестры </w:t>
      </w:r>
      <w:r>
        <w:rPr>
          <w:szCs w:val="28"/>
        </w:rPr>
        <w:t>аттестованных</w:t>
      </w:r>
      <w:r w:rsidRPr="00731EC6">
        <w:rPr>
          <w:szCs w:val="28"/>
        </w:rPr>
        <w:t xml:space="preserve"> экспертов, привлекаемых к осуществлению государственного контроля (надзора) в </w:t>
      </w:r>
      <w:r>
        <w:rPr>
          <w:szCs w:val="28"/>
        </w:rPr>
        <w:t>сфере</w:t>
      </w:r>
      <w:r w:rsidRPr="00731EC6">
        <w:rPr>
          <w:szCs w:val="28"/>
        </w:rPr>
        <w:t xml:space="preserve"> образования.</w:t>
      </w:r>
    </w:p>
    <w:p w:rsidR="00930B47" w:rsidRPr="00731EC6" w:rsidRDefault="00930B47" w:rsidP="00884CC8">
      <w:pPr>
        <w:spacing w:after="0" w:line="240" w:lineRule="auto"/>
        <w:ind w:firstLine="709"/>
        <w:jc w:val="both"/>
        <w:rPr>
          <w:szCs w:val="28"/>
        </w:rPr>
      </w:pPr>
      <w:r w:rsidRPr="00731EC6">
        <w:rPr>
          <w:szCs w:val="28"/>
        </w:rPr>
        <w:t xml:space="preserve">Рассмотрение обращений граждан Российской Федерации осуществляется </w:t>
      </w:r>
      <w:r>
        <w:rPr>
          <w:szCs w:val="28"/>
        </w:rPr>
        <w:t xml:space="preserve">Министерством в пределах полномочий </w:t>
      </w:r>
      <w:r w:rsidRPr="00731EC6">
        <w:rPr>
          <w:szCs w:val="28"/>
        </w:rPr>
        <w:t xml:space="preserve">в соответствии с обязательными </w:t>
      </w:r>
      <w:r w:rsidRPr="00731EC6">
        <w:rPr>
          <w:szCs w:val="28"/>
        </w:rPr>
        <w:lastRenderedPageBreak/>
        <w:t>требованиями законодательства Российской Федерации о порядке рассмотрения обращени</w:t>
      </w:r>
      <w:r>
        <w:rPr>
          <w:szCs w:val="28"/>
        </w:rPr>
        <w:t>й граждан Российской Федерации. Министерство</w:t>
      </w:r>
      <w:r w:rsidRPr="00731EC6">
        <w:rPr>
          <w:szCs w:val="28"/>
        </w:rPr>
        <w:t xml:space="preserve"> участвует в</w:t>
      </w:r>
      <w:r>
        <w:rPr>
          <w:szCs w:val="28"/>
        </w:rPr>
        <w:t> </w:t>
      </w:r>
      <w:r w:rsidRPr="00731EC6">
        <w:rPr>
          <w:szCs w:val="28"/>
        </w:rPr>
        <w:t>информационном обмене по фактам нарушений обязательных требований законодательства Российской Федерации об образовании, проведени</w:t>
      </w:r>
      <w:r>
        <w:rPr>
          <w:szCs w:val="28"/>
        </w:rPr>
        <w:t>я</w:t>
      </w:r>
      <w:r w:rsidRPr="00731EC6">
        <w:rPr>
          <w:szCs w:val="28"/>
        </w:rPr>
        <w:t xml:space="preserve"> совместных проверок, информировани</w:t>
      </w:r>
      <w:r>
        <w:rPr>
          <w:szCs w:val="28"/>
        </w:rPr>
        <w:t>и</w:t>
      </w:r>
      <w:r w:rsidRPr="00731EC6">
        <w:rPr>
          <w:szCs w:val="28"/>
        </w:rPr>
        <w:t xml:space="preserve"> об изменениях в порядке осуществления государственного контроля (надзора), повышени</w:t>
      </w:r>
      <w:r>
        <w:rPr>
          <w:szCs w:val="28"/>
        </w:rPr>
        <w:t>и</w:t>
      </w:r>
      <w:r w:rsidRPr="00731EC6">
        <w:rPr>
          <w:szCs w:val="28"/>
        </w:rPr>
        <w:t xml:space="preserve"> квалификации специалистов, осуществляющих го</w:t>
      </w:r>
      <w:r>
        <w:rPr>
          <w:szCs w:val="28"/>
        </w:rPr>
        <w:t>сударственный контроль (надзор)</w:t>
      </w:r>
      <w:r w:rsidRPr="00731EC6">
        <w:rPr>
          <w:szCs w:val="28"/>
        </w:rPr>
        <w:t>.</w:t>
      </w:r>
    </w:p>
    <w:p w:rsidR="00930B47" w:rsidRPr="00731EC6" w:rsidRDefault="00930B47" w:rsidP="00884CC8">
      <w:pPr>
        <w:spacing w:after="0" w:line="240" w:lineRule="auto"/>
        <w:ind w:firstLine="709"/>
        <w:jc w:val="both"/>
        <w:rPr>
          <w:szCs w:val="28"/>
        </w:rPr>
      </w:pPr>
      <w:r w:rsidRPr="00731EC6">
        <w:rPr>
          <w:szCs w:val="28"/>
        </w:rPr>
        <w:t xml:space="preserve">По вопросам, входящим в компетенцию </w:t>
      </w:r>
      <w:r>
        <w:rPr>
          <w:szCs w:val="28"/>
        </w:rPr>
        <w:t>Министерства</w:t>
      </w:r>
      <w:r w:rsidRPr="00731EC6">
        <w:rPr>
          <w:szCs w:val="28"/>
        </w:rPr>
        <w:t>, осуществляется проведение семинаров, совещаний, направленных на предупреждение нарушени</w:t>
      </w:r>
      <w:r>
        <w:rPr>
          <w:szCs w:val="28"/>
        </w:rPr>
        <w:t>й</w:t>
      </w:r>
      <w:r w:rsidRPr="00731EC6">
        <w:rPr>
          <w:szCs w:val="28"/>
        </w:rPr>
        <w:t xml:space="preserve"> обязательных требований, а также на повышение эффективности взаимодействия </w:t>
      </w:r>
      <w:r>
        <w:rPr>
          <w:szCs w:val="28"/>
        </w:rPr>
        <w:t>Министерства</w:t>
      </w:r>
      <w:r w:rsidRPr="00731EC6">
        <w:rPr>
          <w:szCs w:val="28"/>
        </w:rPr>
        <w:t xml:space="preserve"> с юридическими лицами, в</w:t>
      </w:r>
      <w:r>
        <w:rPr>
          <w:szCs w:val="28"/>
        </w:rPr>
        <w:t> </w:t>
      </w:r>
      <w:r w:rsidRPr="00731EC6">
        <w:rPr>
          <w:szCs w:val="28"/>
        </w:rPr>
        <w:t>отношении которых осуществляется государственный контроль (надзор) в сфере образования, и органами государственной власти и местного самоуправления.</w:t>
      </w:r>
    </w:p>
    <w:p w:rsidR="00930B47" w:rsidRPr="00731EC6" w:rsidRDefault="00930B47" w:rsidP="00884CC8">
      <w:pPr>
        <w:spacing w:after="0" w:line="240" w:lineRule="auto"/>
        <w:ind w:firstLine="709"/>
        <w:jc w:val="both"/>
        <w:rPr>
          <w:szCs w:val="28"/>
        </w:rPr>
      </w:pPr>
    </w:p>
    <w:p w:rsidR="00930B47" w:rsidRPr="006542A4" w:rsidRDefault="00930B47" w:rsidP="00884CC8">
      <w:pPr>
        <w:spacing w:after="0" w:line="240" w:lineRule="auto"/>
        <w:jc w:val="center"/>
        <w:rPr>
          <w:szCs w:val="28"/>
        </w:rPr>
      </w:pPr>
      <w:r w:rsidRPr="006542A4">
        <w:rPr>
          <w:szCs w:val="28"/>
        </w:rPr>
        <w:t>в) наименование и реквизиты нормативных правовых актов, регламентирующих порядок исполнения указанных функций</w:t>
      </w:r>
    </w:p>
    <w:p w:rsidR="00930B47" w:rsidRPr="006542A4" w:rsidRDefault="00930B47" w:rsidP="00884CC8">
      <w:pPr>
        <w:spacing w:after="0" w:line="240" w:lineRule="auto"/>
        <w:ind w:firstLine="709"/>
        <w:jc w:val="both"/>
        <w:rPr>
          <w:szCs w:val="28"/>
        </w:rPr>
      </w:pPr>
    </w:p>
    <w:p w:rsidR="00930B47" w:rsidRPr="006542A4" w:rsidRDefault="00930B47" w:rsidP="00884CC8">
      <w:pPr>
        <w:spacing w:after="0" w:line="240" w:lineRule="auto"/>
        <w:ind w:firstLine="709"/>
        <w:jc w:val="both"/>
        <w:rPr>
          <w:szCs w:val="28"/>
        </w:rPr>
      </w:pPr>
      <w:r w:rsidRPr="006542A4">
        <w:rPr>
          <w:szCs w:val="28"/>
        </w:rPr>
        <w:t>Федеральные нормативные правовые акты:</w:t>
      </w:r>
    </w:p>
    <w:p w:rsidR="00930B47" w:rsidRPr="006542A4" w:rsidRDefault="00930B47" w:rsidP="00884CC8">
      <w:pPr>
        <w:spacing w:after="0" w:line="240" w:lineRule="auto"/>
        <w:ind w:firstLine="709"/>
        <w:jc w:val="both"/>
        <w:rPr>
          <w:szCs w:val="28"/>
        </w:rPr>
      </w:pPr>
      <w:r w:rsidRPr="006542A4">
        <w:rPr>
          <w:szCs w:val="28"/>
        </w:rPr>
        <w:t>Конституция Российской Федерации;</w:t>
      </w:r>
    </w:p>
    <w:p w:rsidR="00930B47" w:rsidRPr="006542A4" w:rsidRDefault="00930B47" w:rsidP="00884CC8">
      <w:pPr>
        <w:spacing w:after="0" w:line="240" w:lineRule="auto"/>
        <w:ind w:firstLine="709"/>
        <w:jc w:val="both"/>
        <w:rPr>
          <w:szCs w:val="28"/>
        </w:rPr>
      </w:pPr>
      <w:r w:rsidRPr="006542A4">
        <w:rPr>
          <w:szCs w:val="28"/>
        </w:rPr>
        <w:t>Кодекс Российской Федерации об административных правонарушениях от</w:t>
      </w:r>
      <w:r>
        <w:rPr>
          <w:szCs w:val="28"/>
        </w:rPr>
        <w:t> </w:t>
      </w:r>
      <w:r w:rsidRPr="006542A4">
        <w:rPr>
          <w:szCs w:val="28"/>
        </w:rPr>
        <w:t>30.12.2001 № 159-ФЗ;</w:t>
      </w:r>
    </w:p>
    <w:p w:rsidR="00930B47" w:rsidRPr="006542A4" w:rsidRDefault="00930B47" w:rsidP="00884CC8">
      <w:pPr>
        <w:spacing w:after="0" w:line="240" w:lineRule="auto"/>
        <w:ind w:firstLine="709"/>
        <w:jc w:val="both"/>
        <w:rPr>
          <w:szCs w:val="28"/>
        </w:rPr>
      </w:pPr>
      <w:r w:rsidRPr="006542A4">
        <w:rPr>
          <w:szCs w:val="28"/>
        </w:rPr>
        <w:t>Федеральный закон от 02.05.2006 № 59-ФЗ «О порядке рассмотрения обращений граждан Российской Федерации»;</w:t>
      </w:r>
    </w:p>
    <w:p w:rsidR="00930B47" w:rsidRPr="006542A4" w:rsidRDefault="00930B47" w:rsidP="00884CC8">
      <w:pPr>
        <w:spacing w:after="0" w:line="240" w:lineRule="auto"/>
        <w:ind w:firstLine="709"/>
        <w:jc w:val="both"/>
        <w:rPr>
          <w:szCs w:val="28"/>
        </w:rPr>
      </w:pPr>
      <w:r w:rsidRPr="006542A4">
        <w:rPr>
          <w:szCs w:val="28"/>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30B47" w:rsidRDefault="00930B47" w:rsidP="00884CC8">
      <w:pPr>
        <w:spacing w:after="0" w:line="240" w:lineRule="auto"/>
        <w:ind w:firstLine="709"/>
        <w:jc w:val="both"/>
        <w:rPr>
          <w:szCs w:val="28"/>
        </w:rPr>
      </w:pPr>
      <w:r w:rsidRPr="006542A4">
        <w:rPr>
          <w:szCs w:val="28"/>
        </w:rPr>
        <w:t>Федеральный закон от 29.12.2012 № 273-ФЗ «Об образовании в</w:t>
      </w:r>
      <w:r>
        <w:rPr>
          <w:szCs w:val="28"/>
        </w:rPr>
        <w:t> </w:t>
      </w:r>
      <w:r w:rsidRPr="006542A4">
        <w:rPr>
          <w:szCs w:val="28"/>
        </w:rPr>
        <w:t>Российской Федерации»;</w:t>
      </w:r>
    </w:p>
    <w:p w:rsidR="00930B47" w:rsidRPr="006542A4" w:rsidRDefault="00930B47" w:rsidP="00884CC8">
      <w:pPr>
        <w:spacing w:after="0" w:line="240" w:lineRule="auto"/>
        <w:ind w:firstLine="709"/>
        <w:jc w:val="both"/>
        <w:rPr>
          <w:szCs w:val="28"/>
        </w:rPr>
      </w:pPr>
      <w:r>
        <w:rPr>
          <w:szCs w:val="28"/>
        </w:rPr>
        <w:t>п</w:t>
      </w:r>
      <w:r w:rsidRPr="00607A5F">
        <w:rPr>
          <w:szCs w:val="28"/>
        </w:rPr>
        <w:t xml:space="preserve">остановление Правительства </w:t>
      </w:r>
      <w:r w:rsidRPr="006542A4">
        <w:rPr>
          <w:szCs w:val="28"/>
        </w:rPr>
        <w:t>Российской Федерации</w:t>
      </w:r>
      <w:r w:rsidRPr="00607A5F">
        <w:rPr>
          <w:szCs w:val="28"/>
        </w:rPr>
        <w:t xml:space="preserve"> от 23.11.2009 </w:t>
      </w:r>
      <w:r>
        <w:rPr>
          <w:szCs w:val="28"/>
        </w:rPr>
        <w:t>№</w:t>
      </w:r>
      <w:r w:rsidRPr="00607A5F">
        <w:rPr>
          <w:szCs w:val="28"/>
        </w:rPr>
        <w:t xml:space="preserve"> 944 </w:t>
      </w:r>
      <w:r>
        <w:rPr>
          <w:szCs w:val="28"/>
        </w:rPr>
        <w:t>«</w:t>
      </w:r>
      <w:r w:rsidRPr="00607A5F">
        <w:rPr>
          <w:szCs w:val="28"/>
        </w:rPr>
        <w:t>Об утверждении перечня видов деятельности в сфере здравоохранения, сфере образования и социальной сфере, осуществляемых юридическими лицами и</w:t>
      </w:r>
      <w:r>
        <w:rPr>
          <w:szCs w:val="28"/>
        </w:rPr>
        <w:t> </w:t>
      </w:r>
      <w:r w:rsidRPr="00607A5F">
        <w:rPr>
          <w:szCs w:val="28"/>
        </w:rPr>
        <w:t>индивидуальными предпринимателями, в отношении которых плановые проверки проводятся</w:t>
      </w:r>
      <w:r>
        <w:rPr>
          <w:szCs w:val="28"/>
        </w:rPr>
        <w:t xml:space="preserve"> с установленной периодичностью»;</w:t>
      </w:r>
    </w:p>
    <w:p w:rsidR="00930B47" w:rsidRPr="006542A4" w:rsidRDefault="00930B47" w:rsidP="00884CC8">
      <w:pPr>
        <w:spacing w:after="0" w:line="240" w:lineRule="auto"/>
        <w:ind w:firstLine="709"/>
        <w:jc w:val="both"/>
        <w:rPr>
          <w:szCs w:val="28"/>
        </w:rPr>
      </w:pPr>
      <w:r w:rsidRPr="006542A4">
        <w:rPr>
          <w:szCs w:val="28"/>
        </w:rPr>
        <w:t>постановление Правительства Российской Федерации от 05.04.2010 №</w:t>
      </w:r>
      <w:r>
        <w:rPr>
          <w:szCs w:val="28"/>
        </w:rPr>
        <w:t> </w:t>
      </w:r>
      <w:r w:rsidRPr="006542A4">
        <w:rPr>
          <w:szCs w:val="28"/>
        </w:rPr>
        <w:t>215 «Об утверждении Правил подготовки докладов об осуществлении государственного контроля (надзора), муниципального контроля в</w:t>
      </w:r>
      <w:r>
        <w:rPr>
          <w:szCs w:val="28"/>
        </w:rPr>
        <w:t> </w:t>
      </w:r>
      <w:r w:rsidRPr="006542A4">
        <w:rPr>
          <w:szCs w:val="28"/>
        </w:rPr>
        <w:t>соответствующих сферах деятельности и об эффективности такого контроля (надзора)»;</w:t>
      </w:r>
    </w:p>
    <w:p w:rsidR="00930B47" w:rsidRPr="006542A4" w:rsidRDefault="00930B47" w:rsidP="00884CC8">
      <w:pPr>
        <w:spacing w:after="0" w:line="240" w:lineRule="auto"/>
        <w:ind w:firstLine="709"/>
        <w:jc w:val="both"/>
        <w:rPr>
          <w:szCs w:val="28"/>
        </w:rPr>
      </w:pPr>
      <w:r w:rsidRPr="006542A4">
        <w:rPr>
          <w:szCs w:val="28"/>
        </w:rPr>
        <w:t>постановление Правительства Российской Федерации от 30.06.2010 №</w:t>
      </w:r>
      <w:r>
        <w:rPr>
          <w:szCs w:val="28"/>
        </w:rPr>
        <w:t> </w:t>
      </w:r>
      <w:r w:rsidRPr="006542A4">
        <w:rPr>
          <w:szCs w:val="28"/>
        </w:rPr>
        <w:t xml:space="preserve">489 «Об утверждении Правил подготовки органами государственного контроля (надзора) и органами муниципального </w:t>
      </w:r>
      <w:proofErr w:type="gramStart"/>
      <w:r w:rsidRPr="006542A4">
        <w:rPr>
          <w:szCs w:val="28"/>
        </w:rPr>
        <w:t>контроля ежегодных планов проведения плановых проверок юридических лиц</w:t>
      </w:r>
      <w:proofErr w:type="gramEnd"/>
      <w:r w:rsidRPr="006542A4">
        <w:rPr>
          <w:szCs w:val="28"/>
        </w:rPr>
        <w:t xml:space="preserve"> и ин</w:t>
      </w:r>
      <w:r>
        <w:rPr>
          <w:szCs w:val="28"/>
        </w:rPr>
        <w:t>дивидуальных предпринимателей»;</w:t>
      </w:r>
    </w:p>
    <w:p w:rsidR="00930B47" w:rsidRDefault="00930B47" w:rsidP="00884CC8">
      <w:pPr>
        <w:spacing w:after="0" w:line="240" w:lineRule="auto"/>
        <w:ind w:firstLine="709"/>
        <w:jc w:val="both"/>
        <w:rPr>
          <w:szCs w:val="28"/>
        </w:rPr>
      </w:pPr>
      <w:r w:rsidRPr="006542A4">
        <w:rPr>
          <w:szCs w:val="28"/>
        </w:rPr>
        <w:t>постановление Правительства Российской Федерации от 10.07.2014 №</w:t>
      </w:r>
      <w:r>
        <w:rPr>
          <w:szCs w:val="28"/>
        </w:rPr>
        <w:t> </w:t>
      </w:r>
      <w:r w:rsidRPr="006542A4">
        <w:rPr>
          <w:szCs w:val="28"/>
        </w:rPr>
        <w:t>636 «Об аттестации экспертов, привлекаемых органами, уполномоченными на</w:t>
      </w:r>
      <w:r>
        <w:rPr>
          <w:szCs w:val="28"/>
        </w:rPr>
        <w:t> </w:t>
      </w:r>
      <w:r w:rsidRPr="006542A4">
        <w:rPr>
          <w:szCs w:val="28"/>
        </w:rPr>
        <w:t>осуществление государственного контроля (надзора), органами муниципального контроля, к проведению мероприятий по</w:t>
      </w:r>
      <w:r>
        <w:rPr>
          <w:szCs w:val="28"/>
        </w:rPr>
        <w:t> </w:t>
      </w:r>
      <w:r w:rsidRPr="006542A4">
        <w:rPr>
          <w:szCs w:val="28"/>
        </w:rPr>
        <w:t>контролю»;</w:t>
      </w:r>
    </w:p>
    <w:p w:rsidR="00930B47" w:rsidRDefault="00930B47" w:rsidP="00884CC8">
      <w:pPr>
        <w:spacing w:after="0" w:line="240" w:lineRule="auto"/>
        <w:ind w:firstLine="709"/>
        <w:jc w:val="both"/>
        <w:rPr>
          <w:szCs w:val="28"/>
        </w:rPr>
      </w:pPr>
      <w:proofErr w:type="gramStart"/>
      <w:r>
        <w:rPr>
          <w:szCs w:val="28"/>
        </w:rPr>
        <w:lastRenderedPageBreak/>
        <w:t>п</w:t>
      </w:r>
      <w:r w:rsidRPr="00607A5F">
        <w:rPr>
          <w:szCs w:val="28"/>
        </w:rPr>
        <w:t xml:space="preserve">остановление Правительства </w:t>
      </w:r>
      <w:r w:rsidRPr="006542A4">
        <w:rPr>
          <w:szCs w:val="28"/>
        </w:rPr>
        <w:t>Российской Федерации</w:t>
      </w:r>
      <w:r w:rsidRPr="00607A5F">
        <w:rPr>
          <w:szCs w:val="28"/>
        </w:rPr>
        <w:t xml:space="preserve"> от 18.04.2016 </w:t>
      </w:r>
      <w:r>
        <w:rPr>
          <w:szCs w:val="28"/>
        </w:rPr>
        <w:t>№</w:t>
      </w:r>
      <w:r w:rsidRPr="00607A5F">
        <w:rPr>
          <w:szCs w:val="28"/>
        </w:rPr>
        <w:t xml:space="preserve"> 323 </w:t>
      </w:r>
      <w:r>
        <w:rPr>
          <w:szCs w:val="28"/>
        </w:rPr>
        <w:t>«</w:t>
      </w:r>
      <w:r w:rsidRPr="00607A5F">
        <w:rPr>
          <w:szCs w:val="28"/>
        </w:rPr>
        <w:t>О</w:t>
      </w:r>
      <w:r>
        <w:rPr>
          <w:szCs w:val="28"/>
        </w:rPr>
        <w:t> </w:t>
      </w:r>
      <w:r w:rsidRPr="00607A5F">
        <w:rPr>
          <w:szCs w:val="28"/>
        </w:rPr>
        <w:t>направлении запроса и получении на безвозмездной основе, в том числе в</w:t>
      </w:r>
      <w:r>
        <w:rPr>
          <w:szCs w:val="28"/>
        </w:rPr>
        <w:t> </w:t>
      </w:r>
      <w:r w:rsidRPr="00607A5F">
        <w:rPr>
          <w:szCs w:val="28"/>
        </w:rPr>
        <w:t>электронной форме, документов и (или) информации органами государственного контроля (надзора), органами муниципального контроля при организации и</w:t>
      </w:r>
      <w:r>
        <w:rPr>
          <w:szCs w:val="28"/>
        </w:rPr>
        <w:t> </w:t>
      </w:r>
      <w:r w:rsidRPr="00607A5F">
        <w:rPr>
          <w:szCs w:val="28"/>
        </w:rPr>
        <w:t>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w:t>
      </w:r>
      <w:r w:rsidR="003A7027">
        <w:rPr>
          <w:szCs w:val="28"/>
          <w:lang w:val="en-US"/>
        </w:rPr>
        <w:t> </w:t>
      </w:r>
      <w:r w:rsidRPr="00607A5F">
        <w:rPr>
          <w:szCs w:val="28"/>
        </w:rPr>
        <w:t>документы и</w:t>
      </w:r>
      <w:proofErr w:type="gramEnd"/>
      <w:r w:rsidRPr="00607A5F">
        <w:rPr>
          <w:szCs w:val="28"/>
        </w:rPr>
        <w:t xml:space="preserve"> (или) информация, в рамках межведомственного информационного</w:t>
      </w:r>
      <w:r>
        <w:rPr>
          <w:szCs w:val="28"/>
        </w:rPr>
        <w:t xml:space="preserve"> взаимодействия»;</w:t>
      </w:r>
    </w:p>
    <w:p w:rsidR="00930B47" w:rsidRPr="006542A4" w:rsidRDefault="00930B47" w:rsidP="00884CC8">
      <w:pPr>
        <w:spacing w:after="0" w:line="240" w:lineRule="auto"/>
        <w:ind w:firstLine="709"/>
        <w:jc w:val="both"/>
        <w:rPr>
          <w:szCs w:val="28"/>
        </w:rPr>
      </w:pPr>
      <w:proofErr w:type="gramStart"/>
      <w:r>
        <w:rPr>
          <w:szCs w:val="28"/>
        </w:rPr>
        <w:t>р</w:t>
      </w:r>
      <w:r w:rsidRPr="00824C23">
        <w:rPr>
          <w:szCs w:val="28"/>
        </w:rPr>
        <w:t xml:space="preserve">аспоряжение Правительства </w:t>
      </w:r>
      <w:r w:rsidRPr="006542A4">
        <w:rPr>
          <w:szCs w:val="28"/>
        </w:rPr>
        <w:t>Российской Федерации</w:t>
      </w:r>
      <w:r w:rsidRPr="00824C23">
        <w:rPr>
          <w:szCs w:val="28"/>
        </w:rPr>
        <w:t xml:space="preserve"> от 19.04.2016 </w:t>
      </w:r>
      <w:r>
        <w:rPr>
          <w:szCs w:val="28"/>
        </w:rPr>
        <w:t>№</w:t>
      </w:r>
      <w:r w:rsidRPr="00824C23">
        <w:rPr>
          <w:szCs w:val="28"/>
        </w:rPr>
        <w:t xml:space="preserve"> 724-р </w:t>
      </w:r>
      <w:r>
        <w:rPr>
          <w:szCs w:val="28"/>
        </w:rPr>
        <w:t>«</w:t>
      </w:r>
      <w:r w:rsidRPr="00824C23">
        <w:rPr>
          <w:szCs w:val="28"/>
        </w:rPr>
        <w:t>Об утверждении перечня документов и (или) информации, запрашиваемых и</w:t>
      </w:r>
      <w:r>
        <w:rPr>
          <w:szCs w:val="28"/>
        </w:rPr>
        <w:t> </w:t>
      </w:r>
      <w:r w:rsidRPr="00824C23">
        <w:rPr>
          <w:szCs w:val="28"/>
        </w:rPr>
        <w:t>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w:t>
      </w:r>
      <w:r>
        <w:rPr>
          <w:szCs w:val="28"/>
        </w:rPr>
        <w:t>ти документы и (или) информация».</w:t>
      </w:r>
      <w:proofErr w:type="gramEnd"/>
    </w:p>
    <w:p w:rsidR="00930B47" w:rsidRPr="006542A4" w:rsidRDefault="00930B47" w:rsidP="00884CC8">
      <w:pPr>
        <w:spacing w:after="0" w:line="240" w:lineRule="auto"/>
        <w:ind w:firstLine="709"/>
        <w:jc w:val="both"/>
        <w:rPr>
          <w:szCs w:val="28"/>
        </w:rPr>
      </w:pPr>
      <w:r w:rsidRPr="006542A4">
        <w:rPr>
          <w:szCs w:val="28"/>
        </w:rPr>
        <w:t>приказ Министерства экономического развития Российской Федерации от</w:t>
      </w:r>
      <w:r>
        <w:rPr>
          <w:szCs w:val="28"/>
        </w:rPr>
        <w:t> </w:t>
      </w:r>
      <w:r w:rsidRPr="006542A4">
        <w:rPr>
          <w:szCs w:val="28"/>
        </w:rPr>
        <w:t>30.04.2009 № 141 «О реализации положений Федерального закона «О</w:t>
      </w:r>
      <w:r>
        <w:rPr>
          <w:szCs w:val="28"/>
        </w:rPr>
        <w:t> </w:t>
      </w:r>
      <w:r w:rsidRPr="006542A4">
        <w:rPr>
          <w:szCs w:val="28"/>
        </w:rPr>
        <w:t>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30B47" w:rsidRPr="006542A4" w:rsidRDefault="00930B47" w:rsidP="00884CC8">
      <w:pPr>
        <w:spacing w:after="0" w:line="240" w:lineRule="auto"/>
        <w:ind w:firstLine="709"/>
        <w:jc w:val="both"/>
        <w:rPr>
          <w:szCs w:val="28"/>
        </w:rPr>
      </w:pPr>
      <w:r w:rsidRPr="006542A4">
        <w:rPr>
          <w:szCs w:val="28"/>
        </w:rPr>
        <w:t>приказ Генеральной прокуратуры Российской Федерации от 27.03.2009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30B47" w:rsidRPr="006542A4" w:rsidRDefault="00930B47" w:rsidP="00884CC8">
      <w:pPr>
        <w:spacing w:after="0" w:line="240" w:lineRule="auto"/>
        <w:ind w:firstLine="709"/>
        <w:jc w:val="both"/>
        <w:rPr>
          <w:szCs w:val="28"/>
        </w:rPr>
      </w:pPr>
      <w:proofErr w:type="gramStart"/>
      <w:r w:rsidRPr="006542A4">
        <w:rPr>
          <w:szCs w:val="28"/>
        </w:rPr>
        <w:t>приказ Генеральной прокуратуры Российской Федерации от 21.04.2014 № 222 «О порядке формирования и согласования в органах прокуратуры ежегодного плана проведения государственными органами, уполномоченными на осуществление государственного контроля (надзора), проверок деятельности органов местного самоуправления и должностных лиц местного самоуправления и о порядке согласования в органах прокуратуры внеплановых проверок деятельности органов местного самоуправления и должностны</w:t>
      </w:r>
      <w:r>
        <w:rPr>
          <w:szCs w:val="28"/>
        </w:rPr>
        <w:t>х лиц местного самоуправления».</w:t>
      </w:r>
      <w:proofErr w:type="gramEnd"/>
    </w:p>
    <w:p w:rsidR="00930B47" w:rsidRDefault="00930B47" w:rsidP="00884CC8">
      <w:pPr>
        <w:spacing w:after="0" w:line="240" w:lineRule="auto"/>
        <w:ind w:firstLine="709"/>
        <w:jc w:val="both"/>
        <w:rPr>
          <w:szCs w:val="28"/>
        </w:rPr>
      </w:pPr>
      <w:r w:rsidRPr="006542A4">
        <w:rPr>
          <w:szCs w:val="28"/>
        </w:rPr>
        <w:t>Нормативные правовые акты Красноярского края:</w:t>
      </w:r>
    </w:p>
    <w:p w:rsidR="00930B47" w:rsidRPr="006542A4" w:rsidRDefault="00930B47" w:rsidP="00884CC8">
      <w:pPr>
        <w:spacing w:after="0" w:line="240" w:lineRule="auto"/>
        <w:ind w:firstLine="709"/>
        <w:jc w:val="both"/>
        <w:rPr>
          <w:szCs w:val="28"/>
        </w:rPr>
      </w:pPr>
      <w:r w:rsidRPr="006542A4">
        <w:rPr>
          <w:szCs w:val="28"/>
        </w:rPr>
        <w:t>Устав Красноярского края от 05.06.2008 № 5-1777;</w:t>
      </w:r>
    </w:p>
    <w:p w:rsidR="00930B47" w:rsidRPr="006542A4" w:rsidRDefault="00930B47" w:rsidP="00884CC8">
      <w:pPr>
        <w:spacing w:after="0" w:line="240" w:lineRule="auto"/>
        <w:ind w:firstLine="709"/>
        <w:jc w:val="both"/>
        <w:rPr>
          <w:szCs w:val="28"/>
        </w:rPr>
      </w:pPr>
      <w:r w:rsidRPr="006542A4">
        <w:rPr>
          <w:szCs w:val="28"/>
        </w:rPr>
        <w:t>Закон Красноярского края от 02.10.2008 № 7-2161 «Об</w:t>
      </w:r>
      <w:r>
        <w:rPr>
          <w:szCs w:val="28"/>
        </w:rPr>
        <w:t> </w:t>
      </w:r>
      <w:r w:rsidRPr="006542A4">
        <w:rPr>
          <w:szCs w:val="28"/>
        </w:rPr>
        <w:t>административных правонарушениях»;</w:t>
      </w:r>
    </w:p>
    <w:p w:rsidR="00930B47" w:rsidRPr="006542A4" w:rsidRDefault="00930B47" w:rsidP="00884CC8">
      <w:pPr>
        <w:spacing w:after="0" w:line="240" w:lineRule="auto"/>
        <w:ind w:firstLine="709"/>
        <w:jc w:val="both"/>
        <w:rPr>
          <w:szCs w:val="28"/>
        </w:rPr>
      </w:pPr>
      <w:r w:rsidRPr="006542A4">
        <w:rPr>
          <w:szCs w:val="28"/>
        </w:rPr>
        <w:t>Закон Красноярского края от 26.06.2014 № 6-2519 «Об образовании в</w:t>
      </w:r>
      <w:r>
        <w:rPr>
          <w:szCs w:val="28"/>
        </w:rPr>
        <w:t> </w:t>
      </w:r>
      <w:r w:rsidRPr="006542A4">
        <w:rPr>
          <w:szCs w:val="28"/>
        </w:rPr>
        <w:t>Красноярском крае»;</w:t>
      </w:r>
    </w:p>
    <w:p w:rsidR="00930B47" w:rsidRPr="006542A4" w:rsidRDefault="00930B47" w:rsidP="00884CC8">
      <w:pPr>
        <w:spacing w:after="0" w:line="240" w:lineRule="auto"/>
        <w:ind w:firstLine="709"/>
        <w:jc w:val="both"/>
        <w:rPr>
          <w:szCs w:val="28"/>
        </w:rPr>
      </w:pPr>
      <w:r w:rsidRPr="001B0FB0">
        <w:rPr>
          <w:szCs w:val="28"/>
        </w:rPr>
        <w:t xml:space="preserve">Указ Губернатора Красноярского края от 20.09.2011 </w:t>
      </w:r>
      <w:r>
        <w:rPr>
          <w:szCs w:val="28"/>
        </w:rPr>
        <w:t>№</w:t>
      </w:r>
      <w:r w:rsidRPr="001B0FB0">
        <w:rPr>
          <w:szCs w:val="28"/>
        </w:rPr>
        <w:t xml:space="preserve"> 173-уг</w:t>
      </w:r>
      <w:r>
        <w:rPr>
          <w:szCs w:val="28"/>
        </w:rPr>
        <w:t xml:space="preserve"> «</w:t>
      </w:r>
      <w:r w:rsidRPr="001B0FB0">
        <w:rPr>
          <w:szCs w:val="28"/>
        </w:rPr>
        <w:t>Об</w:t>
      </w:r>
      <w:r>
        <w:rPr>
          <w:szCs w:val="28"/>
        </w:rPr>
        <w:t> </w:t>
      </w:r>
      <w:r w:rsidRPr="001B0FB0">
        <w:rPr>
          <w:szCs w:val="28"/>
        </w:rPr>
        <w:t>утверждении административного регламента исполнения министерством образования Красноярского края государственной функции по</w:t>
      </w:r>
      <w:r>
        <w:rPr>
          <w:szCs w:val="28"/>
        </w:rPr>
        <w:t> </w:t>
      </w:r>
      <w:r w:rsidRPr="001B0FB0">
        <w:rPr>
          <w:szCs w:val="28"/>
        </w:rPr>
        <w:t>осуществлению федерального государственного надзора в сфере образования в рамках переданных Российской Федерацией полномочий</w:t>
      </w:r>
      <w:r>
        <w:rPr>
          <w:szCs w:val="28"/>
        </w:rPr>
        <w:t>»</w:t>
      </w:r>
      <w:r w:rsidRPr="006542A4">
        <w:rPr>
          <w:szCs w:val="28"/>
        </w:rPr>
        <w:t>;</w:t>
      </w:r>
    </w:p>
    <w:p w:rsidR="00930B47" w:rsidRDefault="00930B47" w:rsidP="00884CC8">
      <w:pPr>
        <w:spacing w:after="0" w:line="240" w:lineRule="auto"/>
        <w:ind w:firstLine="709"/>
        <w:jc w:val="both"/>
        <w:rPr>
          <w:szCs w:val="28"/>
        </w:rPr>
      </w:pPr>
      <w:r w:rsidRPr="001B0FB0">
        <w:rPr>
          <w:szCs w:val="28"/>
        </w:rPr>
        <w:t xml:space="preserve">Указ Губернатора Красноярского края от 27.07.2011 </w:t>
      </w:r>
      <w:r>
        <w:rPr>
          <w:szCs w:val="28"/>
        </w:rPr>
        <w:t>№</w:t>
      </w:r>
      <w:r w:rsidRPr="001B0FB0">
        <w:rPr>
          <w:szCs w:val="28"/>
        </w:rPr>
        <w:t xml:space="preserve"> 131-уг</w:t>
      </w:r>
      <w:r>
        <w:rPr>
          <w:szCs w:val="28"/>
        </w:rPr>
        <w:t xml:space="preserve"> «</w:t>
      </w:r>
      <w:r w:rsidRPr="001B0FB0">
        <w:rPr>
          <w:szCs w:val="28"/>
        </w:rPr>
        <w:t>Об</w:t>
      </w:r>
      <w:r>
        <w:rPr>
          <w:szCs w:val="28"/>
        </w:rPr>
        <w:t> </w:t>
      </w:r>
      <w:r w:rsidRPr="001B0FB0">
        <w:rPr>
          <w:szCs w:val="28"/>
        </w:rPr>
        <w:t xml:space="preserve">утверждении Административного регламента исполнения министерством образования Красноярского края государственной функции по осуществлению </w:t>
      </w:r>
      <w:r w:rsidRPr="001B0FB0">
        <w:rPr>
          <w:szCs w:val="28"/>
        </w:rPr>
        <w:lastRenderedPageBreak/>
        <w:t>федерального государственного контроля качества образования в рамках переданных Российской Федерацией полномочий</w:t>
      </w:r>
      <w:r>
        <w:rPr>
          <w:szCs w:val="28"/>
        </w:rPr>
        <w:t>»</w:t>
      </w:r>
      <w:r w:rsidRPr="006542A4">
        <w:rPr>
          <w:szCs w:val="28"/>
        </w:rPr>
        <w:t>;</w:t>
      </w:r>
    </w:p>
    <w:p w:rsidR="00930B47" w:rsidRPr="006542A4" w:rsidRDefault="00930B47" w:rsidP="00884CC8">
      <w:pPr>
        <w:spacing w:after="0" w:line="240" w:lineRule="auto"/>
        <w:ind w:firstLine="709"/>
        <w:jc w:val="both"/>
        <w:rPr>
          <w:szCs w:val="28"/>
        </w:rPr>
      </w:pPr>
      <w:r w:rsidRPr="00607A5F">
        <w:rPr>
          <w:szCs w:val="28"/>
        </w:rPr>
        <w:t xml:space="preserve">Указ Губернатора Красноярского края от 05.12.2016 </w:t>
      </w:r>
      <w:r>
        <w:rPr>
          <w:szCs w:val="28"/>
        </w:rPr>
        <w:t>№ 264-уг «</w:t>
      </w:r>
      <w:r w:rsidRPr="00607A5F">
        <w:rPr>
          <w:szCs w:val="28"/>
        </w:rPr>
        <w:t>Об</w:t>
      </w:r>
      <w:r>
        <w:rPr>
          <w:szCs w:val="28"/>
        </w:rPr>
        <w:t> </w:t>
      </w:r>
      <w:r w:rsidRPr="00607A5F">
        <w:rPr>
          <w:szCs w:val="28"/>
        </w:rPr>
        <w:t>утверждении Административного регламента исполнения министерством образования Красноярского края государственной функции по лицензионному контролю образовательной деятельности в рамках переданных Р</w:t>
      </w:r>
      <w:r>
        <w:rPr>
          <w:szCs w:val="28"/>
        </w:rPr>
        <w:t>оссийской Федерацией полномочий»;</w:t>
      </w:r>
    </w:p>
    <w:p w:rsidR="00930B47" w:rsidRPr="006542A4" w:rsidRDefault="00930B47" w:rsidP="00884CC8">
      <w:pPr>
        <w:spacing w:after="0" w:line="240" w:lineRule="auto"/>
        <w:ind w:firstLine="709"/>
        <w:jc w:val="both"/>
        <w:rPr>
          <w:szCs w:val="28"/>
        </w:rPr>
      </w:pPr>
      <w:r>
        <w:rPr>
          <w:szCs w:val="28"/>
        </w:rPr>
        <w:t>п</w:t>
      </w:r>
      <w:r w:rsidRPr="002C7A57">
        <w:rPr>
          <w:szCs w:val="28"/>
        </w:rPr>
        <w:t xml:space="preserve">остановление Правительства Красноярского края от 27.12.2013 </w:t>
      </w:r>
      <w:r>
        <w:rPr>
          <w:szCs w:val="28"/>
        </w:rPr>
        <w:t>№ </w:t>
      </w:r>
      <w:r w:rsidRPr="002C7A57">
        <w:rPr>
          <w:szCs w:val="28"/>
        </w:rPr>
        <w:t>706-п</w:t>
      </w:r>
      <w:r w:rsidRPr="006542A4">
        <w:rPr>
          <w:szCs w:val="28"/>
        </w:rPr>
        <w:t xml:space="preserve"> «</w:t>
      </w:r>
      <w:r w:rsidRPr="002C7A57">
        <w:rPr>
          <w:szCs w:val="28"/>
        </w:rPr>
        <w:t>Об</w:t>
      </w:r>
      <w:r>
        <w:rPr>
          <w:szCs w:val="28"/>
        </w:rPr>
        <w:t> </w:t>
      </w:r>
      <w:r w:rsidRPr="002C7A57">
        <w:rPr>
          <w:szCs w:val="28"/>
        </w:rPr>
        <w:t>утверждении Положения о министерстве</w:t>
      </w:r>
      <w:r>
        <w:rPr>
          <w:szCs w:val="28"/>
        </w:rPr>
        <w:t xml:space="preserve"> образования Красноярского края</w:t>
      </w:r>
      <w:r w:rsidRPr="006542A4">
        <w:rPr>
          <w:szCs w:val="28"/>
        </w:rPr>
        <w:t>»;</w:t>
      </w:r>
    </w:p>
    <w:p w:rsidR="00930B47" w:rsidRDefault="00930B47" w:rsidP="00884CC8">
      <w:pPr>
        <w:spacing w:after="0" w:line="240" w:lineRule="auto"/>
        <w:ind w:firstLine="709"/>
        <w:jc w:val="both"/>
        <w:rPr>
          <w:szCs w:val="28"/>
        </w:rPr>
      </w:pPr>
      <w:r>
        <w:rPr>
          <w:szCs w:val="28"/>
        </w:rPr>
        <w:t>п</w:t>
      </w:r>
      <w:r w:rsidRPr="001B0FB0">
        <w:rPr>
          <w:szCs w:val="28"/>
        </w:rPr>
        <w:t xml:space="preserve">риказ министерства образования Красноярского края от 28.10.2015 </w:t>
      </w:r>
      <w:r>
        <w:rPr>
          <w:szCs w:val="28"/>
        </w:rPr>
        <w:t>№ </w:t>
      </w:r>
      <w:r w:rsidRPr="001B0FB0">
        <w:rPr>
          <w:szCs w:val="28"/>
        </w:rPr>
        <w:t>60-11-04</w:t>
      </w:r>
      <w:r>
        <w:rPr>
          <w:szCs w:val="28"/>
        </w:rPr>
        <w:t xml:space="preserve"> «</w:t>
      </w:r>
      <w:r w:rsidRPr="00F111F0">
        <w:rPr>
          <w:szCs w:val="28"/>
        </w:rPr>
        <w:t>Об аттестации экспертов, привлекаемых к проведению мероприятий по</w:t>
      </w:r>
      <w:r>
        <w:rPr>
          <w:szCs w:val="28"/>
        </w:rPr>
        <w:t> </w:t>
      </w:r>
      <w:r w:rsidRPr="00F111F0">
        <w:rPr>
          <w:szCs w:val="28"/>
        </w:rPr>
        <w:t>контролю при осуществлении государственного контроля (надзора) в</w:t>
      </w:r>
      <w:r>
        <w:rPr>
          <w:szCs w:val="28"/>
        </w:rPr>
        <w:t> </w:t>
      </w:r>
      <w:r w:rsidRPr="00F111F0">
        <w:rPr>
          <w:szCs w:val="28"/>
        </w:rPr>
        <w:t xml:space="preserve">соответствии с Федеральным законом </w:t>
      </w:r>
      <w:r>
        <w:rPr>
          <w:szCs w:val="28"/>
        </w:rPr>
        <w:t>«</w:t>
      </w:r>
      <w:r w:rsidRPr="00F111F0">
        <w:rPr>
          <w:szCs w:val="28"/>
        </w:rPr>
        <w:t>О защите прав юридических лиц и</w:t>
      </w:r>
      <w:r>
        <w:rPr>
          <w:szCs w:val="28"/>
        </w:rPr>
        <w:t> </w:t>
      </w:r>
      <w:r w:rsidRPr="00F111F0">
        <w:rPr>
          <w:szCs w:val="28"/>
        </w:rPr>
        <w:t>индивидуальных предпринимателей при осуществлении государственного контроля (надзора) и муниципального контроля</w:t>
      </w:r>
      <w:r>
        <w:rPr>
          <w:szCs w:val="28"/>
        </w:rPr>
        <w:t>»;</w:t>
      </w:r>
    </w:p>
    <w:p w:rsidR="00930B47" w:rsidRDefault="00930B47" w:rsidP="00884CC8">
      <w:pPr>
        <w:spacing w:after="0" w:line="240" w:lineRule="auto"/>
        <w:ind w:firstLine="709"/>
        <w:jc w:val="both"/>
        <w:rPr>
          <w:szCs w:val="28"/>
        </w:rPr>
      </w:pPr>
      <w:r w:rsidRPr="00F111F0">
        <w:rPr>
          <w:szCs w:val="28"/>
        </w:rPr>
        <w:t xml:space="preserve">приказ министерства образования Красноярского края от 18.12.2015 </w:t>
      </w:r>
      <w:r>
        <w:rPr>
          <w:szCs w:val="28"/>
        </w:rPr>
        <w:t xml:space="preserve">                 </w:t>
      </w:r>
      <w:r w:rsidRPr="00F111F0">
        <w:rPr>
          <w:szCs w:val="28"/>
        </w:rPr>
        <w:t>№</w:t>
      </w:r>
      <w:r>
        <w:rPr>
          <w:szCs w:val="28"/>
        </w:rPr>
        <w:t> </w:t>
      </w:r>
      <w:r w:rsidRPr="00F111F0">
        <w:rPr>
          <w:szCs w:val="28"/>
        </w:rPr>
        <w:t xml:space="preserve">67-11-04 «Об утверждении Положения об </w:t>
      </w:r>
      <w:proofErr w:type="spellStart"/>
      <w:r w:rsidRPr="00F111F0">
        <w:rPr>
          <w:szCs w:val="28"/>
        </w:rPr>
        <w:t>аккредитационной</w:t>
      </w:r>
      <w:proofErr w:type="spellEnd"/>
      <w:r w:rsidRPr="00F111F0">
        <w:rPr>
          <w:szCs w:val="28"/>
        </w:rPr>
        <w:t xml:space="preserve"> коллегии министерства образования Красноярского края и состава </w:t>
      </w:r>
      <w:proofErr w:type="spellStart"/>
      <w:r w:rsidRPr="00F111F0">
        <w:rPr>
          <w:szCs w:val="28"/>
        </w:rPr>
        <w:t>аккредитационной</w:t>
      </w:r>
      <w:proofErr w:type="spellEnd"/>
      <w:r w:rsidRPr="00F111F0">
        <w:rPr>
          <w:szCs w:val="28"/>
        </w:rPr>
        <w:t xml:space="preserve"> коллегии»</w:t>
      </w:r>
      <w:r>
        <w:rPr>
          <w:szCs w:val="28"/>
        </w:rPr>
        <w:t>;</w:t>
      </w:r>
    </w:p>
    <w:p w:rsidR="00930B47" w:rsidRDefault="00930B47" w:rsidP="00884CC8">
      <w:pPr>
        <w:spacing w:after="0" w:line="240" w:lineRule="auto"/>
        <w:ind w:firstLine="709"/>
        <w:jc w:val="both"/>
        <w:rPr>
          <w:szCs w:val="28"/>
        </w:rPr>
      </w:pPr>
      <w:r>
        <w:t>п</w:t>
      </w:r>
      <w:r w:rsidRPr="00CF5F23">
        <w:t xml:space="preserve">риказ министерства образования Красноярского края </w:t>
      </w:r>
      <w:r>
        <w:t xml:space="preserve">от 31.05.2016                          № 23-11-04 </w:t>
      </w:r>
      <w:r w:rsidRPr="00CF5F23">
        <w:t>«Об утверждении перечня должностных лиц министерства образования Красноярского края, уполномоченных составлять протоколы об административных правонарушениях»</w:t>
      </w:r>
      <w:r>
        <w:rPr>
          <w:szCs w:val="28"/>
        </w:rPr>
        <w:t>.</w:t>
      </w:r>
    </w:p>
    <w:p w:rsidR="00930B47" w:rsidRPr="006542A4" w:rsidRDefault="00930B47" w:rsidP="00884CC8">
      <w:pPr>
        <w:spacing w:after="0" w:line="240" w:lineRule="auto"/>
        <w:ind w:firstLine="709"/>
        <w:jc w:val="both"/>
        <w:rPr>
          <w:szCs w:val="28"/>
        </w:rPr>
      </w:pPr>
    </w:p>
    <w:p w:rsidR="00930B47" w:rsidRPr="000E0EEC" w:rsidRDefault="00930B47" w:rsidP="00884CC8">
      <w:pPr>
        <w:spacing w:after="0" w:line="240" w:lineRule="auto"/>
        <w:jc w:val="center"/>
        <w:rPr>
          <w:szCs w:val="28"/>
        </w:rPr>
      </w:pPr>
      <w:r w:rsidRPr="00A24ACF">
        <w:rPr>
          <w:szCs w:val="28"/>
        </w:rPr>
        <w:t xml:space="preserve">г) </w:t>
      </w:r>
      <w:r w:rsidRPr="00A24ACF">
        <w:t>информация о взаимодействии органов государственного контроля (надзора), муниципального контроля при осуществлении своих функций с другими органами государственного контроля (надзора), муниципального контроля, порядке и формах такого взаимодействия</w:t>
      </w:r>
    </w:p>
    <w:p w:rsidR="00930B47" w:rsidRPr="000E0EEC" w:rsidRDefault="00930B47" w:rsidP="00884CC8">
      <w:pPr>
        <w:spacing w:after="0" w:line="240" w:lineRule="auto"/>
        <w:ind w:firstLine="709"/>
        <w:jc w:val="both"/>
        <w:rPr>
          <w:szCs w:val="28"/>
        </w:rPr>
      </w:pPr>
    </w:p>
    <w:p w:rsidR="00930B47" w:rsidRPr="000E0EEC" w:rsidRDefault="00930B47" w:rsidP="00884CC8">
      <w:pPr>
        <w:spacing w:after="0" w:line="240" w:lineRule="auto"/>
        <w:ind w:firstLine="709"/>
        <w:jc w:val="both"/>
        <w:rPr>
          <w:szCs w:val="28"/>
        </w:rPr>
      </w:pPr>
      <w:r w:rsidRPr="000E0EEC">
        <w:rPr>
          <w:szCs w:val="28"/>
        </w:rPr>
        <w:t>В соответствии со статьей 7 Федерального закона от 26.12.2008 № 294-ФЗ «О</w:t>
      </w:r>
      <w:r>
        <w:rPr>
          <w:szCs w:val="28"/>
        </w:rPr>
        <w:t> </w:t>
      </w:r>
      <w:r w:rsidRPr="000E0EEC">
        <w:rPr>
          <w:szCs w:val="28"/>
        </w:rPr>
        <w:t>защите прав юридических лиц и индивидуальных предпринимателей при</w:t>
      </w:r>
      <w:r>
        <w:rPr>
          <w:szCs w:val="28"/>
        </w:rPr>
        <w:t> </w:t>
      </w:r>
      <w:r w:rsidRPr="000E0EEC">
        <w:rPr>
          <w:szCs w:val="28"/>
        </w:rPr>
        <w:t>осуществлении государственного контроля (надзора) и муниципального контроля» Министерство при организации и проведении проверок осуществляет взаимодействие по следующим вопросам:</w:t>
      </w:r>
    </w:p>
    <w:p w:rsidR="00930B47" w:rsidRDefault="00930B47" w:rsidP="00884CC8">
      <w:pPr>
        <w:spacing w:after="0" w:line="240" w:lineRule="auto"/>
        <w:ind w:firstLine="709"/>
        <w:jc w:val="both"/>
        <w:rPr>
          <w:szCs w:val="28"/>
        </w:rPr>
      </w:pPr>
      <w:proofErr w:type="gramStart"/>
      <w:r w:rsidRPr="000E0EEC">
        <w:rPr>
          <w:szCs w:val="28"/>
        </w:rPr>
        <w:t xml:space="preserve">1) информирование о нормативных правовых актах и методических документах по вопросам организации и осуществления государственного контроля (надзора) посредством размещения соответствующей информации на официальном сайте </w:t>
      </w:r>
      <w:r w:rsidRPr="005F07DB">
        <w:rPr>
          <w:szCs w:val="28"/>
        </w:rPr>
        <w:t xml:space="preserve">Министерства </w:t>
      </w:r>
      <w:r w:rsidRPr="005F07DB">
        <w:t>в</w:t>
      </w:r>
      <w:r>
        <w:t> </w:t>
      </w:r>
      <w:r w:rsidRPr="005F07DB">
        <w:t xml:space="preserve">информационно-телекоммуникационной сети «Интернет» по адресу </w:t>
      </w:r>
      <w:r w:rsidRPr="00B32333">
        <w:rPr>
          <w:lang w:val="en-US"/>
        </w:rPr>
        <w:t>www</w:t>
      </w:r>
      <w:r w:rsidRPr="00B32333">
        <w:t>.</w:t>
      </w:r>
      <w:r w:rsidRPr="00B32333">
        <w:rPr>
          <w:lang w:val="pt-BR"/>
        </w:rPr>
        <w:t>krasobrnadzor.ru</w:t>
      </w:r>
      <w:r w:rsidRPr="00DB6C13">
        <w:rPr>
          <w:szCs w:val="28"/>
        </w:rPr>
        <w:t>,</w:t>
      </w:r>
      <w:r>
        <w:rPr>
          <w:szCs w:val="28"/>
        </w:rPr>
        <w:t xml:space="preserve"> </w:t>
      </w:r>
      <w:r w:rsidRPr="00A24ACF">
        <w:rPr>
          <w:szCs w:val="28"/>
        </w:rPr>
        <w:t>направления такой информации в письменной форме по информационным каналам, проведени</w:t>
      </w:r>
      <w:r w:rsidR="00E17D58">
        <w:rPr>
          <w:szCs w:val="28"/>
        </w:rPr>
        <w:t>е</w:t>
      </w:r>
      <w:r w:rsidRPr="00A24ACF">
        <w:rPr>
          <w:szCs w:val="28"/>
        </w:rPr>
        <w:t xml:space="preserve"> выездных совещаний с </w:t>
      </w:r>
      <w:r w:rsidRPr="00A24ACF">
        <w:t>другими органами государственного контроля (надзора)</w:t>
      </w:r>
      <w:r>
        <w:rPr>
          <w:szCs w:val="28"/>
        </w:rPr>
        <w:t>,</w:t>
      </w:r>
      <w:r w:rsidRPr="00A24ACF">
        <w:rPr>
          <w:szCs w:val="28"/>
        </w:rPr>
        <w:t> образовательными организациями и органами местного самоуправления</w:t>
      </w:r>
      <w:r>
        <w:rPr>
          <w:szCs w:val="28"/>
        </w:rPr>
        <w:t>.</w:t>
      </w:r>
      <w:proofErr w:type="gramEnd"/>
    </w:p>
    <w:p w:rsidR="00930B47" w:rsidRPr="000E0EEC" w:rsidRDefault="00930B47" w:rsidP="00884CC8">
      <w:pPr>
        <w:spacing w:after="0" w:line="240" w:lineRule="auto"/>
        <w:ind w:firstLine="709"/>
        <w:jc w:val="both"/>
        <w:rPr>
          <w:szCs w:val="28"/>
        </w:rPr>
      </w:pPr>
      <w:r w:rsidRPr="000E0EEC">
        <w:rPr>
          <w:szCs w:val="28"/>
        </w:rPr>
        <w:t xml:space="preserve">За отчетный период Министерством </w:t>
      </w:r>
      <w:r>
        <w:rPr>
          <w:szCs w:val="28"/>
        </w:rPr>
        <w:t xml:space="preserve">наиболее активное </w:t>
      </w:r>
      <w:r w:rsidRPr="000E0EEC">
        <w:rPr>
          <w:szCs w:val="28"/>
        </w:rPr>
        <w:t>взаимодействие осуществлялось</w:t>
      </w:r>
      <w:r>
        <w:rPr>
          <w:szCs w:val="28"/>
        </w:rPr>
        <w:t xml:space="preserve"> </w:t>
      </w:r>
      <w:proofErr w:type="gramStart"/>
      <w:r>
        <w:rPr>
          <w:szCs w:val="28"/>
        </w:rPr>
        <w:t>с</w:t>
      </w:r>
      <w:proofErr w:type="gramEnd"/>
      <w:r w:rsidRPr="000E0EEC">
        <w:rPr>
          <w:szCs w:val="28"/>
        </w:rPr>
        <w:t>:</w:t>
      </w:r>
    </w:p>
    <w:p w:rsidR="00930B47" w:rsidRDefault="00930B47" w:rsidP="00884CC8">
      <w:pPr>
        <w:spacing w:after="0" w:line="240" w:lineRule="auto"/>
        <w:ind w:firstLine="709"/>
        <w:jc w:val="both"/>
        <w:rPr>
          <w:szCs w:val="28"/>
        </w:rPr>
      </w:pPr>
      <w:r w:rsidRPr="000E0EEC">
        <w:rPr>
          <w:szCs w:val="28"/>
        </w:rPr>
        <w:lastRenderedPageBreak/>
        <w:t>Управлением ГИБДД ГУ МВД России по Красноярскому краю</w:t>
      </w:r>
      <w:r>
        <w:rPr>
          <w:szCs w:val="28"/>
        </w:rPr>
        <w:t xml:space="preserve">, контрольным управлением Губернатора Красноярского края, </w:t>
      </w:r>
      <w:r w:rsidR="00E17D58">
        <w:rPr>
          <w:szCs w:val="28"/>
        </w:rPr>
        <w:t xml:space="preserve">в рамках </w:t>
      </w:r>
      <w:r>
        <w:rPr>
          <w:szCs w:val="28"/>
        </w:rPr>
        <w:t>постоянно</w:t>
      </w:r>
      <w:r w:rsidR="00E17D58">
        <w:rPr>
          <w:szCs w:val="28"/>
        </w:rPr>
        <w:t>го</w:t>
      </w:r>
      <w:r>
        <w:rPr>
          <w:szCs w:val="28"/>
        </w:rPr>
        <w:t xml:space="preserve"> участи</w:t>
      </w:r>
      <w:r w:rsidR="00E17D58">
        <w:rPr>
          <w:szCs w:val="28"/>
        </w:rPr>
        <w:t>я</w:t>
      </w:r>
      <w:r>
        <w:rPr>
          <w:szCs w:val="28"/>
        </w:rPr>
        <w:t xml:space="preserve"> в</w:t>
      </w:r>
      <w:r w:rsidR="00E17D58">
        <w:rPr>
          <w:szCs w:val="28"/>
        </w:rPr>
        <w:t> </w:t>
      </w:r>
      <w:r>
        <w:rPr>
          <w:szCs w:val="28"/>
        </w:rPr>
        <w:t xml:space="preserve">отчетном периоде в работе </w:t>
      </w:r>
      <w:r w:rsidRPr="00BA00E4">
        <w:rPr>
          <w:szCs w:val="28"/>
        </w:rPr>
        <w:t xml:space="preserve">краевой комиссии по безопасности дорожного движения </w:t>
      </w:r>
      <w:r>
        <w:rPr>
          <w:szCs w:val="28"/>
        </w:rPr>
        <w:t xml:space="preserve">в части </w:t>
      </w:r>
      <w:r w:rsidR="00B34952">
        <w:rPr>
          <w:szCs w:val="28"/>
        </w:rPr>
        <w:t xml:space="preserve">вопроса </w:t>
      </w:r>
      <w:r>
        <w:rPr>
          <w:color w:val="000000"/>
          <w:sz w:val="27"/>
          <w:szCs w:val="27"/>
        </w:rPr>
        <w:t>качества</w:t>
      </w:r>
      <w:r w:rsidRPr="00170FF2">
        <w:rPr>
          <w:color w:val="000000"/>
          <w:sz w:val="27"/>
          <w:szCs w:val="27"/>
        </w:rPr>
        <w:t xml:space="preserve"> подготовки кандидатов в водители</w:t>
      </w:r>
      <w:r>
        <w:rPr>
          <w:color w:val="000000"/>
          <w:sz w:val="27"/>
          <w:szCs w:val="27"/>
        </w:rPr>
        <w:t xml:space="preserve"> автошколами </w:t>
      </w:r>
      <w:r w:rsidRPr="00170FF2">
        <w:rPr>
          <w:color w:val="000000"/>
          <w:sz w:val="27"/>
          <w:szCs w:val="27"/>
        </w:rPr>
        <w:t>в</w:t>
      </w:r>
      <w:r w:rsidR="00E17D58">
        <w:rPr>
          <w:color w:val="000000"/>
          <w:sz w:val="27"/>
          <w:szCs w:val="27"/>
        </w:rPr>
        <w:t> </w:t>
      </w:r>
      <w:r w:rsidRPr="00170FF2">
        <w:rPr>
          <w:color w:val="000000"/>
          <w:sz w:val="27"/>
          <w:szCs w:val="27"/>
        </w:rPr>
        <w:t>Красноярском крае</w:t>
      </w:r>
      <w:r w:rsidRPr="000E0EEC">
        <w:rPr>
          <w:szCs w:val="28"/>
        </w:rPr>
        <w:t>;</w:t>
      </w:r>
    </w:p>
    <w:p w:rsidR="00930B47" w:rsidRDefault="00930B47" w:rsidP="00884CC8">
      <w:pPr>
        <w:spacing w:after="0" w:line="240" w:lineRule="auto"/>
        <w:ind w:firstLine="709"/>
        <w:jc w:val="both"/>
        <w:rPr>
          <w:szCs w:val="28"/>
        </w:rPr>
      </w:pPr>
      <w:r>
        <w:rPr>
          <w:szCs w:val="28"/>
        </w:rPr>
        <w:t>правовым управлением Губернатора Красноярского края (совместная работа по подготовке административных регламентов по исполнению государственных функций по надзору и контролю Министерством);</w:t>
      </w:r>
    </w:p>
    <w:p w:rsidR="00930B47" w:rsidRPr="000E0EEC" w:rsidRDefault="00930B47" w:rsidP="00884CC8">
      <w:pPr>
        <w:spacing w:after="0" w:line="240" w:lineRule="auto"/>
        <w:ind w:firstLine="709"/>
        <w:jc w:val="both"/>
        <w:rPr>
          <w:szCs w:val="28"/>
        </w:rPr>
      </w:pPr>
      <w:r w:rsidRPr="000E0EEC">
        <w:rPr>
          <w:szCs w:val="28"/>
        </w:rPr>
        <w:t>министерством здравоохранения Красноярского края</w:t>
      </w:r>
      <w:r>
        <w:rPr>
          <w:szCs w:val="28"/>
        </w:rPr>
        <w:t xml:space="preserve"> (выработка общих подходов к обеспечению охраны здоровья обучающихся в образовательных организациях)</w:t>
      </w:r>
      <w:r w:rsidRPr="000E0EEC">
        <w:rPr>
          <w:szCs w:val="28"/>
        </w:rPr>
        <w:t>;</w:t>
      </w:r>
    </w:p>
    <w:p w:rsidR="00930B47" w:rsidRDefault="00930B47" w:rsidP="00884CC8">
      <w:pPr>
        <w:spacing w:after="0" w:line="240" w:lineRule="auto"/>
        <w:ind w:firstLine="709"/>
        <w:jc w:val="both"/>
        <w:rPr>
          <w:szCs w:val="28"/>
        </w:rPr>
      </w:pPr>
      <w:r>
        <w:rPr>
          <w:szCs w:val="28"/>
        </w:rPr>
        <w:t>г</w:t>
      </w:r>
      <w:r w:rsidRPr="000E0EEC">
        <w:rPr>
          <w:szCs w:val="28"/>
        </w:rPr>
        <w:t>осударственной инспекцией труда в Красноярском крае</w:t>
      </w:r>
      <w:r>
        <w:rPr>
          <w:szCs w:val="28"/>
        </w:rPr>
        <w:t xml:space="preserve"> (межведомственные совещания по повышению эффективности контрольно-надзорной деятельности в отношении образовательных организаций, осуществляющих подготовку в сфере охраны труда)</w:t>
      </w:r>
      <w:r w:rsidRPr="000E0EEC">
        <w:rPr>
          <w:szCs w:val="28"/>
        </w:rPr>
        <w:t>;</w:t>
      </w:r>
    </w:p>
    <w:p w:rsidR="00930B47" w:rsidRPr="005F07DB" w:rsidRDefault="00930B47" w:rsidP="00B34952">
      <w:pPr>
        <w:spacing w:after="0" w:line="240" w:lineRule="auto"/>
        <w:ind w:firstLine="709"/>
        <w:jc w:val="both"/>
        <w:rPr>
          <w:szCs w:val="28"/>
        </w:rPr>
      </w:pPr>
      <w:r>
        <w:rPr>
          <w:szCs w:val="28"/>
        </w:rPr>
        <w:t>министерством спорта Красноярского края (межведомственное взаимодействие в части соблюдения подведомственными министерству спорта Красноярского края образовательными организ</w:t>
      </w:r>
      <w:r w:rsidR="00B34952">
        <w:rPr>
          <w:szCs w:val="28"/>
        </w:rPr>
        <w:t>ациями лицензионных требований)</w:t>
      </w:r>
      <w:r w:rsidRPr="000E0EEC">
        <w:rPr>
          <w:szCs w:val="28"/>
        </w:rPr>
        <w:t>.</w:t>
      </w:r>
    </w:p>
    <w:p w:rsidR="00930B47" w:rsidRDefault="00930B47" w:rsidP="00884CC8">
      <w:pPr>
        <w:spacing w:after="0" w:line="240" w:lineRule="auto"/>
        <w:ind w:firstLine="709"/>
        <w:jc w:val="both"/>
        <w:rPr>
          <w:szCs w:val="28"/>
        </w:rPr>
      </w:pPr>
      <w:proofErr w:type="gramStart"/>
      <w:r w:rsidRPr="005F07DB">
        <w:rPr>
          <w:szCs w:val="28"/>
        </w:rPr>
        <w:t>2) определение целей, объема, сроков проведения плановых проверок при</w:t>
      </w:r>
      <w:r w:rsidR="00EA2B63">
        <w:rPr>
          <w:szCs w:val="28"/>
          <w:lang w:val="en-US"/>
        </w:rPr>
        <w:t> </w:t>
      </w:r>
      <w:r w:rsidRPr="005F07DB">
        <w:rPr>
          <w:szCs w:val="28"/>
        </w:rPr>
        <w:t>подготовке проекта плана проведения плановых</w:t>
      </w:r>
      <w:r w:rsidRPr="000E0EEC">
        <w:rPr>
          <w:szCs w:val="28"/>
        </w:rPr>
        <w:t xml:space="preserve"> проверок на</w:t>
      </w:r>
      <w:r>
        <w:rPr>
          <w:szCs w:val="28"/>
        </w:rPr>
        <w:t> </w:t>
      </w:r>
      <w:r w:rsidRPr="000E0EEC">
        <w:rPr>
          <w:szCs w:val="28"/>
        </w:rPr>
        <w:t>соответствующий год, в том числе посредством планирования проведения совместных проверок с</w:t>
      </w:r>
      <w:r w:rsidR="00EA2B63">
        <w:rPr>
          <w:szCs w:val="28"/>
          <w:lang w:val="en-US"/>
        </w:rPr>
        <w:t> </w:t>
      </w:r>
      <w:r w:rsidRPr="000E0EEC">
        <w:rPr>
          <w:szCs w:val="28"/>
        </w:rPr>
        <w:t>другими органами государственной власти и местного самоуправления, а также учёта в т</w:t>
      </w:r>
      <w:r>
        <w:rPr>
          <w:szCs w:val="28"/>
        </w:rPr>
        <w:t>аком планировании</w:t>
      </w:r>
      <w:r w:rsidRPr="000E0EEC">
        <w:rPr>
          <w:szCs w:val="28"/>
        </w:rPr>
        <w:t xml:space="preserve"> сведений, полученных от</w:t>
      </w:r>
      <w:r>
        <w:rPr>
          <w:szCs w:val="28"/>
        </w:rPr>
        <w:t> </w:t>
      </w:r>
      <w:r w:rsidRPr="000E0EEC">
        <w:rPr>
          <w:szCs w:val="28"/>
        </w:rPr>
        <w:t>органов государственной власти и местного самоуправления о деятельности организаций, в отношении которых планируется пр</w:t>
      </w:r>
      <w:r>
        <w:rPr>
          <w:szCs w:val="28"/>
        </w:rPr>
        <w:t>оведение плановых проверок.</w:t>
      </w:r>
      <w:proofErr w:type="gramEnd"/>
    </w:p>
    <w:p w:rsidR="00930B47" w:rsidRPr="000E0EEC" w:rsidRDefault="00930B47" w:rsidP="00884CC8">
      <w:pPr>
        <w:spacing w:after="0" w:line="240" w:lineRule="auto"/>
        <w:ind w:firstLine="709"/>
        <w:jc w:val="both"/>
        <w:rPr>
          <w:szCs w:val="28"/>
        </w:rPr>
      </w:pPr>
      <w:r w:rsidRPr="000E0EEC">
        <w:rPr>
          <w:szCs w:val="28"/>
        </w:rPr>
        <w:t xml:space="preserve">За отчетный период Министерством взаимодействие </w:t>
      </w:r>
      <w:r>
        <w:rPr>
          <w:szCs w:val="28"/>
        </w:rPr>
        <w:t xml:space="preserve">в рамках </w:t>
      </w:r>
      <w:r w:rsidRPr="000E0EEC">
        <w:rPr>
          <w:szCs w:val="28"/>
        </w:rPr>
        <w:t>осуществлени</w:t>
      </w:r>
      <w:r>
        <w:rPr>
          <w:szCs w:val="28"/>
        </w:rPr>
        <w:t>я</w:t>
      </w:r>
      <w:r w:rsidRPr="000E0EEC">
        <w:rPr>
          <w:szCs w:val="28"/>
        </w:rPr>
        <w:t xml:space="preserve"> планирования государственного контроля (надзора)</w:t>
      </w:r>
      <w:r>
        <w:rPr>
          <w:szCs w:val="28"/>
        </w:rPr>
        <w:t xml:space="preserve"> </w:t>
      </w:r>
      <w:r w:rsidRPr="000E0EEC">
        <w:rPr>
          <w:szCs w:val="28"/>
        </w:rPr>
        <w:t>осуществлялось</w:t>
      </w:r>
      <w:r>
        <w:rPr>
          <w:szCs w:val="28"/>
        </w:rPr>
        <w:t xml:space="preserve"> </w:t>
      </w:r>
      <w:proofErr w:type="gramStart"/>
      <w:r>
        <w:rPr>
          <w:szCs w:val="28"/>
        </w:rPr>
        <w:t>с</w:t>
      </w:r>
      <w:proofErr w:type="gramEnd"/>
      <w:r w:rsidRPr="000E0EEC">
        <w:rPr>
          <w:szCs w:val="28"/>
        </w:rPr>
        <w:t>:</w:t>
      </w:r>
    </w:p>
    <w:p w:rsidR="00930B47" w:rsidRDefault="00930B47" w:rsidP="00884CC8">
      <w:pPr>
        <w:autoSpaceDE w:val="0"/>
        <w:autoSpaceDN w:val="0"/>
        <w:adjustRightInd w:val="0"/>
        <w:spacing w:after="0" w:line="240" w:lineRule="auto"/>
        <w:ind w:firstLine="709"/>
        <w:jc w:val="both"/>
        <w:rPr>
          <w:szCs w:val="28"/>
        </w:rPr>
      </w:pPr>
      <w:r>
        <w:rPr>
          <w:szCs w:val="28"/>
        </w:rPr>
        <w:t xml:space="preserve">Генеральной прокуратурой Российской Федерации (в части обеспечения доступа Министерства к </w:t>
      </w:r>
      <w:r>
        <w:rPr>
          <w:rFonts w:eastAsiaTheme="minorHAnsi"/>
          <w:szCs w:val="28"/>
          <w:lang w:eastAsia="en-US"/>
        </w:rPr>
        <w:t>федеральной государственной информационной системе «Единый реестр проверок»</w:t>
      </w:r>
      <w:r>
        <w:rPr>
          <w:szCs w:val="28"/>
        </w:rPr>
        <w:t xml:space="preserve">), </w:t>
      </w:r>
      <w:r w:rsidRPr="000E0EEC">
        <w:rPr>
          <w:szCs w:val="28"/>
        </w:rPr>
        <w:t>прокуратурой Красноярского края, иными подведомственными прокуратуре Красноярского края подр</w:t>
      </w:r>
      <w:r w:rsidR="00E43849">
        <w:rPr>
          <w:szCs w:val="28"/>
        </w:rPr>
        <w:t>азделениями органов прокуратуры;</w:t>
      </w:r>
    </w:p>
    <w:p w:rsidR="00E43849" w:rsidRPr="00BA00E4" w:rsidRDefault="006D144F" w:rsidP="00884CC8">
      <w:pPr>
        <w:autoSpaceDE w:val="0"/>
        <w:autoSpaceDN w:val="0"/>
        <w:adjustRightInd w:val="0"/>
        <w:spacing w:after="0" w:line="240" w:lineRule="auto"/>
        <w:ind w:firstLine="709"/>
        <w:jc w:val="both"/>
        <w:rPr>
          <w:szCs w:val="28"/>
        </w:rPr>
      </w:pPr>
      <w:r>
        <w:rPr>
          <w:szCs w:val="28"/>
        </w:rPr>
        <w:t>с </w:t>
      </w:r>
      <w:r w:rsidR="00E43849">
        <w:rPr>
          <w:szCs w:val="28"/>
        </w:rPr>
        <w:t>федеральными органами исполнительной власти</w:t>
      </w:r>
      <w:r>
        <w:rPr>
          <w:szCs w:val="28"/>
        </w:rPr>
        <w:t>, краевыми органами исполнительной власти, органами местного самоуправления</w:t>
      </w:r>
      <w:r w:rsidR="00E17D58">
        <w:rPr>
          <w:szCs w:val="28"/>
        </w:rPr>
        <w:t xml:space="preserve"> </w:t>
      </w:r>
      <w:r w:rsidR="00E17D58" w:rsidRPr="00E17D58">
        <w:rPr>
          <w:szCs w:val="28"/>
        </w:rPr>
        <w:t>в части проведения совместных проверок</w:t>
      </w:r>
      <w:r>
        <w:rPr>
          <w:szCs w:val="28"/>
        </w:rPr>
        <w:t>.</w:t>
      </w:r>
    </w:p>
    <w:p w:rsidR="00930B47" w:rsidRDefault="00930B47" w:rsidP="00884CC8">
      <w:pPr>
        <w:pStyle w:val="ConsPlusNormal"/>
        <w:ind w:firstLine="709"/>
        <w:jc w:val="both"/>
      </w:pPr>
      <w:proofErr w:type="gramStart"/>
      <w:r>
        <w:t>3) и</w:t>
      </w:r>
      <w:r w:rsidRPr="000E0EEC">
        <w:t>нформирование о результатах пров</w:t>
      </w:r>
      <w:r>
        <w:t>еденн</w:t>
      </w:r>
      <w:r w:rsidRPr="000E0EEC">
        <w:t>ых проверок, состоянии соблюдения законодательства Российской Федерации в соответствующей сфере деятельности посредством предоставления Министерством информации на</w:t>
      </w:r>
      <w:r w:rsidR="007106CE">
        <w:rPr>
          <w:lang w:val="en-US"/>
        </w:rPr>
        <w:t> </w:t>
      </w:r>
      <w:r w:rsidRPr="000E0EEC">
        <w:t xml:space="preserve">основании запросов, направления информации о фактах нарушений организациями обязательных требований законодательства Российской Федерации </w:t>
      </w:r>
      <w:r>
        <w:t>об образовании</w:t>
      </w:r>
      <w:r w:rsidRPr="000E0EEC">
        <w:t xml:space="preserve"> в иные органы государственной власти и местного самоуправления для обеспечения возможности применения ими мер реагирования в соответствии с</w:t>
      </w:r>
      <w:r>
        <w:t> </w:t>
      </w:r>
      <w:r w:rsidRPr="000E0EEC">
        <w:t>установленной компетенцией, а также устранения нарушений обязательных</w:t>
      </w:r>
      <w:proofErr w:type="gramEnd"/>
      <w:r w:rsidRPr="000E0EEC">
        <w:t xml:space="preserve"> требований и</w:t>
      </w:r>
      <w:r w:rsidR="007106CE">
        <w:rPr>
          <w:lang w:val="en-US"/>
        </w:rPr>
        <w:t> </w:t>
      </w:r>
      <w:r w:rsidRPr="000E0EEC">
        <w:t>привлечения виновных лиц к установленной ответственности</w:t>
      </w:r>
      <w:r>
        <w:t xml:space="preserve">, размещения информации о результатах проверок </w:t>
      </w:r>
      <w:r w:rsidRPr="000E0EEC">
        <w:t xml:space="preserve">на официальном сайте </w:t>
      </w:r>
      <w:r w:rsidRPr="005F07DB">
        <w:lastRenderedPageBreak/>
        <w:t>Министерства в информационно-телекоммуникационной сети «Интернет» по</w:t>
      </w:r>
      <w:r>
        <w:t> </w:t>
      </w:r>
      <w:r w:rsidRPr="005F07DB">
        <w:t>адресу</w:t>
      </w:r>
      <w:r w:rsidR="00E17D58">
        <w:t>:</w:t>
      </w:r>
      <w:r w:rsidRPr="005F07DB">
        <w:t xml:space="preserve"> </w:t>
      </w:r>
      <w:r w:rsidRPr="005F07DB">
        <w:rPr>
          <w:lang w:val="en-US"/>
        </w:rPr>
        <w:t>www</w:t>
      </w:r>
      <w:r w:rsidRPr="005F07DB">
        <w:t>.</w:t>
      </w:r>
      <w:hyperlink r:id="rId9" w:history="1">
        <w:r w:rsidRPr="00003766">
          <w:rPr>
            <w:rStyle w:val="a4"/>
            <w:color w:val="auto"/>
            <w:u w:val="none"/>
            <w:lang w:val="pt-BR"/>
          </w:rPr>
          <w:t>krasobrnadzor.ru</w:t>
        </w:r>
      </w:hyperlink>
      <w:r w:rsidRPr="00003766">
        <w:rPr>
          <w:rStyle w:val="a4"/>
          <w:color w:val="auto"/>
          <w:u w:val="none"/>
        </w:rPr>
        <w:t>,</w:t>
      </w:r>
      <w:r>
        <w:rPr>
          <w:rStyle w:val="a4"/>
          <w:color w:val="auto"/>
          <w:u w:val="none"/>
        </w:rPr>
        <w:t xml:space="preserve"> </w:t>
      </w:r>
      <w:r>
        <w:t>обеспечения предоставления сведений</w:t>
      </w:r>
      <w:r w:rsidR="00B34952">
        <w:t xml:space="preserve"> </w:t>
      </w:r>
      <w:r>
        <w:t>в </w:t>
      </w:r>
      <w:r w:rsidRPr="00C159F2">
        <w:t>государственн</w:t>
      </w:r>
      <w:r>
        <w:t>ую</w:t>
      </w:r>
      <w:r w:rsidRPr="00C159F2">
        <w:t xml:space="preserve"> инфор</w:t>
      </w:r>
      <w:r>
        <w:t>мационную</w:t>
      </w:r>
      <w:r w:rsidRPr="00C159F2">
        <w:t xml:space="preserve"> систем</w:t>
      </w:r>
      <w:r>
        <w:t>у</w:t>
      </w:r>
      <w:r w:rsidRPr="00C159F2">
        <w:t xml:space="preserve"> государственного надзора в</w:t>
      </w:r>
      <w:r>
        <w:t> </w:t>
      </w:r>
      <w:r w:rsidRPr="00C159F2">
        <w:t>сфере образования</w:t>
      </w:r>
      <w:r>
        <w:t>.</w:t>
      </w:r>
    </w:p>
    <w:p w:rsidR="00930B47" w:rsidRDefault="00930B47" w:rsidP="00884CC8">
      <w:pPr>
        <w:spacing w:after="0" w:line="240" w:lineRule="auto"/>
        <w:ind w:firstLine="709"/>
        <w:jc w:val="both"/>
        <w:rPr>
          <w:szCs w:val="28"/>
        </w:rPr>
      </w:pPr>
      <w:r w:rsidRPr="000E0EEC">
        <w:rPr>
          <w:szCs w:val="28"/>
        </w:rPr>
        <w:t xml:space="preserve">За отчетный период </w:t>
      </w:r>
      <w:r>
        <w:rPr>
          <w:szCs w:val="28"/>
        </w:rPr>
        <w:t xml:space="preserve">в указанной части </w:t>
      </w:r>
      <w:r w:rsidRPr="000E0EEC">
        <w:rPr>
          <w:szCs w:val="28"/>
        </w:rPr>
        <w:t>Министерством осуществлялось</w:t>
      </w:r>
      <w:r>
        <w:rPr>
          <w:szCs w:val="28"/>
        </w:rPr>
        <w:t xml:space="preserve"> </w:t>
      </w:r>
      <w:r w:rsidRPr="000E0EEC">
        <w:rPr>
          <w:szCs w:val="28"/>
        </w:rPr>
        <w:t xml:space="preserve">взаимодействие </w:t>
      </w:r>
      <w:proofErr w:type="gramStart"/>
      <w:r>
        <w:rPr>
          <w:szCs w:val="28"/>
        </w:rPr>
        <w:t>с</w:t>
      </w:r>
      <w:proofErr w:type="gramEnd"/>
      <w:r w:rsidRPr="000E0EEC">
        <w:rPr>
          <w:szCs w:val="28"/>
        </w:rPr>
        <w:t>:</w:t>
      </w:r>
    </w:p>
    <w:p w:rsidR="00930B47" w:rsidRPr="000E0EEC" w:rsidRDefault="00930B47" w:rsidP="00884CC8">
      <w:pPr>
        <w:spacing w:after="0" w:line="240" w:lineRule="auto"/>
        <w:ind w:firstLine="709"/>
        <w:jc w:val="both"/>
        <w:rPr>
          <w:szCs w:val="28"/>
        </w:rPr>
      </w:pPr>
      <w:r w:rsidRPr="000E0EEC">
        <w:rPr>
          <w:szCs w:val="28"/>
        </w:rPr>
        <w:t>прокуратурой Красноярского края, иными подведомственными прокуратуре Красноярского края подразделениями органов прокуратуры</w:t>
      </w:r>
      <w:r>
        <w:rPr>
          <w:szCs w:val="28"/>
        </w:rPr>
        <w:t xml:space="preserve"> (согласование и проведение внеплановых проверок)</w:t>
      </w:r>
      <w:r w:rsidR="00E17D58">
        <w:rPr>
          <w:szCs w:val="28"/>
        </w:rPr>
        <w:t>;</w:t>
      </w:r>
    </w:p>
    <w:p w:rsidR="00930B47" w:rsidRDefault="00930B47" w:rsidP="00884CC8">
      <w:pPr>
        <w:spacing w:after="0" w:line="240" w:lineRule="auto"/>
        <w:ind w:firstLine="709"/>
        <w:jc w:val="both"/>
        <w:rPr>
          <w:szCs w:val="28"/>
        </w:rPr>
      </w:pPr>
      <w:r w:rsidRPr="000E0EEC">
        <w:rPr>
          <w:szCs w:val="28"/>
        </w:rPr>
        <w:t>Управлением ГИБДД ГУ МВД России по Красноярскому краю</w:t>
      </w:r>
      <w:r>
        <w:rPr>
          <w:szCs w:val="28"/>
        </w:rPr>
        <w:t xml:space="preserve"> (о нарушениях, выявленных в ходе проверок организаций, осуществляющих профессиональное обучение водителей автотранспортных средств)</w:t>
      </w:r>
      <w:r w:rsidRPr="000E0EEC">
        <w:rPr>
          <w:szCs w:val="28"/>
        </w:rPr>
        <w:t>;</w:t>
      </w:r>
    </w:p>
    <w:p w:rsidR="00930B47" w:rsidRPr="000E0EEC" w:rsidRDefault="00930B47" w:rsidP="00884CC8">
      <w:pPr>
        <w:spacing w:after="0" w:line="240" w:lineRule="auto"/>
        <w:ind w:firstLine="709"/>
        <w:jc w:val="both"/>
        <w:rPr>
          <w:szCs w:val="28"/>
        </w:rPr>
      </w:pPr>
      <w:r w:rsidRPr="000E0EEC">
        <w:rPr>
          <w:szCs w:val="28"/>
        </w:rPr>
        <w:t>Управлением Федеральной службы по надзору в сфере защиты прав потребителей и благополучия человека по Красноярскому краю</w:t>
      </w:r>
      <w:r>
        <w:rPr>
          <w:szCs w:val="28"/>
        </w:rPr>
        <w:t xml:space="preserve"> (о нарушениях с</w:t>
      </w:r>
      <w:r w:rsidRPr="00D15974">
        <w:rPr>
          <w:szCs w:val="28"/>
        </w:rPr>
        <w:t>анитарно-эпидемиологически</w:t>
      </w:r>
      <w:r>
        <w:rPr>
          <w:szCs w:val="28"/>
        </w:rPr>
        <w:t>х правил и нормативов)</w:t>
      </w:r>
      <w:r w:rsidRPr="000E0EEC">
        <w:rPr>
          <w:szCs w:val="28"/>
        </w:rPr>
        <w:t>;</w:t>
      </w:r>
    </w:p>
    <w:p w:rsidR="00930B47" w:rsidRDefault="00930B47" w:rsidP="00B34952">
      <w:pPr>
        <w:spacing w:after="0" w:line="240" w:lineRule="auto"/>
        <w:ind w:firstLine="709"/>
        <w:jc w:val="both"/>
        <w:rPr>
          <w:szCs w:val="28"/>
        </w:rPr>
      </w:pPr>
      <w:r w:rsidRPr="000E0EEC">
        <w:rPr>
          <w:szCs w:val="28"/>
        </w:rPr>
        <w:t>органами исполнительной власти Красноярского края (органами местного самоуправления Красноярского края), осуществляющими функции и полномочия учредителей образовательных организаций по вопросам, возникшим в результате проверок соответствующих учреждений</w:t>
      </w:r>
      <w:r>
        <w:rPr>
          <w:szCs w:val="28"/>
        </w:rPr>
        <w:t xml:space="preserve"> (о нарушениях подведомственными организациями обязательных требований законодательства об образовании)</w:t>
      </w:r>
      <w:r w:rsidRPr="000E0EEC">
        <w:rPr>
          <w:szCs w:val="28"/>
        </w:rPr>
        <w:t>.</w:t>
      </w:r>
    </w:p>
    <w:p w:rsidR="00930B47" w:rsidRDefault="00930B47" w:rsidP="00884CC8">
      <w:pPr>
        <w:pStyle w:val="ConsPlusNormal"/>
        <w:ind w:firstLine="709"/>
        <w:jc w:val="both"/>
      </w:pPr>
      <w:proofErr w:type="gramStart"/>
      <w:r w:rsidRPr="000E0EEC">
        <w:t>4) подготовка в установленном порядке предложений о</w:t>
      </w:r>
      <w:r>
        <w:t> </w:t>
      </w:r>
      <w:r w:rsidRPr="000E0EEC">
        <w:t>совершенствовании законодательства Российской Федерации в части организации и осуществления государственного контроля (надзора)</w:t>
      </w:r>
      <w:r>
        <w:t>, муниципального контроля</w:t>
      </w:r>
      <w:r w:rsidRPr="000E0EEC">
        <w:t xml:space="preserve"> посредством направления таких предложений в органы государственной власти и</w:t>
      </w:r>
      <w:r>
        <w:t> </w:t>
      </w:r>
      <w:r w:rsidRPr="000E0EEC">
        <w:t>местного самоуправления, наделённых правом разработки и принятия нормативных правовых актов в</w:t>
      </w:r>
      <w:r>
        <w:t> сфере</w:t>
      </w:r>
      <w:r w:rsidRPr="000E0EEC">
        <w:t xml:space="preserve"> образования и осуществления государственного контроля (надзора) в</w:t>
      </w:r>
      <w:r w:rsidR="007106CE">
        <w:rPr>
          <w:lang w:val="en-US"/>
        </w:rPr>
        <w:t> </w:t>
      </w:r>
      <w:r>
        <w:t>сфере</w:t>
      </w:r>
      <w:r w:rsidRPr="000E0EEC">
        <w:t xml:space="preserve"> образования, а также в органы прокуратуры для оценки возможности применения</w:t>
      </w:r>
      <w:proofErr w:type="gramEnd"/>
      <w:r w:rsidRPr="000E0EEC">
        <w:t xml:space="preserve"> соответствующих мер прокурорского реагирования в</w:t>
      </w:r>
      <w:r>
        <w:t> </w:t>
      </w:r>
      <w:r w:rsidRPr="000E0EEC">
        <w:t>случае выявления недос</w:t>
      </w:r>
      <w:r>
        <w:t>татков указанного регулирования.</w:t>
      </w:r>
    </w:p>
    <w:p w:rsidR="00930B47" w:rsidRPr="000E0EEC" w:rsidRDefault="00930B47" w:rsidP="00884CC8">
      <w:pPr>
        <w:spacing w:after="0" w:line="240" w:lineRule="auto"/>
        <w:ind w:firstLine="709"/>
        <w:jc w:val="both"/>
        <w:rPr>
          <w:szCs w:val="28"/>
        </w:rPr>
      </w:pPr>
      <w:r w:rsidRPr="000E0EEC">
        <w:rPr>
          <w:szCs w:val="28"/>
        </w:rPr>
        <w:t xml:space="preserve">За отчетный период </w:t>
      </w:r>
      <w:r>
        <w:rPr>
          <w:szCs w:val="28"/>
        </w:rPr>
        <w:t xml:space="preserve">в указанной части </w:t>
      </w:r>
      <w:r w:rsidRPr="000E0EEC">
        <w:rPr>
          <w:szCs w:val="28"/>
        </w:rPr>
        <w:t xml:space="preserve">Министерством осуществлялось взаимодействие </w:t>
      </w:r>
      <w:proofErr w:type="gramStart"/>
      <w:r>
        <w:rPr>
          <w:szCs w:val="28"/>
        </w:rPr>
        <w:t>с</w:t>
      </w:r>
      <w:proofErr w:type="gramEnd"/>
      <w:r w:rsidRPr="000E0EEC">
        <w:rPr>
          <w:szCs w:val="28"/>
        </w:rPr>
        <w:t>:</w:t>
      </w:r>
    </w:p>
    <w:p w:rsidR="00930B47" w:rsidRDefault="00930B47" w:rsidP="00884CC8">
      <w:pPr>
        <w:pStyle w:val="ConsPlusNormal"/>
        <w:ind w:firstLine="709"/>
        <w:jc w:val="both"/>
      </w:pPr>
      <w:r>
        <w:t>Федеральной службой по надзору в сфере образования и науки (в части предложений, изложенных в итоговом докладе Министерства об осуществлении государственного контроля (надзора) в сфере образования и об эффективности такого контроля (надзора) в 2015 году);</w:t>
      </w:r>
    </w:p>
    <w:p w:rsidR="00930B47" w:rsidRDefault="00B34952" w:rsidP="00884CC8">
      <w:pPr>
        <w:pStyle w:val="ConsPlusNormal"/>
        <w:ind w:firstLine="709"/>
        <w:jc w:val="both"/>
      </w:pPr>
      <w:r>
        <w:t>п</w:t>
      </w:r>
      <w:r w:rsidR="00930B47" w:rsidRPr="00D15974">
        <w:t>олномочны</w:t>
      </w:r>
      <w:r w:rsidR="00930B47">
        <w:t>м</w:t>
      </w:r>
      <w:r w:rsidR="00930B47" w:rsidRPr="00D15974">
        <w:t xml:space="preserve"> представител</w:t>
      </w:r>
      <w:r w:rsidR="00930B47">
        <w:t>ем</w:t>
      </w:r>
      <w:r w:rsidR="00930B47" w:rsidRPr="00D15974">
        <w:t xml:space="preserve"> Губернатора Красноярского края в</w:t>
      </w:r>
      <w:r w:rsidR="00930B47">
        <w:t> </w:t>
      </w:r>
      <w:r w:rsidR="00930B47" w:rsidRPr="00D15974">
        <w:t>Законодательном Собрании Красноярского края</w:t>
      </w:r>
      <w:r w:rsidR="00930B47">
        <w:t xml:space="preserve"> (в части компетенции Министерства при выдаче заключений на проекты Федеральных законов, связанных с обязательными требованиями законодательства Российской Федерации об образовании);</w:t>
      </w:r>
    </w:p>
    <w:p w:rsidR="00930B47" w:rsidRDefault="00930B47" w:rsidP="00884CC8">
      <w:pPr>
        <w:pStyle w:val="ConsPlusNormal"/>
        <w:ind w:firstLine="709"/>
        <w:jc w:val="both"/>
      </w:pPr>
      <w:r w:rsidRPr="00D15974">
        <w:t>Законодательн</w:t>
      </w:r>
      <w:r>
        <w:t>ы</w:t>
      </w:r>
      <w:r w:rsidRPr="00D15974">
        <w:t>м Собрани</w:t>
      </w:r>
      <w:r>
        <w:t>ем</w:t>
      </w:r>
      <w:r w:rsidRPr="00D15974">
        <w:t xml:space="preserve"> Красноярского края</w:t>
      </w:r>
      <w:r>
        <w:t xml:space="preserve"> (в части совершенствования законодательства Красноярского края о защите прав детей).</w:t>
      </w:r>
    </w:p>
    <w:p w:rsidR="00930B47" w:rsidRPr="000E0EEC" w:rsidRDefault="00930B47" w:rsidP="00884CC8">
      <w:pPr>
        <w:spacing w:after="0" w:line="240" w:lineRule="auto"/>
        <w:ind w:firstLine="709"/>
        <w:jc w:val="both"/>
        <w:rPr>
          <w:szCs w:val="28"/>
        </w:rPr>
      </w:pPr>
      <w:r w:rsidRPr="000E0EEC">
        <w:rPr>
          <w:szCs w:val="28"/>
        </w:rPr>
        <w:t xml:space="preserve">Информация о деятельности Министерства и </w:t>
      </w:r>
      <w:r>
        <w:rPr>
          <w:szCs w:val="28"/>
        </w:rPr>
        <w:t>его</w:t>
      </w:r>
      <w:r w:rsidRPr="000E0EEC">
        <w:rPr>
          <w:szCs w:val="28"/>
        </w:rPr>
        <w:t xml:space="preserve"> взаимодействиях с</w:t>
      </w:r>
      <w:r>
        <w:rPr>
          <w:szCs w:val="28"/>
        </w:rPr>
        <w:t> </w:t>
      </w:r>
      <w:r w:rsidRPr="000E0EEC">
        <w:rPr>
          <w:szCs w:val="28"/>
        </w:rPr>
        <w:t xml:space="preserve">другими органами, осуществляющими государственный контроль (надзор), размещается </w:t>
      </w:r>
      <w:r w:rsidRPr="000E0EEC">
        <w:rPr>
          <w:szCs w:val="28"/>
        </w:rPr>
        <w:lastRenderedPageBreak/>
        <w:t>на</w:t>
      </w:r>
      <w:r>
        <w:rPr>
          <w:szCs w:val="28"/>
        </w:rPr>
        <w:t> </w:t>
      </w:r>
      <w:r w:rsidRPr="000E0EEC">
        <w:rPr>
          <w:szCs w:val="28"/>
        </w:rPr>
        <w:t xml:space="preserve">официальном сайте Министерства </w:t>
      </w:r>
      <w:r w:rsidRPr="000E0EEC">
        <w:t xml:space="preserve">в информационно-телекоммуникационной сети «Интернет» по </w:t>
      </w:r>
      <w:r w:rsidRPr="000F7E66">
        <w:t>адресу</w:t>
      </w:r>
      <w:r w:rsidR="00E17D58">
        <w:t>:</w:t>
      </w:r>
      <w:r w:rsidRPr="000F7E66">
        <w:t xml:space="preserve"> </w:t>
      </w:r>
      <w:r w:rsidR="00B34952" w:rsidRPr="00B34952">
        <w:rPr>
          <w:lang w:val="en-US"/>
        </w:rPr>
        <w:t>www</w:t>
      </w:r>
      <w:r w:rsidR="00B34952" w:rsidRPr="00B34952">
        <w:t>.</w:t>
      </w:r>
      <w:r w:rsidR="00B34952" w:rsidRPr="00B34952">
        <w:rPr>
          <w:lang w:val="pt-BR"/>
        </w:rPr>
        <w:t>krasobrnadzor.ru</w:t>
      </w:r>
      <w:r w:rsidR="00B34952">
        <w:rPr>
          <w:szCs w:val="28"/>
        </w:rPr>
        <w:t>, в том числе</w:t>
      </w:r>
      <w:r w:rsidRPr="000E0EEC">
        <w:rPr>
          <w:szCs w:val="28"/>
        </w:rPr>
        <w:t xml:space="preserve">: </w:t>
      </w:r>
    </w:p>
    <w:p w:rsidR="00930B47" w:rsidRPr="000E0EEC" w:rsidRDefault="00930B47" w:rsidP="00884CC8">
      <w:pPr>
        <w:pStyle w:val="a3"/>
        <w:numPr>
          <w:ilvl w:val="0"/>
          <w:numId w:val="1"/>
        </w:numPr>
        <w:spacing w:after="0" w:line="240" w:lineRule="auto"/>
        <w:ind w:left="0" w:firstLine="709"/>
        <w:jc w:val="both"/>
        <w:rPr>
          <w:szCs w:val="28"/>
        </w:rPr>
      </w:pPr>
      <w:r w:rsidRPr="000E0EEC">
        <w:rPr>
          <w:szCs w:val="28"/>
        </w:rPr>
        <w:t>Информация по исп</w:t>
      </w:r>
      <w:r>
        <w:rPr>
          <w:szCs w:val="28"/>
        </w:rPr>
        <w:t>олнению государственных функций:</w:t>
      </w:r>
    </w:p>
    <w:p w:rsidR="00930B47" w:rsidRPr="000E0EEC" w:rsidRDefault="00930B47" w:rsidP="00884CC8">
      <w:pPr>
        <w:spacing w:after="0" w:line="240" w:lineRule="auto"/>
        <w:ind w:firstLine="709"/>
        <w:jc w:val="both"/>
        <w:rPr>
          <w:szCs w:val="28"/>
        </w:rPr>
      </w:pPr>
      <w:r w:rsidRPr="000E0EEC">
        <w:rPr>
          <w:szCs w:val="28"/>
        </w:rPr>
        <w:t>нормативные правовые акты по вопросам исполнения государственной функции (наименование, номер, дата принятия нормативного правового акта);</w:t>
      </w:r>
    </w:p>
    <w:p w:rsidR="00930B47" w:rsidRPr="000E0EEC" w:rsidRDefault="00930B47" w:rsidP="00884CC8">
      <w:pPr>
        <w:spacing w:after="0" w:line="240" w:lineRule="auto"/>
        <w:ind w:firstLine="709"/>
        <w:jc w:val="both"/>
        <w:rPr>
          <w:szCs w:val="28"/>
        </w:rPr>
      </w:pPr>
      <w:r w:rsidRPr="000E0EEC">
        <w:rPr>
          <w:szCs w:val="28"/>
        </w:rPr>
        <w:t xml:space="preserve">информация о местонахождении, графике работы, </w:t>
      </w:r>
      <w:r>
        <w:rPr>
          <w:szCs w:val="28"/>
        </w:rPr>
        <w:t xml:space="preserve">административных процедурах, </w:t>
      </w:r>
      <w:r w:rsidRPr="000E0EEC">
        <w:rPr>
          <w:szCs w:val="28"/>
        </w:rPr>
        <w:t>порядке исполн</w:t>
      </w:r>
      <w:r>
        <w:rPr>
          <w:szCs w:val="28"/>
        </w:rPr>
        <w:t xml:space="preserve">ения государственной функции, </w:t>
      </w:r>
      <w:r w:rsidRPr="000E0EEC">
        <w:rPr>
          <w:szCs w:val="28"/>
        </w:rPr>
        <w:t>порядке обжалования действий (бездействия) должностных лиц, а также о порядке принимаемого решения при исп</w:t>
      </w:r>
      <w:r>
        <w:rPr>
          <w:szCs w:val="28"/>
        </w:rPr>
        <w:t>олнении государственной функции.</w:t>
      </w:r>
    </w:p>
    <w:p w:rsidR="00930B47" w:rsidRPr="000E0EEC" w:rsidRDefault="00930B47" w:rsidP="00884CC8">
      <w:pPr>
        <w:spacing w:after="0" w:line="240" w:lineRule="auto"/>
        <w:ind w:firstLine="709"/>
        <w:jc w:val="both"/>
        <w:rPr>
          <w:szCs w:val="28"/>
        </w:rPr>
      </w:pPr>
      <w:r w:rsidRPr="000E0EEC">
        <w:rPr>
          <w:szCs w:val="28"/>
        </w:rPr>
        <w:t>При изменении информации по исполнению государственных функц</w:t>
      </w:r>
      <w:r>
        <w:rPr>
          <w:szCs w:val="28"/>
        </w:rPr>
        <w:t>ий осуществляется ее обновление.</w:t>
      </w:r>
    </w:p>
    <w:p w:rsidR="00930B47" w:rsidRPr="000E0EEC" w:rsidRDefault="00930B47" w:rsidP="00884CC8">
      <w:pPr>
        <w:pStyle w:val="a3"/>
        <w:numPr>
          <w:ilvl w:val="0"/>
          <w:numId w:val="1"/>
        </w:numPr>
        <w:tabs>
          <w:tab w:val="left" w:pos="1134"/>
        </w:tabs>
        <w:spacing w:after="0" w:line="240" w:lineRule="auto"/>
        <w:ind w:left="0" w:firstLine="709"/>
        <w:jc w:val="both"/>
        <w:rPr>
          <w:szCs w:val="28"/>
        </w:rPr>
      </w:pPr>
      <w:r w:rsidRPr="000E0EEC">
        <w:rPr>
          <w:szCs w:val="28"/>
        </w:rPr>
        <w:t>Ежегодный план проведения плановых проверок юридических лиц и</w:t>
      </w:r>
      <w:r>
        <w:rPr>
          <w:szCs w:val="28"/>
        </w:rPr>
        <w:t> </w:t>
      </w:r>
      <w:r w:rsidRPr="000E0EEC">
        <w:rPr>
          <w:szCs w:val="28"/>
        </w:rPr>
        <w:t>индивидуальных предпринимателей, согласованный с органами прокуратуры.</w:t>
      </w:r>
    </w:p>
    <w:p w:rsidR="00930B47" w:rsidRPr="000E0EEC" w:rsidRDefault="00930B47" w:rsidP="00884CC8">
      <w:pPr>
        <w:pStyle w:val="a3"/>
        <w:numPr>
          <w:ilvl w:val="0"/>
          <w:numId w:val="1"/>
        </w:numPr>
        <w:tabs>
          <w:tab w:val="left" w:pos="1134"/>
        </w:tabs>
        <w:spacing w:after="0" w:line="240" w:lineRule="auto"/>
        <w:ind w:left="0" w:firstLine="709"/>
        <w:jc w:val="both"/>
        <w:rPr>
          <w:szCs w:val="28"/>
        </w:rPr>
      </w:pPr>
      <w:r w:rsidRPr="000E0EEC">
        <w:rPr>
          <w:szCs w:val="28"/>
        </w:rPr>
        <w:t xml:space="preserve">Информация о результатах </w:t>
      </w:r>
      <w:r>
        <w:rPr>
          <w:szCs w:val="28"/>
        </w:rPr>
        <w:t>проведенных</w:t>
      </w:r>
      <w:r w:rsidRPr="000E0EEC">
        <w:rPr>
          <w:szCs w:val="28"/>
        </w:rPr>
        <w:t xml:space="preserve"> проверок по соблюдению требований законодательства организациями, осуществляющим</w:t>
      </w:r>
      <w:r>
        <w:rPr>
          <w:szCs w:val="28"/>
        </w:rPr>
        <w:t>и образовательную деятельность.</w:t>
      </w:r>
    </w:p>
    <w:p w:rsidR="00930B47" w:rsidRPr="000E0EEC" w:rsidRDefault="00930B47" w:rsidP="00884CC8">
      <w:pPr>
        <w:pStyle w:val="a3"/>
        <w:numPr>
          <w:ilvl w:val="0"/>
          <w:numId w:val="1"/>
        </w:numPr>
        <w:tabs>
          <w:tab w:val="left" w:pos="1134"/>
        </w:tabs>
        <w:spacing w:after="0" w:line="240" w:lineRule="auto"/>
        <w:ind w:left="0" w:firstLine="709"/>
        <w:jc w:val="both"/>
        <w:rPr>
          <w:szCs w:val="28"/>
        </w:rPr>
      </w:pPr>
      <w:r w:rsidRPr="000E0EEC">
        <w:rPr>
          <w:szCs w:val="28"/>
        </w:rPr>
        <w:t xml:space="preserve">Информация о состоянии соблюдения законодательства Российской Федерации в соответствующей сфере деятельности и эффективности государственного контроля (надзора). </w:t>
      </w:r>
    </w:p>
    <w:p w:rsidR="00930B47" w:rsidRDefault="00930B47" w:rsidP="00884CC8">
      <w:pPr>
        <w:pStyle w:val="a3"/>
        <w:numPr>
          <w:ilvl w:val="0"/>
          <w:numId w:val="1"/>
        </w:numPr>
        <w:tabs>
          <w:tab w:val="left" w:pos="1134"/>
        </w:tabs>
        <w:spacing w:after="0" w:line="240" w:lineRule="auto"/>
        <w:ind w:left="0" w:firstLine="709"/>
        <w:jc w:val="both"/>
        <w:rPr>
          <w:szCs w:val="28"/>
        </w:rPr>
      </w:pPr>
      <w:r w:rsidRPr="000E0EEC">
        <w:rPr>
          <w:szCs w:val="28"/>
        </w:rPr>
        <w:t xml:space="preserve">Реестр </w:t>
      </w:r>
      <w:r>
        <w:rPr>
          <w:szCs w:val="28"/>
        </w:rPr>
        <w:t>аттестованных</w:t>
      </w:r>
      <w:r w:rsidRPr="000E0EEC">
        <w:rPr>
          <w:szCs w:val="28"/>
        </w:rPr>
        <w:t xml:space="preserve"> экспертов.</w:t>
      </w:r>
    </w:p>
    <w:p w:rsidR="00930B47" w:rsidRPr="00003766" w:rsidRDefault="00930B47" w:rsidP="00884CC8">
      <w:pPr>
        <w:pStyle w:val="a3"/>
        <w:tabs>
          <w:tab w:val="left" w:pos="1134"/>
        </w:tabs>
        <w:spacing w:after="0" w:line="240" w:lineRule="auto"/>
        <w:ind w:left="0"/>
        <w:jc w:val="both"/>
        <w:rPr>
          <w:szCs w:val="28"/>
        </w:rPr>
      </w:pPr>
    </w:p>
    <w:p w:rsidR="00930B47" w:rsidRPr="00ED526E" w:rsidRDefault="00930B47" w:rsidP="00884CC8">
      <w:pPr>
        <w:pStyle w:val="a3"/>
        <w:spacing w:after="0" w:line="240" w:lineRule="auto"/>
        <w:ind w:left="0"/>
        <w:jc w:val="center"/>
      </w:pPr>
      <w:r w:rsidRPr="00ED526E">
        <w:rPr>
          <w:szCs w:val="28"/>
        </w:rPr>
        <w:t xml:space="preserve">д) </w:t>
      </w:r>
      <w:r w:rsidRPr="00ED526E">
        <w:t>сведения о выполнении функций по осуществлению государственного контроля (надзора), муниципального контроля подведомственными органам государственной власти и органам местного самоуправления организациями с указанием их</w:t>
      </w:r>
      <w:r>
        <w:t> </w:t>
      </w:r>
      <w:r w:rsidRPr="00ED526E">
        <w:t>наименований, организационно-правовой формы, нормативных правовых актов, на основании которых указанные организации осуществляют контроль (надзор)</w:t>
      </w:r>
    </w:p>
    <w:p w:rsidR="00930B47" w:rsidRPr="00ED526E" w:rsidRDefault="00930B47" w:rsidP="00884CC8">
      <w:pPr>
        <w:pStyle w:val="a3"/>
        <w:spacing w:after="0" w:line="240" w:lineRule="auto"/>
        <w:ind w:left="0" w:firstLine="709"/>
        <w:jc w:val="both"/>
        <w:rPr>
          <w:szCs w:val="28"/>
        </w:rPr>
      </w:pPr>
    </w:p>
    <w:p w:rsidR="00930B47" w:rsidRPr="000E0EEC" w:rsidRDefault="00930B47" w:rsidP="00884CC8">
      <w:pPr>
        <w:pStyle w:val="a3"/>
        <w:spacing w:after="0" w:line="240" w:lineRule="auto"/>
        <w:ind w:left="0" w:firstLine="709"/>
        <w:jc w:val="both"/>
        <w:rPr>
          <w:b/>
          <w:szCs w:val="28"/>
        </w:rPr>
      </w:pPr>
      <w:r w:rsidRPr="00ED526E">
        <w:rPr>
          <w:szCs w:val="28"/>
        </w:rPr>
        <w:t>Министерство не имеет подведомственных организаций, выполняющих функции по осуществлению государственного контроля (надзора) в сфере образования.</w:t>
      </w:r>
    </w:p>
    <w:p w:rsidR="00930B47" w:rsidRDefault="00930B47" w:rsidP="00884CC8">
      <w:pPr>
        <w:spacing w:after="0" w:line="240" w:lineRule="auto"/>
      </w:pPr>
    </w:p>
    <w:p w:rsidR="00930B47" w:rsidRDefault="00930B47" w:rsidP="00884CC8">
      <w:pPr>
        <w:autoSpaceDE w:val="0"/>
        <w:autoSpaceDN w:val="0"/>
        <w:adjustRightInd w:val="0"/>
        <w:spacing w:after="0" w:line="240" w:lineRule="auto"/>
        <w:jc w:val="center"/>
        <w:rPr>
          <w:szCs w:val="28"/>
        </w:rPr>
      </w:pPr>
      <w:r>
        <w:rPr>
          <w:szCs w:val="28"/>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930B47" w:rsidRDefault="00930B47" w:rsidP="00884CC8">
      <w:pPr>
        <w:spacing w:after="0" w:line="240" w:lineRule="auto"/>
        <w:ind w:firstLine="709"/>
        <w:rPr>
          <w:szCs w:val="28"/>
        </w:rPr>
      </w:pPr>
    </w:p>
    <w:p w:rsidR="00930B47" w:rsidRPr="00793AFA" w:rsidRDefault="00930B47" w:rsidP="00884CC8">
      <w:pPr>
        <w:pStyle w:val="ConsPlusNormal"/>
        <w:ind w:firstLine="709"/>
        <w:jc w:val="both"/>
      </w:pPr>
      <w:r w:rsidRPr="00793AFA">
        <w:rPr>
          <w:rFonts w:eastAsia="Times New Roman"/>
        </w:rPr>
        <w:t xml:space="preserve">В 2016 году в Министерство с заявлениями об аттестации в качестве эксперта, привлекаемого Министерством к проведению мероприятий по контролю в соответствии с </w:t>
      </w:r>
      <w:r w:rsidRPr="00793AFA">
        <w:t>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r>
        <w:t xml:space="preserve"> (далее – мероприятия по контролю)</w:t>
      </w:r>
      <w:r w:rsidR="00E17D58">
        <w:t>,</w:t>
      </w:r>
      <w:r w:rsidRPr="00793AFA">
        <w:t xml:space="preserve"> обратилось </w:t>
      </w:r>
      <w:r>
        <w:t>80</w:t>
      </w:r>
      <w:r w:rsidRPr="00793AFA">
        <w:t xml:space="preserve"> граждан. </w:t>
      </w:r>
    </w:p>
    <w:p w:rsidR="00930B47" w:rsidRDefault="00930B47" w:rsidP="00884CC8">
      <w:pPr>
        <w:pStyle w:val="ConsPlusNormal"/>
        <w:ind w:firstLine="709"/>
        <w:jc w:val="both"/>
      </w:pPr>
      <w:proofErr w:type="gramStart"/>
      <w:r w:rsidRPr="00793AFA">
        <w:t xml:space="preserve">Министерством </w:t>
      </w:r>
      <w:r w:rsidRPr="00793AFA">
        <w:rPr>
          <w:rFonts w:eastAsia="Times New Roman"/>
        </w:rPr>
        <w:t xml:space="preserve">в соответствии с обязательными требованиями </w:t>
      </w:r>
      <w:r w:rsidRPr="00793AFA">
        <w:t xml:space="preserve">постановления Правительства Российской Федерации от 10.07.2014 №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w:t>
      </w:r>
      <w:r w:rsidRPr="00793AFA">
        <w:lastRenderedPageBreak/>
        <w:t>к проведению мероприятий по контролю», приказа Министерства от 28.10.2015 № 60-11-04 «Об аттестации экспертов, привлекаемых к проведению мероприятий по контролю при осуществлении государственного контроля (надзора) в соответствии с Федеральным законом «О защите прав юридических</w:t>
      </w:r>
      <w:proofErr w:type="gramEnd"/>
      <w:r w:rsidRPr="00793AFA">
        <w:t xml:space="preserve"> лиц и индивидуальных предпринимателей при осуществлении государственного контроля (надзора) и муниципального контроля» проведено </w:t>
      </w:r>
      <w:r>
        <w:t>5</w:t>
      </w:r>
      <w:r w:rsidRPr="00793AFA">
        <w:t xml:space="preserve"> квалификационных экзаменов</w:t>
      </w:r>
      <w:r>
        <w:t xml:space="preserve">. </w:t>
      </w:r>
    </w:p>
    <w:p w:rsidR="00930B47" w:rsidRDefault="00930B47" w:rsidP="00884CC8">
      <w:pPr>
        <w:pStyle w:val="ConsPlusNormal"/>
        <w:ind w:firstLine="709"/>
        <w:jc w:val="both"/>
      </w:pPr>
      <w:proofErr w:type="gramStart"/>
      <w:r>
        <w:t xml:space="preserve">На основании решений аттестационной комиссии Министерством принято решение об аттестации </w:t>
      </w:r>
      <w:r w:rsidR="0085142E">
        <w:t>80</w:t>
      </w:r>
      <w:r>
        <w:t xml:space="preserve"> заявителей </w:t>
      </w:r>
      <w:r w:rsidRPr="00CA2E9E">
        <w:t>в качестве экспертов, привлекаемых к проведению мероприятий по контролю</w:t>
      </w:r>
      <w:r>
        <w:t xml:space="preserve"> </w:t>
      </w:r>
      <w:r w:rsidRPr="00CA2E9E">
        <w:t>при осуществлении государственного контроля (надзора) в сфере образования</w:t>
      </w:r>
      <w:r>
        <w:t>, по 4 областям экспертизы, в том числе: в области общего образования – 77 граждан, в области среднего профессионального образования – 9 граждан, в области профессионального обучения – 3 гражданина, в области дополнительного образования – 70</w:t>
      </w:r>
      <w:proofErr w:type="gramEnd"/>
      <w:r>
        <w:t xml:space="preserve"> граждан.</w:t>
      </w:r>
    </w:p>
    <w:p w:rsidR="00930B47" w:rsidRPr="00884CC8" w:rsidRDefault="00930B47" w:rsidP="00884CC8">
      <w:pPr>
        <w:pStyle w:val="ConsPlusNormal"/>
        <w:ind w:firstLine="709"/>
        <w:jc w:val="both"/>
        <w:rPr>
          <w:rStyle w:val="a4"/>
          <w:color w:val="000000" w:themeColor="text1"/>
        </w:rPr>
      </w:pPr>
      <w:r>
        <w:t xml:space="preserve">В целях обеспечения доступности сведений об аттестации экспертов, привлекаемых Министерством к проведению мероприятий по контролю, сведения об аттестованных в 2016 году экспертах внесены в реестр, размещенный </w:t>
      </w:r>
      <w:r w:rsidRPr="00B924C4">
        <w:t>на</w:t>
      </w:r>
      <w:r>
        <w:t> </w:t>
      </w:r>
      <w:r w:rsidRPr="00B924C4">
        <w:t xml:space="preserve">официальном сайте </w:t>
      </w:r>
      <w:r>
        <w:t xml:space="preserve">Министерства </w:t>
      </w:r>
      <w:r w:rsidRPr="00B924C4">
        <w:t>в информационно-телекоммуникационной сети «Интернет» по адресу</w:t>
      </w:r>
      <w:r w:rsidRPr="00884CC8">
        <w:rPr>
          <w:color w:val="000000" w:themeColor="text1"/>
        </w:rPr>
        <w:t xml:space="preserve">: </w:t>
      </w:r>
      <w:hyperlink r:id="rId10" w:history="1">
        <w:r w:rsidRPr="00884CC8">
          <w:rPr>
            <w:rStyle w:val="a4"/>
            <w:color w:val="000000" w:themeColor="text1"/>
            <w:u w:val="none"/>
          </w:rPr>
          <w:t>www.krasobrnadzor.ru</w:t>
        </w:r>
      </w:hyperlink>
      <w:r w:rsidRPr="00884CC8">
        <w:rPr>
          <w:rStyle w:val="a4"/>
          <w:color w:val="000000" w:themeColor="text1"/>
          <w:u w:val="none"/>
        </w:rPr>
        <w:t>.</w:t>
      </w:r>
      <w:r w:rsidRPr="00884CC8">
        <w:rPr>
          <w:rStyle w:val="a4"/>
          <w:color w:val="000000" w:themeColor="text1"/>
        </w:rPr>
        <w:t xml:space="preserve"> </w:t>
      </w:r>
    </w:p>
    <w:p w:rsidR="00930B47" w:rsidRPr="00691B29" w:rsidRDefault="00930B47" w:rsidP="00884CC8">
      <w:pPr>
        <w:pStyle w:val="ConsPlusNormal"/>
        <w:ind w:firstLine="709"/>
        <w:jc w:val="both"/>
      </w:pPr>
      <w:proofErr w:type="gramStart"/>
      <w:r>
        <w:t xml:space="preserve">В связи с тем, что в 2014-2015 годах </w:t>
      </w:r>
      <w:r w:rsidRPr="004F7357">
        <w:t>граждане, претендующие на получение аттестации эксперта, с заявлениями об аттестации в Министерство не обращались</w:t>
      </w:r>
      <w:r>
        <w:t xml:space="preserve">, по состоянию на 31 декабря 2016 года реестр аттестованных экспертов Министерства содержит сведения о 80 экспертах, привлекаемых </w:t>
      </w:r>
      <w:r w:rsidRPr="00CA2E9E">
        <w:t>к проведению мероприятий по</w:t>
      </w:r>
      <w:r>
        <w:t> </w:t>
      </w:r>
      <w:r w:rsidRPr="00CA2E9E">
        <w:t>контролю</w:t>
      </w:r>
      <w:r>
        <w:t xml:space="preserve"> </w:t>
      </w:r>
      <w:r w:rsidRPr="00CA2E9E">
        <w:t>при осуществлении государственного контроля (надзора) в сфере образования</w:t>
      </w:r>
      <w:r>
        <w:t xml:space="preserve">. </w:t>
      </w:r>
      <w:proofErr w:type="gramEnd"/>
    </w:p>
    <w:p w:rsidR="00930B47" w:rsidRPr="00691B29" w:rsidRDefault="00930B47" w:rsidP="00884CC8">
      <w:pPr>
        <w:pStyle w:val="a3"/>
        <w:spacing w:after="0" w:line="240" w:lineRule="auto"/>
        <w:ind w:left="0" w:firstLine="709"/>
        <w:jc w:val="both"/>
        <w:rPr>
          <w:rFonts w:eastAsia="Calibri"/>
          <w:szCs w:val="28"/>
        </w:rPr>
      </w:pPr>
      <w:r w:rsidRPr="00691B29">
        <w:rPr>
          <w:rFonts w:eastAsia="Calibri"/>
          <w:szCs w:val="28"/>
        </w:rPr>
        <w:t>В соответствии с положениями Федерального закона от 28.12.2013 № 412-ФЗ «Об аккредитации в национальной системе аккредитации» аккредитацию экспертных организаций Министерство не осуществляет.</w:t>
      </w:r>
    </w:p>
    <w:p w:rsidR="00930B47" w:rsidRPr="003C26F2" w:rsidRDefault="00930B47" w:rsidP="00884CC8">
      <w:pPr>
        <w:spacing w:after="0" w:line="240" w:lineRule="auto"/>
        <w:ind w:firstLine="709"/>
        <w:rPr>
          <w:szCs w:val="28"/>
        </w:rPr>
      </w:pPr>
    </w:p>
    <w:p w:rsidR="00930B47" w:rsidRDefault="00930B47" w:rsidP="00884CC8">
      <w:pPr>
        <w:autoSpaceDE w:val="0"/>
        <w:autoSpaceDN w:val="0"/>
        <w:adjustRightInd w:val="0"/>
        <w:spacing w:after="0" w:line="240" w:lineRule="auto"/>
        <w:ind w:firstLine="567"/>
        <w:jc w:val="center"/>
        <w:rPr>
          <w:b/>
          <w:szCs w:val="28"/>
        </w:rPr>
      </w:pPr>
      <w:r>
        <w:rPr>
          <w:b/>
          <w:szCs w:val="28"/>
        </w:rPr>
        <w:t>Раздел 3. Финансовое и кадровое обеспечение государственного контроля (надзора), муниципального контроля</w:t>
      </w:r>
    </w:p>
    <w:p w:rsidR="00930B47" w:rsidRDefault="00930B47" w:rsidP="00884CC8">
      <w:pPr>
        <w:autoSpaceDE w:val="0"/>
        <w:autoSpaceDN w:val="0"/>
        <w:adjustRightInd w:val="0"/>
        <w:spacing w:after="0" w:line="240" w:lineRule="auto"/>
        <w:ind w:firstLine="567"/>
        <w:jc w:val="both"/>
        <w:rPr>
          <w:szCs w:val="28"/>
        </w:rPr>
      </w:pPr>
    </w:p>
    <w:p w:rsidR="00930B47" w:rsidRDefault="00930B47" w:rsidP="00884CC8">
      <w:pPr>
        <w:autoSpaceDE w:val="0"/>
        <w:autoSpaceDN w:val="0"/>
        <w:adjustRightInd w:val="0"/>
        <w:spacing w:after="0" w:line="240" w:lineRule="auto"/>
        <w:ind w:firstLine="567"/>
        <w:jc w:val="center"/>
        <w:rPr>
          <w:szCs w:val="28"/>
        </w:rPr>
      </w:pPr>
      <w:r>
        <w:rPr>
          <w:szCs w:val="28"/>
        </w:rPr>
        <w:t>а) 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бюджетных средств, расходование бюджетных средств, в том числе в расчете на объём исполненных в отчетный период контрольных функций</w:t>
      </w:r>
      <w:r w:rsidR="007B5711">
        <w:rPr>
          <w:szCs w:val="28"/>
        </w:rPr>
        <w:t>)</w:t>
      </w:r>
    </w:p>
    <w:p w:rsidR="00930B47" w:rsidRDefault="00930B47" w:rsidP="00884CC8">
      <w:pPr>
        <w:autoSpaceDE w:val="0"/>
        <w:autoSpaceDN w:val="0"/>
        <w:adjustRightInd w:val="0"/>
        <w:spacing w:after="0" w:line="240" w:lineRule="auto"/>
        <w:ind w:firstLine="567"/>
        <w:jc w:val="both"/>
        <w:rPr>
          <w:szCs w:val="28"/>
        </w:rPr>
      </w:pPr>
    </w:p>
    <w:p w:rsidR="00930B47" w:rsidRDefault="00930B47" w:rsidP="00884CC8">
      <w:pPr>
        <w:autoSpaceDE w:val="0"/>
        <w:autoSpaceDN w:val="0"/>
        <w:adjustRightInd w:val="0"/>
        <w:spacing w:after="0" w:line="240" w:lineRule="auto"/>
        <w:ind w:firstLine="567"/>
        <w:jc w:val="both"/>
        <w:rPr>
          <w:szCs w:val="28"/>
        </w:rPr>
      </w:pPr>
      <w:r>
        <w:rPr>
          <w:szCs w:val="28"/>
        </w:rPr>
        <w:t>Финансирование исполнения переданных полномочий в сфере образования Российской Федерации в соответствии с Федеральным законом от 29.12.2012 № 273-ФЗ «Об образовании в Российской Федерации» осуществляется путем выделения субвенций из федерального бюджета, а также в пределах бюджетных ассигнований, предусмотренных в бюджете Красноярского края.</w:t>
      </w:r>
    </w:p>
    <w:p w:rsidR="00930B47" w:rsidRDefault="00930B47" w:rsidP="00884CC8">
      <w:pPr>
        <w:autoSpaceDE w:val="0"/>
        <w:autoSpaceDN w:val="0"/>
        <w:adjustRightInd w:val="0"/>
        <w:spacing w:after="0" w:line="240" w:lineRule="auto"/>
        <w:ind w:firstLine="567"/>
        <w:jc w:val="both"/>
        <w:rPr>
          <w:szCs w:val="28"/>
        </w:rPr>
      </w:pPr>
      <w:r>
        <w:rPr>
          <w:szCs w:val="28"/>
        </w:rPr>
        <w:lastRenderedPageBreak/>
        <w:t>Объем финансовых средств, выделенных в отчетном периоде из бюджетов всех уровней на выполнение функций по государственному контролю (надзору), составил 2</w:t>
      </w:r>
      <w:r w:rsidR="0040456F">
        <w:rPr>
          <w:szCs w:val="28"/>
        </w:rPr>
        <w:t>2749</w:t>
      </w:r>
      <w:r>
        <w:rPr>
          <w:szCs w:val="28"/>
        </w:rPr>
        <w:t xml:space="preserve"> тыс. руб.</w:t>
      </w:r>
    </w:p>
    <w:p w:rsidR="00930B47" w:rsidRDefault="00930B47" w:rsidP="00884CC8">
      <w:pPr>
        <w:autoSpaceDE w:val="0"/>
        <w:autoSpaceDN w:val="0"/>
        <w:adjustRightInd w:val="0"/>
        <w:spacing w:after="0" w:line="240" w:lineRule="auto"/>
        <w:ind w:firstLine="567"/>
        <w:jc w:val="both"/>
        <w:rPr>
          <w:szCs w:val="28"/>
          <w:highlight w:val="yellow"/>
        </w:rPr>
      </w:pPr>
    </w:p>
    <w:p w:rsidR="00E17D58" w:rsidRDefault="00E17D58" w:rsidP="00884CC8">
      <w:pPr>
        <w:autoSpaceDE w:val="0"/>
        <w:autoSpaceDN w:val="0"/>
        <w:adjustRightInd w:val="0"/>
        <w:spacing w:after="0" w:line="240" w:lineRule="auto"/>
        <w:ind w:firstLine="567"/>
        <w:jc w:val="both"/>
        <w:rPr>
          <w:szCs w:val="28"/>
          <w:highlight w:val="yellow"/>
        </w:rPr>
      </w:pPr>
    </w:p>
    <w:p w:rsidR="00930B47" w:rsidRDefault="00930B47" w:rsidP="00884CC8">
      <w:pPr>
        <w:autoSpaceDE w:val="0"/>
        <w:autoSpaceDN w:val="0"/>
        <w:adjustRightInd w:val="0"/>
        <w:spacing w:after="0" w:line="240" w:lineRule="auto"/>
        <w:ind w:firstLine="567"/>
        <w:jc w:val="center"/>
        <w:rPr>
          <w:szCs w:val="28"/>
        </w:rPr>
      </w:pPr>
      <w:r>
        <w:rPr>
          <w:szCs w:val="28"/>
        </w:rPr>
        <w:t>Финансовое обеспечение осуществления переданных полномочий</w:t>
      </w:r>
    </w:p>
    <w:p w:rsidR="00930B47" w:rsidRDefault="00930B47" w:rsidP="00884CC8">
      <w:pPr>
        <w:spacing w:after="0" w:line="240" w:lineRule="auto"/>
        <w:ind w:firstLine="567"/>
        <w:jc w:val="center"/>
        <w:rPr>
          <w:szCs w:val="28"/>
        </w:rPr>
      </w:pPr>
      <w:r>
        <w:rPr>
          <w:szCs w:val="28"/>
        </w:rPr>
        <w:t>за счет федерального бюджета</w:t>
      </w:r>
    </w:p>
    <w:p w:rsidR="00930B47" w:rsidRDefault="00930B47" w:rsidP="00884CC8">
      <w:pPr>
        <w:spacing w:after="0" w:line="240" w:lineRule="auto"/>
        <w:ind w:right="140" w:firstLine="567"/>
        <w:jc w:val="right"/>
        <w:rPr>
          <w:szCs w:val="28"/>
        </w:rPr>
      </w:pPr>
      <w:r>
        <w:rPr>
          <w:szCs w:val="28"/>
        </w:rPr>
        <w:t xml:space="preserve">Таблица </w:t>
      </w:r>
      <w:r w:rsidR="0040311C">
        <w:rPr>
          <w:szCs w:val="28"/>
        </w:rPr>
        <w:t xml:space="preserve">№ </w:t>
      </w:r>
      <w:r>
        <w:rPr>
          <w:szCs w:val="28"/>
        </w:rPr>
        <w:t>3.1</w:t>
      </w: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5"/>
        <w:gridCol w:w="3021"/>
        <w:gridCol w:w="3605"/>
      </w:tblGrid>
      <w:tr w:rsidR="00930B47" w:rsidTr="0088546F">
        <w:trPr>
          <w:jc w:val="center"/>
        </w:trPr>
        <w:tc>
          <w:tcPr>
            <w:tcW w:w="3395" w:type="dxa"/>
            <w:vMerge w:val="restart"/>
            <w:tcBorders>
              <w:top w:val="single" w:sz="4" w:space="0" w:color="auto"/>
              <w:left w:val="single" w:sz="4" w:space="0" w:color="auto"/>
              <w:bottom w:val="single" w:sz="4" w:space="0" w:color="auto"/>
              <w:right w:val="single" w:sz="4" w:space="0" w:color="auto"/>
            </w:tcBorders>
            <w:hideMark/>
          </w:tcPr>
          <w:p w:rsidR="00930B47" w:rsidRDefault="00930B47" w:rsidP="00884CC8">
            <w:pPr>
              <w:autoSpaceDE w:val="0"/>
              <w:autoSpaceDN w:val="0"/>
              <w:adjustRightInd w:val="0"/>
              <w:spacing w:after="0" w:line="240" w:lineRule="auto"/>
              <w:jc w:val="center"/>
              <w:rPr>
                <w:sz w:val="20"/>
                <w:szCs w:val="20"/>
              </w:rPr>
            </w:pPr>
            <w:r>
              <w:rPr>
                <w:sz w:val="20"/>
                <w:szCs w:val="20"/>
              </w:rPr>
              <w:t>Выделено</w:t>
            </w:r>
          </w:p>
          <w:p w:rsidR="00930B47" w:rsidRDefault="00930B47" w:rsidP="00884CC8">
            <w:pPr>
              <w:autoSpaceDE w:val="0"/>
              <w:autoSpaceDN w:val="0"/>
              <w:adjustRightInd w:val="0"/>
              <w:spacing w:after="0" w:line="240" w:lineRule="auto"/>
              <w:jc w:val="center"/>
              <w:rPr>
                <w:sz w:val="20"/>
                <w:szCs w:val="20"/>
              </w:rPr>
            </w:pPr>
            <w:r>
              <w:rPr>
                <w:sz w:val="20"/>
                <w:szCs w:val="20"/>
              </w:rPr>
              <w:t>Средств (план), тыс. руб.</w:t>
            </w:r>
          </w:p>
        </w:tc>
        <w:tc>
          <w:tcPr>
            <w:tcW w:w="6626" w:type="dxa"/>
            <w:gridSpan w:val="2"/>
            <w:tcBorders>
              <w:top w:val="single" w:sz="4" w:space="0" w:color="auto"/>
              <w:left w:val="single" w:sz="4" w:space="0" w:color="auto"/>
              <w:bottom w:val="single" w:sz="4" w:space="0" w:color="auto"/>
              <w:right w:val="single" w:sz="4" w:space="0" w:color="auto"/>
            </w:tcBorders>
            <w:hideMark/>
          </w:tcPr>
          <w:p w:rsidR="00930B47" w:rsidRDefault="00930B47" w:rsidP="00884CC8">
            <w:pPr>
              <w:autoSpaceDE w:val="0"/>
              <w:autoSpaceDN w:val="0"/>
              <w:adjustRightInd w:val="0"/>
              <w:spacing w:after="0" w:line="240" w:lineRule="auto"/>
              <w:jc w:val="center"/>
              <w:rPr>
                <w:sz w:val="20"/>
                <w:szCs w:val="20"/>
              </w:rPr>
            </w:pPr>
            <w:r>
              <w:rPr>
                <w:sz w:val="20"/>
                <w:szCs w:val="20"/>
              </w:rPr>
              <w:t>Израсходовано средств, тыс. руб</w:t>
            </w:r>
            <w:r w:rsidR="0088546F">
              <w:rPr>
                <w:sz w:val="20"/>
                <w:szCs w:val="20"/>
              </w:rPr>
              <w:t>.</w:t>
            </w:r>
          </w:p>
        </w:tc>
      </w:tr>
      <w:tr w:rsidR="00930B47" w:rsidTr="0088546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0B47" w:rsidRDefault="00930B47" w:rsidP="00884CC8">
            <w:pPr>
              <w:spacing w:after="0" w:line="240" w:lineRule="auto"/>
              <w:rPr>
                <w:sz w:val="20"/>
                <w:szCs w:val="20"/>
              </w:rPr>
            </w:pPr>
          </w:p>
        </w:tc>
        <w:tc>
          <w:tcPr>
            <w:tcW w:w="3021" w:type="dxa"/>
            <w:tcBorders>
              <w:top w:val="single" w:sz="4" w:space="0" w:color="auto"/>
              <w:left w:val="single" w:sz="4" w:space="0" w:color="auto"/>
              <w:bottom w:val="single" w:sz="4" w:space="0" w:color="auto"/>
              <w:right w:val="single" w:sz="4" w:space="0" w:color="auto"/>
            </w:tcBorders>
            <w:hideMark/>
          </w:tcPr>
          <w:p w:rsidR="00930B47" w:rsidRDefault="00930B47" w:rsidP="0088546F">
            <w:pPr>
              <w:autoSpaceDE w:val="0"/>
              <w:autoSpaceDN w:val="0"/>
              <w:adjustRightInd w:val="0"/>
              <w:spacing w:after="0" w:line="240" w:lineRule="auto"/>
              <w:jc w:val="center"/>
              <w:rPr>
                <w:sz w:val="20"/>
                <w:szCs w:val="20"/>
              </w:rPr>
            </w:pPr>
            <w:r>
              <w:rPr>
                <w:sz w:val="20"/>
                <w:szCs w:val="20"/>
              </w:rPr>
              <w:t>1 полугодие</w:t>
            </w:r>
            <w:r w:rsidR="0088546F">
              <w:rPr>
                <w:sz w:val="20"/>
                <w:szCs w:val="20"/>
              </w:rPr>
              <w:t xml:space="preserve"> </w:t>
            </w:r>
            <w:r>
              <w:rPr>
                <w:sz w:val="20"/>
                <w:szCs w:val="20"/>
              </w:rPr>
              <w:t>2016 г.</w:t>
            </w:r>
          </w:p>
        </w:tc>
        <w:tc>
          <w:tcPr>
            <w:tcW w:w="3605" w:type="dxa"/>
            <w:tcBorders>
              <w:top w:val="single" w:sz="4" w:space="0" w:color="auto"/>
              <w:left w:val="single" w:sz="4" w:space="0" w:color="auto"/>
              <w:bottom w:val="single" w:sz="4" w:space="0" w:color="auto"/>
              <w:right w:val="single" w:sz="4" w:space="0" w:color="auto"/>
            </w:tcBorders>
            <w:hideMark/>
          </w:tcPr>
          <w:p w:rsidR="00930B47" w:rsidRDefault="00930B47" w:rsidP="0088546F">
            <w:pPr>
              <w:autoSpaceDE w:val="0"/>
              <w:autoSpaceDN w:val="0"/>
              <w:adjustRightInd w:val="0"/>
              <w:spacing w:after="0" w:line="240" w:lineRule="auto"/>
              <w:jc w:val="center"/>
              <w:rPr>
                <w:sz w:val="20"/>
                <w:szCs w:val="20"/>
              </w:rPr>
            </w:pPr>
            <w:r>
              <w:rPr>
                <w:sz w:val="20"/>
                <w:szCs w:val="20"/>
              </w:rPr>
              <w:t>Всего</w:t>
            </w:r>
            <w:r w:rsidR="0088546F">
              <w:rPr>
                <w:sz w:val="20"/>
                <w:szCs w:val="20"/>
              </w:rPr>
              <w:t xml:space="preserve"> </w:t>
            </w:r>
            <w:r>
              <w:rPr>
                <w:sz w:val="20"/>
                <w:szCs w:val="20"/>
              </w:rPr>
              <w:t>средств</w:t>
            </w:r>
          </w:p>
        </w:tc>
      </w:tr>
      <w:tr w:rsidR="00930B47" w:rsidTr="0088546F">
        <w:trPr>
          <w:jc w:val="center"/>
        </w:trPr>
        <w:tc>
          <w:tcPr>
            <w:tcW w:w="3395" w:type="dxa"/>
            <w:tcBorders>
              <w:top w:val="single" w:sz="4" w:space="0" w:color="auto"/>
              <w:left w:val="single" w:sz="4" w:space="0" w:color="auto"/>
              <w:bottom w:val="single" w:sz="4" w:space="0" w:color="auto"/>
              <w:right w:val="single" w:sz="4" w:space="0" w:color="auto"/>
            </w:tcBorders>
            <w:hideMark/>
          </w:tcPr>
          <w:p w:rsidR="00930B47" w:rsidRDefault="00930B47" w:rsidP="00805CEC">
            <w:pPr>
              <w:autoSpaceDE w:val="0"/>
              <w:autoSpaceDN w:val="0"/>
              <w:adjustRightInd w:val="0"/>
              <w:spacing w:after="0" w:line="240" w:lineRule="auto"/>
              <w:jc w:val="center"/>
              <w:rPr>
                <w:sz w:val="20"/>
                <w:szCs w:val="20"/>
                <w:highlight w:val="yellow"/>
              </w:rPr>
            </w:pPr>
            <w:r>
              <w:rPr>
                <w:sz w:val="20"/>
                <w:szCs w:val="20"/>
              </w:rPr>
              <w:t>2</w:t>
            </w:r>
            <w:r w:rsidR="00805CEC">
              <w:rPr>
                <w:sz w:val="20"/>
                <w:szCs w:val="20"/>
              </w:rPr>
              <w:t>2749</w:t>
            </w:r>
          </w:p>
        </w:tc>
        <w:tc>
          <w:tcPr>
            <w:tcW w:w="3021" w:type="dxa"/>
            <w:tcBorders>
              <w:top w:val="single" w:sz="4" w:space="0" w:color="auto"/>
              <w:left w:val="single" w:sz="4" w:space="0" w:color="auto"/>
              <w:bottom w:val="single" w:sz="4" w:space="0" w:color="auto"/>
              <w:right w:val="single" w:sz="4" w:space="0" w:color="auto"/>
            </w:tcBorders>
            <w:hideMark/>
          </w:tcPr>
          <w:p w:rsidR="00930B47" w:rsidRDefault="00930B47" w:rsidP="00884CC8">
            <w:pPr>
              <w:autoSpaceDE w:val="0"/>
              <w:autoSpaceDN w:val="0"/>
              <w:adjustRightInd w:val="0"/>
              <w:spacing w:after="0" w:line="240" w:lineRule="auto"/>
              <w:jc w:val="center"/>
              <w:rPr>
                <w:sz w:val="20"/>
                <w:szCs w:val="20"/>
              </w:rPr>
            </w:pPr>
            <w:r>
              <w:rPr>
                <w:sz w:val="20"/>
                <w:szCs w:val="20"/>
              </w:rPr>
              <w:t>9575</w:t>
            </w:r>
          </w:p>
        </w:tc>
        <w:tc>
          <w:tcPr>
            <w:tcW w:w="3605" w:type="dxa"/>
            <w:tcBorders>
              <w:top w:val="single" w:sz="4" w:space="0" w:color="auto"/>
              <w:left w:val="single" w:sz="4" w:space="0" w:color="auto"/>
              <w:bottom w:val="single" w:sz="4" w:space="0" w:color="auto"/>
              <w:right w:val="single" w:sz="4" w:space="0" w:color="auto"/>
            </w:tcBorders>
            <w:hideMark/>
          </w:tcPr>
          <w:p w:rsidR="00930B47" w:rsidRDefault="00805CEC" w:rsidP="00884CC8">
            <w:pPr>
              <w:spacing w:after="0" w:line="240" w:lineRule="auto"/>
              <w:jc w:val="center"/>
              <w:rPr>
                <w:sz w:val="20"/>
                <w:szCs w:val="20"/>
              </w:rPr>
            </w:pPr>
            <w:r>
              <w:rPr>
                <w:sz w:val="20"/>
                <w:szCs w:val="20"/>
              </w:rPr>
              <w:t>20922</w:t>
            </w:r>
          </w:p>
        </w:tc>
      </w:tr>
    </w:tbl>
    <w:p w:rsidR="00930B47" w:rsidRDefault="00930B47" w:rsidP="00884CC8">
      <w:pPr>
        <w:autoSpaceDE w:val="0"/>
        <w:autoSpaceDN w:val="0"/>
        <w:adjustRightInd w:val="0"/>
        <w:spacing w:after="0" w:line="240" w:lineRule="auto"/>
        <w:jc w:val="both"/>
        <w:rPr>
          <w:szCs w:val="28"/>
        </w:rPr>
      </w:pPr>
    </w:p>
    <w:p w:rsidR="00930B47" w:rsidRDefault="00930B47" w:rsidP="00884CC8">
      <w:pPr>
        <w:autoSpaceDE w:val="0"/>
        <w:autoSpaceDN w:val="0"/>
        <w:adjustRightInd w:val="0"/>
        <w:spacing w:after="0" w:line="240" w:lineRule="auto"/>
        <w:ind w:firstLine="567"/>
        <w:jc w:val="both"/>
        <w:rPr>
          <w:szCs w:val="28"/>
        </w:rPr>
      </w:pPr>
      <w:r>
        <w:rPr>
          <w:szCs w:val="28"/>
        </w:rPr>
        <w:t>Анализ направлений расходования субвенций за отчетный период показал, что нарушений в части нецелевого расходования выделенных по субвенциям средств на обеспечение исполнения функций по осуществлению государственного контроля (надзора), муниципального контроля не допускалось.</w:t>
      </w:r>
    </w:p>
    <w:p w:rsidR="00930B47" w:rsidRDefault="00930B47" w:rsidP="00884CC8">
      <w:pPr>
        <w:autoSpaceDE w:val="0"/>
        <w:autoSpaceDN w:val="0"/>
        <w:adjustRightInd w:val="0"/>
        <w:spacing w:after="0" w:line="240" w:lineRule="auto"/>
        <w:ind w:firstLine="567"/>
        <w:jc w:val="both"/>
        <w:rPr>
          <w:szCs w:val="28"/>
        </w:rPr>
      </w:pPr>
    </w:p>
    <w:p w:rsidR="00930B47" w:rsidRDefault="00930B47" w:rsidP="00884CC8">
      <w:pPr>
        <w:autoSpaceDE w:val="0"/>
        <w:autoSpaceDN w:val="0"/>
        <w:adjustRightInd w:val="0"/>
        <w:spacing w:after="0" w:line="240" w:lineRule="auto"/>
        <w:jc w:val="center"/>
        <w:rPr>
          <w:szCs w:val="28"/>
        </w:rPr>
      </w:pPr>
      <w:r>
        <w:rPr>
          <w:szCs w:val="28"/>
        </w:rPr>
        <w:t>б) 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w:t>
      </w:r>
    </w:p>
    <w:p w:rsidR="00930B47" w:rsidRDefault="00930B47" w:rsidP="00884CC8">
      <w:pPr>
        <w:autoSpaceDE w:val="0"/>
        <w:autoSpaceDN w:val="0"/>
        <w:adjustRightInd w:val="0"/>
        <w:spacing w:after="0" w:line="240" w:lineRule="auto"/>
        <w:ind w:firstLine="567"/>
        <w:jc w:val="both"/>
        <w:rPr>
          <w:szCs w:val="28"/>
        </w:rPr>
      </w:pPr>
    </w:p>
    <w:p w:rsidR="00527E50" w:rsidRDefault="00527E50" w:rsidP="00884CC8">
      <w:pPr>
        <w:spacing w:after="0" w:line="240" w:lineRule="auto"/>
        <w:ind w:firstLine="709"/>
        <w:jc w:val="both"/>
        <w:rPr>
          <w:szCs w:val="28"/>
        </w:rPr>
      </w:pPr>
      <w:r>
        <w:rPr>
          <w:szCs w:val="28"/>
        </w:rPr>
        <w:t>Общее количество должностных лиц Министерства, осуществляющих переданные полномочия Российско</w:t>
      </w:r>
      <w:r w:rsidR="005928CB">
        <w:rPr>
          <w:szCs w:val="28"/>
        </w:rPr>
        <w:t>й Федерации в сфере образования</w:t>
      </w:r>
      <w:r>
        <w:rPr>
          <w:szCs w:val="28"/>
        </w:rPr>
        <w:t xml:space="preserve"> и привлекаемых к мероприятиям по контролю, </w:t>
      </w:r>
      <w:r w:rsidR="005928CB">
        <w:rPr>
          <w:szCs w:val="28"/>
        </w:rPr>
        <w:t>которые были проведены в рамках государственного контроля (надзора) в сфере образования</w:t>
      </w:r>
      <w:r w:rsidR="00F46E26">
        <w:rPr>
          <w:szCs w:val="28"/>
        </w:rPr>
        <w:t>,</w:t>
      </w:r>
      <w:r w:rsidR="005928CB">
        <w:rPr>
          <w:szCs w:val="28"/>
        </w:rPr>
        <w:t xml:space="preserve"> составило 27 единиц.</w:t>
      </w:r>
    </w:p>
    <w:p w:rsidR="00527E50" w:rsidRDefault="005928CB" w:rsidP="005928CB">
      <w:pPr>
        <w:spacing w:after="0" w:line="240" w:lineRule="auto"/>
        <w:ind w:firstLine="709"/>
        <w:jc w:val="both"/>
        <w:rPr>
          <w:szCs w:val="28"/>
        </w:rPr>
      </w:pPr>
      <w:r>
        <w:rPr>
          <w:szCs w:val="28"/>
        </w:rPr>
        <w:t>Однако следует учитывать, что 3 единицы фактически не осуществляют проведение мероприятий по контролю, к проведению проверок не привлекаются и</w:t>
      </w:r>
      <w:r w:rsidR="00F46E26">
        <w:rPr>
          <w:szCs w:val="28"/>
        </w:rPr>
        <w:t> </w:t>
      </w:r>
      <w:r>
        <w:rPr>
          <w:szCs w:val="28"/>
        </w:rPr>
        <w:t>заняты исключительно обеспечительными функциями, в том числе ведением государственных автоматизированных информационных систем.</w:t>
      </w:r>
      <w:r w:rsidRPr="005928CB">
        <w:rPr>
          <w:szCs w:val="28"/>
        </w:rPr>
        <w:t xml:space="preserve"> </w:t>
      </w:r>
    </w:p>
    <w:p w:rsidR="005928CB" w:rsidRPr="007106CE" w:rsidRDefault="005928CB" w:rsidP="005928CB">
      <w:pPr>
        <w:spacing w:after="0" w:line="240" w:lineRule="auto"/>
        <w:ind w:firstLine="709"/>
        <w:jc w:val="both"/>
        <w:rPr>
          <w:szCs w:val="28"/>
        </w:rPr>
      </w:pPr>
      <w:r>
        <w:rPr>
          <w:szCs w:val="28"/>
        </w:rPr>
        <w:t xml:space="preserve">На окончание отчётного периода фактически </w:t>
      </w:r>
      <w:r w:rsidR="00E17D58">
        <w:rPr>
          <w:szCs w:val="28"/>
        </w:rPr>
        <w:t>к</w:t>
      </w:r>
      <w:r>
        <w:rPr>
          <w:szCs w:val="28"/>
        </w:rPr>
        <w:t xml:space="preserve"> исполнени</w:t>
      </w:r>
      <w:r w:rsidR="00E17D58">
        <w:rPr>
          <w:szCs w:val="28"/>
        </w:rPr>
        <w:t>ю</w:t>
      </w:r>
      <w:r>
        <w:rPr>
          <w:szCs w:val="28"/>
        </w:rPr>
        <w:t xml:space="preserve"> функций по государственному контролю (надзору) привлекались 24 штатные единицы.</w:t>
      </w:r>
    </w:p>
    <w:p w:rsidR="00930B47" w:rsidRDefault="00930B47" w:rsidP="00884CC8">
      <w:pPr>
        <w:spacing w:after="0" w:line="240" w:lineRule="auto"/>
        <w:ind w:firstLine="709"/>
        <w:jc w:val="both"/>
        <w:rPr>
          <w:szCs w:val="28"/>
        </w:rPr>
      </w:pPr>
      <w:r>
        <w:rPr>
          <w:szCs w:val="28"/>
        </w:rPr>
        <w:t xml:space="preserve">Из них: </w:t>
      </w:r>
    </w:p>
    <w:p w:rsidR="00930B47" w:rsidRDefault="00930B47" w:rsidP="00884CC8">
      <w:pPr>
        <w:spacing w:after="0" w:line="240" w:lineRule="auto"/>
        <w:ind w:firstLine="709"/>
        <w:jc w:val="both"/>
        <w:rPr>
          <w:szCs w:val="28"/>
        </w:rPr>
      </w:pPr>
      <w:r>
        <w:rPr>
          <w:szCs w:val="28"/>
        </w:rPr>
        <w:t>заместитель министра – 1 штатная единица;</w:t>
      </w:r>
    </w:p>
    <w:p w:rsidR="00930B47" w:rsidRDefault="00930B47" w:rsidP="00884CC8">
      <w:pPr>
        <w:spacing w:after="0" w:line="240" w:lineRule="auto"/>
        <w:ind w:firstLine="709"/>
        <w:jc w:val="both"/>
        <w:rPr>
          <w:szCs w:val="28"/>
        </w:rPr>
      </w:pPr>
      <w:r>
        <w:rPr>
          <w:szCs w:val="28"/>
        </w:rPr>
        <w:t xml:space="preserve">начальник отдела – </w:t>
      </w:r>
      <w:r w:rsidR="007106CE">
        <w:rPr>
          <w:szCs w:val="28"/>
        </w:rPr>
        <w:t>1</w:t>
      </w:r>
      <w:r>
        <w:rPr>
          <w:szCs w:val="28"/>
        </w:rPr>
        <w:t xml:space="preserve"> </w:t>
      </w:r>
      <w:r w:rsidR="007106CE">
        <w:rPr>
          <w:szCs w:val="28"/>
        </w:rPr>
        <w:t>штатная</w:t>
      </w:r>
      <w:r>
        <w:rPr>
          <w:szCs w:val="28"/>
        </w:rPr>
        <w:t xml:space="preserve"> единиц</w:t>
      </w:r>
      <w:r w:rsidR="007106CE">
        <w:rPr>
          <w:szCs w:val="28"/>
        </w:rPr>
        <w:t>а</w:t>
      </w:r>
      <w:r>
        <w:rPr>
          <w:szCs w:val="28"/>
        </w:rPr>
        <w:t>;</w:t>
      </w:r>
    </w:p>
    <w:p w:rsidR="00930B47" w:rsidRDefault="00930B47" w:rsidP="00884CC8">
      <w:pPr>
        <w:spacing w:after="0" w:line="240" w:lineRule="auto"/>
        <w:ind w:firstLine="709"/>
        <w:jc w:val="both"/>
        <w:rPr>
          <w:szCs w:val="28"/>
        </w:rPr>
      </w:pPr>
      <w:r>
        <w:rPr>
          <w:szCs w:val="28"/>
        </w:rPr>
        <w:t>заместитель начальника отдела – 1 штатная единица;</w:t>
      </w:r>
    </w:p>
    <w:p w:rsidR="00930B47" w:rsidRDefault="00930B47" w:rsidP="00884CC8">
      <w:pPr>
        <w:spacing w:after="0" w:line="240" w:lineRule="auto"/>
        <w:ind w:firstLine="709"/>
        <w:jc w:val="both"/>
        <w:rPr>
          <w:szCs w:val="28"/>
        </w:rPr>
      </w:pPr>
      <w:r>
        <w:rPr>
          <w:szCs w:val="28"/>
        </w:rPr>
        <w:t xml:space="preserve">руководитель сектора – 2 </w:t>
      </w:r>
      <w:proofErr w:type="gramStart"/>
      <w:r>
        <w:rPr>
          <w:szCs w:val="28"/>
        </w:rPr>
        <w:t>штатных</w:t>
      </w:r>
      <w:proofErr w:type="gramEnd"/>
      <w:r>
        <w:rPr>
          <w:szCs w:val="28"/>
        </w:rPr>
        <w:t xml:space="preserve"> единицы;</w:t>
      </w:r>
    </w:p>
    <w:p w:rsidR="00930B47" w:rsidRDefault="00930B47" w:rsidP="00884CC8">
      <w:pPr>
        <w:spacing w:after="0" w:line="240" w:lineRule="auto"/>
        <w:ind w:firstLine="709"/>
        <w:jc w:val="both"/>
        <w:rPr>
          <w:szCs w:val="28"/>
        </w:rPr>
      </w:pPr>
      <w:r>
        <w:rPr>
          <w:szCs w:val="28"/>
        </w:rPr>
        <w:t xml:space="preserve">консультант-юрист отдела – 2 </w:t>
      </w:r>
      <w:proofErr w:type="gramStart"/>
      <w:r>
        <w:rPr>
          <w:szCs w:val="28"/>
        </w:rPr>
        <w:t>штатны</w:t>
      </w:r>
      <w:r w:rsidR="00E17D58">
        <w:rPr>
          <w:szCs w:val="28"/>
        </w:rPr>
        <w:t>х</w:t>
      </w:r>
      <w:proofErr w:type="gramEnd"/>
      <w:r>
        <w:rPr>
          <w:szCs w:val="28"/>
        </w:rPr>
        <w:t xml:space="preserve"> единицы;</w:t>
      </w:r>
    </w:p>
    <w:p w:rsidR="00930B47" w:rsidRDefault="00930B47" w:rsidP="00884CC8">
      <w:pPr>
        <w:spacing w:after="0" w:line="240" w:lineRule="auto"/>
        <w:ind w:firstLine="709"/>
        <w:jc w:val="both"/>
        <w:rPr>
          <w:szCs w:val="28"/>
        </w:rPr>
      </w:pPr>
      <w:r>
        <w:rPr>
          <w:szCs w:val="28"/>
        </w:rPr>
        <w:t>консультант отдела – 1 штатная единица;</w:t>
      </w:r>
    </w:p>
    <w:p w:rsidR="00930B47" w:rsidRDefault="00930B47" w:rsidP="00884CC8">
      <w:pPr>
        <w:spacing w:after="0" w:line="240" w:lineRule="auto"/>
        <w:ind w:firstLine="709"/>
        <w:jc w:val="both"/>
        <w:rPr>
          <w:szCs w:val="28"/>
        </w:rPr>
      </w:pPr>
      <w:r>
        <w:rPr>
          <w:szCs w:val="28"/>
        </w:rPr>
        <w:t>главный специалист – государственный инспектор – 9 штатных единиц;</w:t>
      </w:r>
    </w:p>
    <w:p w:rsidR="005928CB" w:rsidRDefault="00930B47" w:rsidP="005928CB">
      <w:pPr>
        <w:spacing w:after="0" w:line="240" w:lineRule="auto"/>
        <w:ind w:firstLine="709"/>
        <w:jc w:val="both"/>
        <w:rPr>
          <w:szCs w:val="28"/>
        </w:rPr>
      </w:pPr>
      <w:r>
        <w:rPr>
          <w:szCs w:val="28"/>
        </w:rPr>
        <w:t xml:space="preserve">главный специалист – </w:t>
      </w:r>
      <w:r w:rsidR="007106CE">
        <w:rPr>
          <w:szCs w:val="28"/>
        </w:rPr>
        <w:t>7</w:t>
      </w:r>
      <w:r w:rsidR="005928CB">
        <w:rPr>
          <w:szCs w:val="28"/>
        </w:rPr>
        <w:t xml:space="preserve"> штатных единиц.</w:t>
      </w:r>
    </w:p>
    <w:p w:rsidR="00930B47" w:rsidRDefault="005928CB" w:rsidP="005928CB">
      <w:pPr>
        <w:spacing w:after="0" w:line="240" w:lineRule="auto"/>
        <w:ind w:firstLine="709"/>
        <w:jc w:val="both"/>
        <w:rPr>
          <w:szCs w:val="28"/>
        </w:rPr>
      </w:pPr>
      <w:r>
        <w:rPr>
          <w:szCs w:val="28"/>
        </w:rPr>
        <w:t>На протяжении отчетного периода сохранялась 100 % укомплектованность штатов.</w:t>
      </w:r>
    </w:p>
    <w:p w:rsidR="005928CB" w:rsidRDefault="005928CB" w:rsidP="00884CC8">
      <w:pPr>
        <w:pStyle w:val="Default"/>
        <w:jc w:val="center"/>
        <w:rPr>
          <w:sz w:val="28"/>
          <w:szCs w:val="28"/>
          <w:lang w:val="en-US"/>
        </w:rPr>
      </w:pPr>
    </w:p>
    <w:p w:rsidR="00EA2B63" w:rsidRPr="00EA2B63" w:rsidRDefault="00EA2B63" w:rsidP="00884CC8">
      <w:pPr>
        <w:pStyle w:val="Default"/>
        <w:jc w:val="center"/>
        <w:rPr>
          <w:sz w:val="28"/>
          <w:szCs w:val="28"/>
          <w:lang w:val="en-US"/>
        </w:rPr>
      </w:pPr>
    </w:p>
    <w:p w:rsidR="00930B47" w:rsidRDefault="00930B47" w:rsidP="00884CC8">
      <w:pPr>
        <w:pStyle w:val="Default"/>
        <w:jc w:val="center"/>
        <w:rPr>
          <w:sz w:val="28"/>
          <w:szCs w:val="28"/>
        </w:rPr>
      </w:pPr>
      <w:r>
        <w:rPr>
          <w:sz w:val="28"/>
          <w:szCs w:val="28"/>
        </w:rPr>
        <w:lastRenderedPageBreak/>
        <w:t>в) сведения о квалификации работников, о мероприятиях по повышению их квалификации</w:t>
      </w:r>
    </w:p>
    <w:p w:rsidR="00930B47" w:rsidRDefault="00930B47" w:rsidP="00884CC8">
      <w:pPr>
        <w:pStyle w:val="Default"/>
        <w:jc w:val="center"/>
        <w:rPr>
          <w:sz w:val="28"/>
          <w:szCs w:val="28"/>
        </w:rPr>
      </w:pPr>
    </w:p>
    <w:p w:rsidR="00930B47" w:rsidRDefault="00930B47" w:rsidP="00884CC8">
      <w:pPr>
        <w:pStyle w:val="Default"/>
        <w:ind w:firstLine="709"/>
        <w:jc w:val="both"/>
        <w:rPr>
          <w:sz w:val="28"/>
          <w:szCs w:val="28"/>
        </w:rPr>
      </w:pPr>
      <w:r>
        <w:rPr>
          <w:sz w:val="28"/>
          <w:szCs w:val="28"/>
        </w:rPr>
        <w:t xml:space="preserve">Все государственные гражданские служащие, должностные обязанности которых связаны с осуществлением государственного контроля (надзора), имеют высшее образование, соответствующее занимаемым должностям, из них один имеет ученую степень кандидата наук. </w:t>
      </w:r>
    </w:p>
    <w:p w:rsidR="00930B47" w:rsidRDefault="00930B47" w:rsidP="00884CC8">
      <w:pPr>
        <w:pStyle w:val="Default"/>
        <w:ind w:firstLine="709"/>
        <w:jc w:val="both"/>
        <w:rPr>
          <w:sz w:val="28"/>
          <w:szCs w:val="28"/>
        </w:rPr>
      </w:pPr>
      <w:r w:rsidRPr="00B01956">
        <w:rPr>
          <w:sz w:val="28"/>
          <w:szCs w:val="28"/>
        </w:rPr>
        <w:t>В 2016 году</w:t>
      </w:r>
      <w:r>
        <w:rPr>
          <w:sz w:val="28"/>
          <w:szCs w:val="28"/>
        </w:rPr>
        <w:t xml:space="preserve"> в общей сложности 8</w:t>
      </w:r>
      <w:r w:rsidRPr="00B01956">
        <w:rPr>
          <w:sz w:val="28"/>
          <w:szCs w:val="28"/>
        </w:rPr>
        <w:t xml:space="preserve"> государственных гражданских служащих, должностные обязанности которых связаны с осуществлением государственного контроля (надзора), прошли курсы повышения квалификации</w:t>
      </w:r>
      <w:r>
        <w:rPr>
          <w:sz w:val="28"/>
          <w:szCs w:val="28"/>
        </w:rPr>
        <w:t xml:space="preserve"> (</w:t>
      </w:r>
      <w:r w:rsidR="00467045">
        <w:rPr>
          <w:sz w:val="28"/>
          <w:szCs w:val="28"/>
        </w:rPr>
        <w:t>33</w:t>
      </w:r>
      <w:r w:rsidR="007B5711">
        <w:rPr>
          <w:sz w:val="28"/>
          <w:szCs w:val="28"/>
        </w:rPr>
        <w:t>,</w:t>
      </w:r>
      <w:r w:rsidR="00467045">
        <w:rPr>
          <w:sz w:val="28"/>
          <w:szCs w:val="28"/>
        </w:rPr>
        <w:t>4</w:t>
      </w:r>
      <w:r>
        <w:rPr>
          <w:sz w:val="28"/>
          <w:szCs w:val="28"/>
        </w:rPr>
        <w:t xml:space="preserve"> % от общего числа указанных </w:t>
      </w:r>
      <w:r w:rsidRPr="00B01956">
        <w:rPr>
          <w:sz w:val="28"/>
          <w:szCs w:val="28"/>
        </w:rPr>
        <w:t>государственных гражданских служащих</w:t>
      </w:r>
      <w:r>
        <w:rPr>
          <w:sz w:val="28"/>
          <w:szCs w:val="28"/>
        </w:rPr>
        <w:t>).</w:t>
      </w:r>
    </w:p>
    <w:p w:rsidR="00930B47" w:rsidRDefault="00930B47" w:rsidP="00884CC8">
      <w:pPr>
        <w:pStyle w:val="Default"/>
        <w:ind w:firstLine="709"/>
        <w:jc w:val="both"/>
        <w:rPr>
          <w:sz w:val="28"/>
          <w:szCs w:val="28"/>
        </w:rPr>
      </w:pPr>
      <w:r w:rsidRPr="00B01956">
        <w:rPr>
          <w:sz w:val="28"/>
          <w:szCs w:val="28"/>
        </w:rPr>
        <w:t>7 госуда</w:t>
      </w:r>
      <w:r>
        <w:rPr>
          <w:sz w:val="28"/>
          <w:szCs w:val="28"/>
        </w:rPr>
        <w:t xml:space="preserve">рственных гражданских служащих </w:t>
      </w:r>
      <w:r w:rsidRPr="00B01956">
        <w:rPr>
          <w:sz w:val="28"/>
          <w:szCs w:val="28"/>
        </w:rPr>
        <w:t>прошли курсы повышения квалификации по программе «Противодействие коррупции» в объеме 24 час</w:t>
      </w:r>
      <w:r w:rsidR="007B5711">
        <w:rPr>
          <w:sz w:val="28"/>
          <w:szCs w:val="28"/>
        </w:rPr>
        <w:t>а</w:t>
      </w:r>
      <w:r w:rsidRPr="00B01956">
        <w:rPr>
          <w:sz w:val="28"/>
          <w:szCs w:val="28"/>
        </w:rPr>
        <w:t xml:space="preserve">. Один государственный гражданский служащий прошел курсы повышения квалификации по программе «Повышение социальной и профессиональной компетентности» </w:t>
      </w:r>
      <w:r>
        <w:rPr>
          <w:sz w:val="28"/>
          <w:szCs w:val="28"/>
        </w:rPr>
        <w:t>в</w:t>
      </w:r>
      <w:r w:rsidR="00467045">
        <w:rPr>
          <w:sz w:val="28"/>
          <w:szCs w:val="28"/>
        </w:rPr>
        <w:t> </w:t>
      </w:r>
      <w:r>
        <w:rPr>
          <w:sz w:val="28"/>
          <w:szCs w:val="28"/>
        </w:rPr>
        <w:t>объеме 18 часов</w:t>
      </w:r>
      <w:r w:rsidRPr="00B01956">
        <w:rPr>
          <w:sz w:val="28"/>
          <w:szCs w:val="28"/>
        </w:rPr>
        <w:t xml:space="preserve">. </w:t>
      </w:r>
      <w:r>
        <w:rPr>
          <w:sz w:val="28"/>
          <w:szCs w:val="28"/>
        </w:rPr>
        <w:t>Указанные дополнительные профессиональн</w:t>
      </w:r>
      <w:r w:rsidR="007B5711">
        <w:rPr>
          <w:sz w:val="28"/>
          <w:szCs w:val="28"/>
        </w:rPr>
        <w:t>ы</w:t>
      </w:r>
      <w:r>
        <w:rPr>
          <w:sz w:val="28"/>
          <w:szCs w:val="28"/>
        </w:rPr>
        <w:t xml:space="preserve">е программы повышения квалификации реализованы </w:t>
      </w:r>
      <w:r w:rsidR="0088546F">
        <w:rPr>
          <w:sz w:val="28"/>
          <w:szCs w:val="28"/>
        </w:rPr>
        <w:t xml:space="preserve">ФГАОУ </w:t>
      </w:r>
      <w:proofErr w:type="gramStart"/>
      <w:r w:rsidR="0088546F">
        <w:rPr>
          <w:sz w:val="28"/>
          <w:szCs w:val="28"/>
        </w:rPr>
        <w:t>В</w:t>
      </w:r>
      <w:r w:rsidRPr="00B01956">
        <w:rPr>
          <w:sz w:val="28"/>
          <w:szCs w:val="28"/>
        </w:rPr>
        <w:t>О</w:t>
      </w:r>
      <w:proofErr w:type="gramEnd"/>
      <w:r w:rsidRPr="00B01956">
        <w:rPr>
          <w:sz w:val="28"/>
          <w:szCs w:val="28"/>
        </w:rPr>
        <w:t xml:space="preserve"> «Сибирский федеральный университет»</w:t>
      </w:r>
      <w:r>
        <w:rPr>
          <w:sz w:val="28"/>
          <w:szCs w:val="28"/>
        </w:rPr>
        <w:t xml:space="preserve">  </w:t>
      </w:r>
      <w:r>
        <w:rPr>
          <w:szCs w:val="28"/>
        </w:rPr>
        <w:t>–</w:t>
      </w:r>
      <w:r>
        <w:rPr>
          <w:sz w:val="28"/>
          <w:szCs w:val="28"/>
        </w:rPr>
        <w:t xml:space="preserve"> вед</w:t>
      </w:r>
      <w:r w:rsidR="007B5711">
        <w:rPr>
          <w:sz w:val="28"/>
          <w:szCs w:val="28"/>
        </w:rPr>
        <w:t>ущей образовательной организацией</w:t>
      </w:r>
      <w:r>
        <w:rPr>
          <w:sz w:val="28"/>
          <w:szCs w:val="28"/>
        </w:rPr>
        <w:t xml:space="preserve"> Красноярского края и</w:t>
      </w:r>
      <w:r w:rsidR="00467045">
        <w:rPr>
          <w:sz w:val="28"/>
          <w:szCs w:val="28"/>
        </w:rPr>
        <w:t> </w:t>
      </w:r>
      <w:r>
        <w:rPr>
          <w:sz w:val="28"/>
          <w:szCs w:val="28"/>
        </w:rPr>
        <w:t>Сибирского федерального округа.</w:t>
      </w:r>
    </w:p>
    <w:p w:rsidR="00930B47" w:rsidRDefault="00930B47" w:rsidP="00884CC8">
      <w:pPr>
        <w:pStyle w:val="Default"/>
        <w:ind w:firstLine="709"/>
        <w:jc w:val="both"/>
        <w:rPr>
          <w:sz w:val="28"/>
          <w:szCs w:val="28"/>
        </w:rPr>
      </w:pPr>
      <w:r>
        <w:rPr>
          <w:sz w:val="28"/>
          <w:szCs w:val="28"/>
        </w:rPr>
        <w:t xml:space="preserve">В настоящий момент с целью повышения образовательного уровня двое государственных гражданских служащих осваивают </w:t>
      </w:r>
      <w:r w:rsidRPr="00F55575">
        <w:rPr>
          <w:sz w:val="28"/>
          <w:szCs w:val="28"/>
        </w:rPr>
        <w:t>образовательны</w:t>
      </w:r>
      <w:r>
        <w:rPr>
          <w:sz w:val="28"/>
          <w:szCs w:val="28"/>
        </w:rPr>
        <w:t>е программы высшего образования –</w:t>
      </w:r>
      <w:r w:rsidRPr="00F55575">
        <w:rPr>
          <w:sz w:val="28"/>
          <w:szCs w:val="28"/>
        </w:rPr>
        <w:t xml:space="preserve"> программы магистратуры</w:t>
      </w:r>
      <w:r>
        <w:rPr>
          <w:sz w:val="28"/>
          <w:szCs w:val="28"/>
        </w:rPr>
        <w:t xml:space="preserve"> по направлениям подготовки «</w:t>
      </w:r>
      <w:r w:rsidRPr="00490A56">
        <w:rPr>
          <w:sz w:val="28"/>
          <w:szCs w:val="28"/>
        </w:rPr>
        <w:t>Управление персоналом</w:t>
      </w:r>
      <w:r>
        <w:rPr>
          <w:sz w:val="28"/>
          <w:szCs w:val="28"/>
        </w:rPr>
        <w:t>», «</w:t>
      </w:r>
      <w:r w:rsidRPr="00490A56">
        <w:rPr>
          <w:sz w:val="28"/>
          <w:szCs w:val="28"/>
        </w:rPr>
        <w:t>Педагогическое образование</w:t>
      </w:r>
      <w:r>
        <w:rPr>
          <w:sz w:val="28"/>
          <w:szCs w:val="28"/>
        </w:rPr>
        <w:t xml:space="preserve">» на базе </w:t>
      </w:r>
      <w:r w:rsidR="0088546F">
        <w:rPr>
          <w:sz w:val="28"/>
          <w:szCs w:val="28"/>
        </w:rPr>
        <w:t xml:space="preserve">ФГАОУ </w:t>
      </w:r>
      <w:proofErr w:type="gramStart"/>
      <w:r w:rsidR="0088546F">
        <w:rPr>
          <w:sz w:val="28"/>
          <w:szCs w:val="28"/>
        </w:rPr>
        <w:t>В</w:t>
      </w:r>
      <w:r w:rsidRPr="00F55575">
        <w:rPr>
          <w:sz w:val="28"/>
          <w:szCs w:val="28"/>
        </w:rPr>
        <w:t>О</w:t>
      </w:r>
      <w:proofErr w:type="gramEnd"/>
      <w:r w:rsidRPr="00F55575">
        <w:rPr>
          <w:sz w:val="28"/>
          <w:szCs w:val="28"/>
        </w:rPr>
        <w:t xml:space="preserve"> «Сибирский федеральный университет»</w:t>
      </w:r>
      <w:r>
        <w:rPr>
          <w:sz w:val="28"/>
          <w:szCs w:val="28"/>
        </w:rPr>
        <w:t>.</w:t>
      </w:r>
    </w:p>
    <w:p w:rsidR="0088546F" w:rsidRDefault="0088546F" w:rsidP="0088546F">
      <w:pPr>
        <w:pStyle w:val="Default"/>
        <w:ind w:firstLine="709"/>
        <w:jc w:val="both"/>
        <w:rPr>
          <w:color w:val="auto"/>
          <w:sz w:val="28"/>
          <w:szCs w:val="28"/>
        </w:rPr>
      </w:pPr>
      <w:proofErr w:type="gramStart"/>
      <w:r w:rsidRPr="0026437C">
        <w:rPr>
          <w:sz w:val="28"/>
          <w:szCs w:val="28"/>
        </w:rPr>
        <w:t xml:space="preserve">Из государственных гражданских служащих, должностные обязанности которых связаны с осуществлением государственного контроля (надзора), </w:t>
      </w:r>
      <w:r>
        <w:rPr>
          <w:sz w:val="28"/>
          <w:szCs w:val="28"/>
        </w:rPr>
        <w:t>один</w:t>
      </w:r>
      <w:r w:rsidRPr="0026437C">
        <w:rPr>
          <w:sz w:val="28"/>
          <w:szCs w:val="28"/>
        </w:rPr>
        <w:t xml:space="preserve"> государственны</w:t>
      </w:r>
      <w:r>
        <w:rPr>
          <w:sz w:val="28"/>
          <w:szCs w:val="28"/>
        </w:rPr>
        <w:t>й</w:t>
      </w:r>
      <w:r w:rsidRPr="0026437C">
        <w:rPr>
          <w:sz w:val="28"/>
          <w:szCs w:val="28"/>
        </w:rPr>
        <w:t xml:space="preserve"> граждански</w:t>
      </w:r>
      <w:r>
        <w:rPr>
          <w:sz w:val="28"/>
          <w:szCs w:val="28"/>
        </w:rPr>
        <w:t>й</w:t>
      </w:r>
      <w:r w:rsidRPr="0026437C">
        <w:rPr>
          <w:sz w:val="28"/>
          <w:szCs w:val="28"/>
        </w:rPr>
        <w:t xml:space="preserve"> служащи</w:t>
      </w:r>
      <w:r>
        <w:rPr>
          <w:sz w:val="28"/>
          <w:szCs w:val="28"/>
        </w:rPr>
        <w:t>й имее</w:t>
      </w:r>
      <w:r w:rsidRPr="0026437C">
        <w:rPr>
          <w:sz w:val="28"/>
          <w:szCs w:val="28"/>
        </w:rPr>
        <w:t xml:space="preserve">т чин государственной гражданской службы Красноярского края – </w:t>
      </w:r>
      <w:r w:rsidRPr="0026437C">
        <w:rPr>
          <w:color w:val="auto"/>
          <w:sz w:val="28"/>
          <w:szCs w:val="28"/>
        </w:rPr>
        <w:t xml:space="preserve">действительный государственный советник Красноярского края </w:t>
      </w:r>
      <w:r>
        <w:rPr>
          <w:color w:val="auto"/>
          <w:sz w:val="28"/>
          <w:szCs w:val="28"/>
        </w:rPr>
        <w:t>2 класса</w:t>
      </w:r>
      <w:r w:rsidRPr="0026437C">
        <w:rPr>
          <w:color w:val="auto"/>
          <w:sz w:val="28"/>
          <w:szCs w:val="28"/>
        </w:rPr>
        <w:t>,</w:t>
      </w:r>
      <w:r>
        <w:rPr>
          <w:color w:val="auto"/>
          <w:sz w:val="28"/>
          <w:szCs w:val="28"/>
        </w:rPr>
        <w:t xml:space="preserve"> 3 государственных гражданских служащих имеют чин государственной гражданской службы – </w:t>
      </w:r>
      <w:r w:rsidRPr="009A046B">
        <w:rPr>
          <w:color w:val="auto"/>
          <w:sz w:val="28"/>
          <w:szCs w:val="28"/>
        </w:rPr>
        <w:t xml:space="preserve">советник государственной гражданской службы Красноярского края </w:t>
      </w:r>
      <w:r>
        <w:rPr>
          <w:color w:val="auto"/>
          <w:sz w:val="28"/>
          <w:szCs w:val="28"/>
        </w:rPr>
        <w:t>3</w:t>
      </w:r>
      <w:r w:rsidRPr="009A046B">
        <w:rPr>
          <w:color w:val="auto"/>
          <w:sz w:val="28"/>
          <w:szCs w:val="28"/>
        </w:rPr>
        <w:t xml:space="preserve"> класс</w:t>
      </w:r>
      <w:r>
        <w:rPr>
          <w:color w:val="auto"/>
          <w:sz w:val="28"/>
          <w:szCs w:val="28"/>
        </w:rPr>
        <w:t>а,</w:t>
      </w:r>
      <w:r w:rsidRPr="0026437C">
        <w:rPr>
          <w:color w:val="auto"/>
          <w:sz w:val="28"/>
          <w:szCs w:val="28"/>
        </w:rPr>
        <w:t xml:space="preserve"> </w:t>
      </w:r>
      <w:r>
        <w:rPr>
          <w:sz w:val="28"/>
          <w:szCs w:val="28"/>
        </w:rPr>
        <w:t>5</w:t>
      </w:r>
      <w:r w:rsidRPr="0026437C">
        <w:rPr>
          <w:sz w:val="28"/>
          <w:szCs w:val="28"/>
        </w:rPr>
        <w:t xml:space="preserve"> государственных гражданских </w:t>
      </w:r>
      <w:r w:rsidRPr="0026437C">
        <w:rPr>
          <w:color w:val="auto"/>
          <w:sz w:val="28"/>
          <w:szCs w:val="28"/>
        </w:rPr>
        <w:t xml:space="preserve">служащих – государственный советник Красноярского края 1, 2, </w:t>
      </w:r>
      <w:r>
        <w:rPr>
          <w:color w:val="auto"/>
          <w:sz w:val="28"/>
          <w:szCs w:val="28"/>
        </w:rPr>
        <w:t>3 классов</w:t>
      </w:r>
      <w:proofErr w:type="gramEnd"/>
      <w:r>
        <w:rPr>
          <w:color w:val="auto"/>
          <w:sz w:val="28"/>
          <w:szCs w:val="28"/>
        </w:rPr>
        <w:t>,</w:t>
      </w:r>
      <w:r w:rsidRPr="0026437C">
        <w:rPr>
          <w:color w:val="auto"/>
          <w:sz w:val="28"/>
          <w:szCs w:val="28"/>
        </w:rPr>
        <w:t xml:space="preserve"> 1</w:t>
      </w:r>
      <w:r>
        <w:rPr>
          <w:color w:val="auto"/>
          <w:sz w:val="28"/>
          <w:szCs w:val="28"/>
        </w:rPr>
        <w:t>5</w:t>
      </w:r>
      <w:r w:rsidRPr="0026437C">
        <w:rPr>
          <w:color w:val="auto"/>
          <w:sz w:val="28"/>
          <w:szCs w:val="28"/>
        </w:rPr>
        <w:t xml:space="preserve"> государственных гражданских служащих имеют чин государственной гражданской службы Красноярского края – референт государственной гражданской службы Красноярского края 1 класса.</w:t>
      </w:r>
    </w:p>
    <w:p w:rsidR="00D677A6" w:rsidRDefault="00D677A6" w:rsidP="0088546F">
      <w:pPr>
        <w:pStyle w:val="Default"/>
        <w:ind w:firstLine="709"/>
        <w:jc w:val="both"/>
        <w:rPr>
          <w:color w:val="auto"/>
          <w:sz w:val="28"/>
          <w:szCs w:val="28"/>
        </w:rPr>
      </w:pPr>
      <w:r>
        <w:rPr>
          <w:color w:val="auto"/>
          <w:sz w:val="28"/>
          <w:szCs w:val="28"/>
        </w:rPr>
        <w:t xml:space="preserve">Особо следует отметить применение </w:t>
      </w:r>
      <w:r w:rsidR="00DB6441">
        <w:rPr>
          <w:color w:val="auto"/>
          <w:sz w:val="28"/>
          <w:szCs w:val="28"/>
        </w:rPr>
        <w:t xml:space="preserve">Министерством </w:t>
      </w:r>
      <w:r>
        <w:rPr>
          <w:color w:val="auto"/>
          <w:sz w:val="28"/>
          <w:szCs w:val="28"/>
        </w:rPr>
        <w:t xml:space="preserve">практики осуществления внутреннего </w:t>
      </w:r>
      <w:proofErr w:type="gramStart"/>
      <w:r>
        <w:rPr>
          <w:color w:val="auto"/>
          <w:sz w:val="28"/>
          <w:szCs w:val="28"/>
        </w:rPr>
        <w:t>контроля за</w:t>
      </w:r>
      <w:proofErr w:type="gramEnd"/>
      <w:r>
        <w:rPr>
          <w:color w:val="auto"/>
          <w:sz w:val="28"/>
          <w:szCs w:val="28"/>
        </w:rPr>
        <w:t xml:space="preserve"> качеством и полнотой осуществления </w:t>
      </w:r>
      <w:r w:rsidR="00DB6441">
        <w:rPr>
          <w:color w:val="auto"/>
          <w:sz w:val="28"/>
          <w:szCs w:val="28"/>
        </w:rPr>
        <w:t xml:space="preserve">и организации специалистами </w:t>
      </w:r>
      <w:r>
        <w:rPr>
          <w:color w:val="auto"/>
          <w:sz w:val="28"/>
          <w:szCs w:val="28"/>
        </w:rPr>
        <w:t>государственной функции по государственному контролю (надзору) в сфере образования. Так, на о</w:t>
      </w:r>
      <w:r w:rsidR="00DB6441">
        <w:rPr>
          <w:color w:val="auto"/>
          <w:sz w:val="28"/>
          <w:szCs w:val="28"/>
        </w:rPr>
        <w:t xml:space="preserve">сновании </w:t>
      </w:r>
      <w:r>
        <w:rPr>
          <w:color w:val="auto"/>
          <w:sz w:val="28"/>
          <w:szCs w:val="28"/>
        </w:rPr>
        <w:t xml:space="preserve"> плана </w:t>
      </w:r>
      <w:r w:rsidR="00DB6441">
        <w:rPr>
          <w:color w:val="auto"/>
          <w:sz w:val="28"/>
          <w:szCs w:val="28"/>
        </w:rPr>
        <w:t xml:space="preserve">внутреннего </w:t>
      </w:r>
      <w:proofErr w:type="gramStart"/>
      <w:r w:rsidR="00DB6441">
        <w:rPr>
          <w:color w:val="auto"/>
          <w:sz w:val="28"/>
          <w:szCs w:val="28"/>
        </w:rPr>
        <w:t>контроля за</w:t>
      </w:r>
      <w:proofErr w:type="gramEnd"/>
      <w:r w:rsidR="00DB6441">
        <w:rPr>
          <w:color w:val="auto"/>
          <w:sz w:val="28"/>
          <w:szCs w:val="28"/>
        </w:rPr>
        <w:t xml:space="preserve"> качеством и полнотой осуществления специалистами Министерства государственной функции </w:t>
      </w:r>
      <w:r w:rsidR="00DB6441" w:rsidRPr="00DB6441">
        <w:rPr>
          <w:color w:val="auto"/>
          <w:sz w:val="28"/>
          <w:szCs w:val="28"/>
        </w:rPr>
        <w:t>в рамках исполнения переданных полномочий Российской Федерации в сфере образования</w:t>
      </w:r>
      <w:r w:rsidR="00DB6441">
        <w:rPr>
          <w:color w:val="auto"/>
          <w:sz w:val="28"/>
          <w:szCs w:val="28"/>
        </w:rPr>
        <w:t xml:space="preserve"> на 2016 год, проведены соответствующие проверки в отношении всех специалистов и руководителей структурных подразделений, ответственных за контрольно-надзорную деятельность. По итогам каждой проверки проверяемым </w:t>
      </w:r>
      <w:r w:rsidR="00DB6441">
        <w:rPr>
          <w:color w:val="auto"/>
          <w:sz w:val="28"/>
          <w:szCs w:val="28"/>
        </w:rPr>
        <w:lastRenderedPageBreak/>
        <w:t>лицам даны письменные рекомендации по улучшению конкретных направлений своей профессиональной деятельности, оптимизации тактики проведения проверок.</w:t>
      </w:r>
    </w:p>
    <w:p w:rsidR="00930B47" w:rsidRDefault="0088546F" w:rsidP="00884CC8">
      <w:pPr>
        <w:pStyle w:val="Default"/>
        <w:ind w:firstLine="709"/>
        <w:jc w:val="both"/>
        <w:rPr>
          <w:sz w:val="28"/>
          <w:szCs w:val="28"/>
        </w:rPr>
      </w:pPr>
      <w:r>
        <w:rPr>
          <w:sz w:val="28"/>
          <w:szCs w:val="28"/>
        </w:rPr>
        <w:t xml:space="preserve">В </w:t>
      </w:r>
      <w:r w:rsidR="00930B47">
        <w:rPr>
          <w:sz w:val="28"/>
          <w:szCs w:val="28"/>
        </w:rPr>
        <w:t xml:space="preserve">отчетном периоде </w:t>
      </w:r>
      <w:r w:rsidR="00DB6441">
        <w:rPr>
          <w:sz w:val="28"/>
          <w:szCs w:val="28"/>
        </w:rPr>
        <w:t xml:space="preserve">также </w:t>
      </w:r>
      <w:r w:rsidR="00930B47">
        <w:rPr>
          <w:sz w:val="28"/>
          <w:szCs w:val="28"/>
        </w:rPr>
        <w:t>проведен ряд внутренних мероприятий по</w:t>
      </w:r>
      <w:r w:rsidR="00467045">
        <w:rPr>
          <w:sz w:val="28"/>
          <w:szCs w:val="28"/>
        </w:rPr>
        <w:t> </w:t>
      </w:r>
      <w:r w:rsidR="00930B47">
        <w:rPr>
          <w:sz w:val="28"/>
          <w:szCs w:val="28"/>
        </w:rPr>
        <w:t>повышению уровня компетенции для государственных гражданских служащих, должностные обязанности которых связаны с осуществлением государственного контроля (надзора), по следующим темам:</w:t>
      </w:r>
    </w:p>
    <w:p w:rsidR="00930B47" w:rsidRPr="00342663" w:rsidRDefault="00930B47" w:rsidP="00884CC8">
      <w:pPr>
        <w:pStyle w:val="a3"/>
        <w:numPr>
          <w:ilvl w:val="0"/>
          <w:numId w:val="2"/>
        </w:numPr>
        <w:spacing w:after="0" w:line="240" w:lineRule="auto"/>
        <w:ind w:left="0" w:firstLine="709"/>
        <w:jc w:val="both"/>
        <w:rPr>
          <w:szCs w:val="28"/>
        </w:rPr>
      </w:pPr>
      <w:r w:rsidRPr="00342663">
        <w:rPr>
          <w:szCs w:val="28"/>
        </w:rPr>
        <w:t xml:space="preserve">Систематизация обязательных требований законодательства Российской Федерации об образовании. </w:t>
      </w:r>
    </w:p>
    <w:p w:rsidR="00930B47" w:rsidRDefault="00930B47" w:rsidP="00884CC8">
      <w:pPr>
        <w:pStyle w:val="a3"/>
        <w:numPr>
          <w:ilvl w:val="0"/>
          <w:numId w:val="2"/>
        </w:numPr>
        <w:spacing w:after="0" w:line="240" w:lineRule="auto"/>
        <w:ind w:left="0" w:firstLine="709"/>
        <w:jc w:val="both"/>
        <w:rPr>
          <w:szCs w:val="28"/>
        </w:rPr>
      </w:pPr>
      <w:r w:rsidRPr="00342663">
        <w:rPr>
          <w:szCs w:val="28"/>
        </w:rPr>
        <w:t>Внедрение профилактической работы в деятельность органа государственного контроля (надзора) и его должностных лиц.</w:t>
      </w:r>
    </w:p>
    <w:p w:rsidR="00930B47" w:rsidRDefault="00930B47" w:rsidP="00884CC8">
      <w:pPr>
        <w:pStyle w:val="a3"/>
        <w:numPr>
          <w:ilvl w:val="0"/>
          <w:numId w:val="2"/>
        </w:numPr>
        <w:spacing w:after="0" w:line="240" w:lineRule="auto"/>
        <w:ind w:left="0" w:firstLine="709"/>
        <w:jc w:val="both"/>
        <w:rPr>
          <w:szCs w:val="28"/>
        </w:rPr>
      </w:pPr>
      <w:r w:rsidRPr="00342663">
        <w:rPr>
          <w:szCs w:val="28"/>
        </w:rPr>
        <w:t>Соблюдение законодательства Российской Федерации об образовании в части обеспечения прав детей с ограниченными возможностями здоровья</w:t>
      </w:r>
      <w:r>
        <w:rPr>
          <w:szCs w:val="28"/>
        </w:rPr>
        <w:t>.</w:t>
      </w:r>
    </w:p>
    <w:p w:rsidR="00930B47" w:rsidRPr="008646D8" w:rsidRDefault="00930B47" w:rsidP="00884CC8">
      <w:pPr>
        <w:pStyle w:val="a3"/>
        <w:numPr>
          <w:ilvl w:val="0"/>
          <w:numId w:val="2"/>
        </w:numPr>
        <w:spacing w:after="0" w:line="240" w:lineRule="auto"/>
        <w:ind w:left="0" w:firstLine="709"/>
        <w:jc w:val="both"/>
        <w:rPr>
          <w:szCs w:val="28"/>
        </w:rPr>
      </w:pPr>
      <w:r w:rsidRPr="008646D8">
        <w:rPr>
          <w:szCs w:val="28"/>
        </w:rPr>
        <w:t>Обобщение судебной практики по рассмотрению дел об</w:t>
      </w:r>
      <w:r>
        <w:rPr>
          <w:szCs w:val="28"/>
        </w:rPr>
        <w:t> </w:t>
      </w:r>
      <w:r w:rsidRPr="008646D8">
        <w:rPr>
          <w:szCs w:val="28"/>
        </w:rPr>
        <w:t xml:space="preserve"> административных правонарушениях, предусмотренных статьями 5.57 и 19.30 Кодекса Российской Федерации об административных правонарушениях.</w:t>
      </w:r>
    </w:p>
    <w:p w:rsidR="00930B47" w:rsidRDefault="00930B47" w:rsidP="00884CC8">
      <w:pPr>
        <w:pStyle w:val="a3"/>
        <w:numPr>
          <w:ilvl w:val="0"/>
          <w:numId w:val="2"/>
        </w:numPr>
        <w:spacing w:after="0" w:line="240" w:lineRule="auto"/>
        <w:ind w:left="0" w:firstLine="709"/>
        <w:jc w:val="both"/>
        <w:rPr>
          <w:szCs w:val="28"/>
        </w:rPr>
      </w:pPr>
      <w:r>
        <w:rPr>
          <w:szCs w:val="28"/>
        </w:rPr>
        <w:t>Новые подходы к осуществлению государственного контроля (надзора) в сфере образования в отношении дошкольных образовательных организаций.</w:t>
      </w:r>
    </w:p>
    <w:p w:rsidR="00930B47" w:rsidRDefault="00930B47" w:rsidP="00884CC8">
      <w:pPr>
        <w:pStyle w:val="a3"/>
        <w:numPr>
          <w:ilvl w:val="0"/>
          <w:numId w:val="2"/>
        </w:numPr>
        <w:spacing w:after="0" w:line="240" w:lineRule="auto"/>
        <w:ind w:left="0" w:firstLine="709"/>
        <w:jc w:val="both"/>
        <w:rPr>
          <w:szCs w:val="28"/>
        </w:rPr>
      </w:pPr>
      <w:r>
        <w:rPr>
          <w:szCs w:val="28"/>
        </w:rPr>
        <w:t>Новые подходы к осуществлению государственного контроля (надзора) в сфере образования в отношении образовательных организаций дополнительного образования.</w:t>
      </w:r>
    </w:p>
    <w:p w:rsidR="00930B47" w:rsidRDefault="00930B47" w:rsidP="00884CC8">
      <w:pPr>
        <w:pStyle w:val="a3"/>
        <w:numPr>
          <w:ilvl w:val="0"/>
          <w:numId w:val="2"/>
        </w:numPr>
        <w:spacing w:after="0" w:line="240" w:lineRule="auto"/>
        <w:ind w:left="0" w:firstLine="709"/>
        <w:jc w:val="both"/>
        <w:rPr>
          <w:szCs w:val="28"/>
        </w:rPr>
      </w:pPr>
      <w:r>
        <w:rPr>
          <w:szCs w:val="28"/>
        </w:rPr>
        <w:t>Новые подходы к осуществлению государственного контроля (надзора) в сфере образования в отношении образовательных организаций профессионального образования.</w:t>
      </w:r>
    </w:p>
    <w:p w:rsidR="00930B47" w:rsidRDefault="00930B47" w:rsidP="00884CC8">
      <w:pPr>
        <w:pStyle w:val="a3"/>
        <w:spacing w:after="0" w:line="240" w:lineRule="auto"/>
        <w:ind w:left="0"/>
        <w:jc w:val="both"/>
        <w:rPr>
          <w:color w:val="000000"/>
          <w:szCs w:val="28"/>
        </w:rPr>
      </w:pPr>
    </w:p>
    <w:p w:rsidR="00930B47" w:rsidRDefault="00930B47" w:rsidP="00884CC8">
      <w:pPr>
        <w:pStyle w:val="Default"/>
        <w:jc w:val="center"/>
        <w:rPr>
          <w:sz w:val="28"/>
          <w:szCs w:val="28"/>
        </w:rPr>
      </w:pPr>
      <w:r>
        <w:rPr>
          <w:sz w:val="28"/>
          <w:szCs w:val="28"/>
        </w:rPr>
        <w:t>г) данные о средней нагрузке на 1 работника по фактически выполненному в отчетный период объему функций по контролю</w:t>
      </w:r>
    </w:p>
    <w:p w:rsidR="00930B47" w:rsidRDefault="00930B47" w:rsidP="00884CC8">
      <w:pPr>
        <w:pStyle w:val="Default"/>
        <w:rPr>
          <w:sz w:val="28"/>
          <w:szCs w:val="28"/>
        </w:rPr>
      </w:pPr>
    </w:p>
    <w:p w:rsidR="00930B47" w:rsidRDefault="00930B47" w:rsidP="00884CC8">
      <w:pPr>
        <w:pStyle w:val="Default"/>
        <w:ind w:firstLine="709"/>
        <w:jc w:val="both"/>
        <w:rPr>
          <w:sz w:val="28"/>
          <w:szCs w:val="28"/>
        </w:rPr>
      </w:pPr>
      <w:r>
        <w:rPr>
          <w:sz w:val="28"/>
          <w:szCs w:val="28"/>
        </w:rPr>
        <w:t>Средняя нагрузка по фактически провед</w:t>
      </w:r>
      <w:r w:rsidR="007B5711">
        <w:rPr>
          <w:sz w:val="28"/>
          <w:szCs w:val="28"/>
        </w:rPr>
        <w:t>енным проверкам составила 2</w:t>
      </w:r>
      <w:r w:rsidR="00467045">
        <w:rPr>
          <w:sz w:val="28"/>
          <w:szCs w:val="28"/>
        </w:rPr>
        <w:t>4</w:t>
      </w:r>
      <w:r w:rsidR="007B5711">
        <w:rPr>
          <w:sz w:val="28"/>
          <w:szCs w:val="28"/>
        </w:rPr>
        <w:t>,</w:t>
      </w:r>
      <w:r w:rsidR="00467045">
        <w:rPr>
          <w:sz w:val="28"/>
          <w:szCs w:val="28"/>
        </w:rPr>
        <w:t>04</w:t>
      </w:r>
      <w:r>
        <w:rPr>
          <w:sz w:val="28"/>
          <w:szCs w:val="28"/>
        </w:rPr>
        <w:t xml:space="preserve"> проверки на одного</w:t>
      </w:r>
      <w:r w:rsidRPr="00697E26">
        <w:t xml:space="preserve"> </w:t>
      </w:r>
      <w:r w:rsidRPr="00697E26">
        <w:rPr>
          <w:sz w:val="28"/>
          <w:szCs w:val="28"/>
        </w:rPr>
        <w:t>государственного гражданского</w:t>
      </w:r>
      <w:r>
        <w:rPr>
          <w:sz w:val="28"/>
          <w:szCs w:val="28"/>
        </w:rPr>
        <w:t xml:space="preserve"> служащего. </w:t>
      </w:r>
    </w:p>
    <w:p w:rsidR="00930B47" w:rsidRDefault="00930B47" w:rsidP="00884CC8">
      <w:pPr>
        <w:pStyle w:val="Default"/>
        <w:ind w:firstLine="709"/>
        <w:jc w:val="both"/>
        <w:rPr>
          <w:sz w:val="28"/>
          <w:szCs w:val="28"/>
          <w:highlight w:val="yellow"/>
        </w:rPr>
      </w:pPr>
      <w:r>
        <w:rPr>
          <w:sz w:val="28"/>
          <w:szCs w:val="28"/>
        </w:rPr>
        <w:t xml:space="preserve">Средняя нагрузка по </w:t>
      </w:r>
      <w:proofErr w:type="gramStart"/>
      <w:r>
        <w:rPr>
          <w:sz w:val="28"/>
          <w:szCs w:val="28"/>
        </w:rPr>
        <w:t>контролю за</w:t>
      </w:r>
      <w:proofErr w:type="gramEnd"/>
      <w:r>
        <w:rPr>
          <w:sz w:val="28"/>
          <w:szCs w:val="28"/>
        </w:rPr>
        <w:t xml:space="preserve"> исполнением выданных предписаний об устранении нарушений обязательных требований составила </w:t>
      </w:r>
      <w:r w:rsidR="00467045">
        <w:rPr>
          <w:sz w:val="28"/>
          <w:szCs w:val="28"/>
        </w:rPr>
        <w:t>16,75</w:t>
      </w:r>
      <w:r>
        <w:rPr>
          <w:sz w:val="28"/>
          <w:szCs w:val="28"/>
        </w:rPr>
        <w:t xml:space="preserve"> предписания на одного</w:t>
      </w:r>
      <w:r w:rsidRPr="00697E26">
        <w:t xml:space="preserve"> </w:t>
      </w:r>
      <w:r w:rsidRPr="00697E26">
        <w:rPr>
          <w:sz w:val="28"/>
          <w:szCs w:val="28"/>
        </w:rPr>
        <w:t>государственного гражданского</w:t>
      </w:r>
      <w:r>
        <w:rPr>
          <w:sz w:val="28"/>
          <w:szCs w:val="28"/>
        </w:rPr>
        <w:t xml:space="preserve"> служащего.</w:t>
      </w:r>
    </w:p>
    <w:p w:rsidR="00930B47" w:rsidRPr="008908EE" w:rsidRDefault="00930B47" w:rsidP="00884CC8">
      <w:pPr>
        <w:spacing w:after="0" w:line="240" w:lineRule="auto"/>
        <w:ind w:firstLine="709"/>
        <w:jc w:val="both"/>
      </w:pPr>
      <w:r>
        <w:rPr>
          <w:szCs w:val="28"/>
        </w:rPr>
        <w:t>Средняя нагрузка по делам об административных правонарушениях составила 4,65 административных дела на одного государственного гражданского служащего (с учётом имеющихся полномочий по составлению протоколов об административном правонарушении).</w:t>
      </w:r>
    </w:p>
    <w:p w:rsidR="00930B47" w:rsidRDefault="00930B47" w:rsidP="00884CC8">
      <w:pPr>
        <w:spacing w:after="0" w:line="240" w:lineRule="auto"/>
      </w:pPr>
    </w:p>
    <w:p w:rsidR="00930B47" w:rsidRDefault="00930B47" w:rsidP="00884CC8">
      <w:pPr>
        <w:autoSpaceDE w:val="0"/>
        <w:autoSpaceDN w:val="0"/>
        <w:adjustRightInd w:val="0"/>
        <w:spacing w:after="0" w:line="240" w:lineRule="auto"/>
        <w:ind w:firstLine="540"/>
        <w:jc w:val="both"/>
        <w:rPr>
          <w:szCs w:val="28"/>
        </w:rPr>
      </w:pPr>
      <w:r>
        <w:rPr>
          <w:szCs w:val="28"/>
        </w:rPr>
        <w:t>д) численность экспертов и представителей экспертных организаций, привлекаемых к проведению мероприятий по контролю</w:t>
      </w:r>
    </w:p>
    <w:p w:rsidR="00930B47" w:rsidRDefault="00930B47" w:rsidP="00884CC8">
      <w:pPr>
        <w:autoSpaceDE w:val="0"/>
        <w:autoSpaceDN w:val="0"/>
        <w:adjustRightInd w:val="0"/>
        <w:spacing w:after="0" w:line="240" w:lineRule="auto"/>
        <w:jc w:val="both"/>
        <w:rPr>
          <w:szCs w:val="28"/>
        </w:rPr>
      </w:pPr>
    </w:p>
    <w:p w:rsidR="00930B47" w:rsidRDefault="00930B47" w:rsidP="00884CC8">
      <w:pPr>
        <w:autoSpaceDE w:val="0"/>
        <w:autoSpaceDN w:val="0"/>
        <w:adjustRightInd w:val="0"/>
        <w:spacing w:after="0" w:line="240" w:lineRule="auto"/>
        <w:ind w:firstLine="709"/>
        <w:jc w:val="both"/>
        <w:rPr>
          <w:szCs w:val="28"/>
        </w:rPr>
      </w:pPr>
      <w:r>
        <w:rPr>
          <w:szCs w:val="28"/>
        </w:rPr>
        <w:t>В 2016 году Министерством к проведению мероприятий по контролю было привлечено 2 эксперта, аттестованных в установленном законодательством порядке.</w:t>
      </w:r>
    </w:p>
    <w:p w:rsidR="00930B47" w:rsidRPr="000E427C" w:rsidRDefault="00930B47" w:rsidP="00884CC8">
      <w:pPr>
        <w:spacing w:after="0" w:line="240" w:lineRule="auto"/>
        <w:ind w:firstLine="709"/>
        <w:jc w:val="both"/>
        <w:rPr>
          <w:szCs w:val="28"/>
        </w:rPr>
      </w:pPr>
      <w:r w:rsidRPr="000E427C">
        <w:rPr>
          <w:szCs w:val="28"/>
        </w:rPr>
        <w:t>Экспертные организации в 2016 году к проведению мероприятий по контролю в рамках осуществления государственного (контроля) надзора в сфере образования Министерством не привлекались.</w:t>
      </w:r>
    </w:p>
    <w:p w:rsidR="00930B47" w:rsidRDefault="00930B47" w:rsidP="00884CC8">
      <w:pPr>
        <w:spacing w:after="0" w:line="240" w:lineRule="auto"/>
        <w:ind w:firstLine="709"/>
        <w:jc w:val="both"/>
      </w:pPr>
    </w:p>
    <w:p w:rsidR="00467045" w:rsidRDefault="00467045" w:rsidP="00884CC8">
      <w:pPr>
        <w:spacing w:after="0" w:line="240" w:lineRule="auto"/>
        <w:ind w:firstLine="709"/>
        <w:jc w:val="both"/>
      </w:pPr>
    </w:p>
    <w:p w:rsidR="00930B47" w:rsidRDefault="00930B47" w:rsidP="00884CC8">
      <w:pPr>
        <w:spacing w:after="0" w:line="240" w:lineRule="auto"/>
        <w:ind w:firstLine="709"/>
        <w:jc w:val="center"/>
        <w:rPr>
          <w:b/>
          <w:szCs w:val="28"/>
        </w:rPr>
      </w:pPr>
      <w:r>
        <w:rPr>
          <w:b/>
          <w:szCs w:val="28"/>
        </w:rPr>
        <w:t>Раздел 4. Проведение государственного контроля (надзора), муниципального контроля</w:t>
      </w:r>
    </w:p>
    <w:p w:rsidR="00E17D58" w:rsidRDefault="00E17D58" w:rsidP="00884CC8">
      <w:pPr>
        <w:adjustRightInd w:val="0"/>
        <w:spacing w:after="0" w:line="240" w:lineRule="auto"/>
        <w:jc w:val="both"/>
      </w:pPr>
    </w:p>
    <w:p w:rsidR="00930B47" w:rsidRDefault="00930B47" w:rsidP="00884CC8">
      <w:pPr>
        <w:tabs>
          <w:tab w:val="left" w:pos="720"/>
          <w:tab w:val="left" w:pos="5220"/>
          <w:tab w:val="left" w:pos="9072"/>
        </w:tabs>
        <w:spacing w:after="0" w:line="240" w:lineRule="auto"/>
        <w:jc w:val="center"/>
        <w:outlineLvl w:val="0"/>
        <w:rPr>
          <w:szCs w:val="28"/>
        </w:rPr>
      </w:pPr>
      <w:r>
        <w:rPr>
          <w:szCs w:val="28"/>
        </w:rPr>
        <w:t xml:space="preserve">а) </w:t>
      </w:r>
      <w:r w:rsidRPr="00145DEC">
        <w:rPr>
          <w:szCs w:val="28"/>
        </w:rPr>
        <w:t>сведения, характеризующие выполненную в отчетный период работу по</w:t>
      </w:r>
      <w:r>
        <w:rPr>
          <w:szCs w:val="28"/>
        </w:rPr>
        <w:t> </w:t>
      </w:r>
      <w:r w:rsidRPr="00145DEC">
        <w:rPr>
          <w:szCs w:val="28"/>
        </w:rPr>
        <w:t>осуществлению государственного контроля (надзора) и муниципального контроля по соответствующим сферам деятельности, в том числе в динамике (по</w:t>
      </w:r>
      <w:r>
        <w:rPr>
          <w:szCs w:val="28"/>
        </w:rPr>
        <w:t> </w:t>
      </w:r>
      <w:r w:rsidRPr="00145DEC">
        <w:rPr>
          <w:szCs w:val="28"/>
        </w:rPr>
        <w:t>полугодиям)</w:t>
      </w:r>
    </w:p>
    <w:p w:rsidR="00930B47" w:rsidRDefault="00930B47" w:rsidP="00884CC8">
      <w:pPr>
        <w:tabs>
          <w:tab w:val="left" w:pos="720"/>
          <w:tab w:val="left" w:pos="5220"/>
          <w:tab w:val="left" w:pos="9072"/>
        </w:tabs>
        <w:spacing w:after="0" w:line="240" w:lineRule="auto"/>
        <w:jc w:val="center"/>
        <w:outlineLvl w:val="0"/>
        <w:rPr>
          <w:szCs w:val="28"/>
        </w:rPr>
      </w:pPr>
    </w:p>
    <w:p w:rsidR="00930B47" w:rsidRPr="006C6A37" w:rsidRDefault="00930B47" w:rsidP="00B03DED">
      <w:pPr>
        <w:spacing w:after="0" w:line="240" w:lineRule="auto"/>
        <w:ind w:firstLine="709"/>
        <w:jc w:val="both"/>
        <w:rPr>
          <w:color w:val="000000"/>
          <w:szCs w:val="28"/>
        </w:rPr>
      </w:pPr>
      <w:r w:rsidRPr="006C6A37">
        <w:rPr>
          <w:bCs/>
          <w:color w:val="000000"/>
          <w:szCs w:val="28"/>
        </w:rPr>
        <w:t xml:space="preserve">В рамках исполнения переданных полномочий Российской Федерации по федеральному государственному надзору в сфере образования Министерством </w:t>
      </w:r>
      <w:r>
        <w:rPr>
          <w:color w:val="000000"/>
          <w:szCs w:val="28"/>
        </w:rPr>
        <w:t>в </w:t>
      </w:r>
      <w:r w:rsidRPr="006C6A37">
        <w:rPr>
          <w:color w:val="000000"/>
          <w:szCs w:val="28"/>
        </w:rPr>
        <w:t>201</w:t>
      </w:r>
      <w:r>
        <w:rPr>
          <w:color w:val="000000"/>
          <w:szCs w:val="28"/>
        </w:rPr>
        <w:t>6</w:t>
      </w:r>
      <w:r w:rsidRPr="006C6A37">
        <w:rPr>
          <w:color w:val="000000"/>
          <w:szCs w:val="28"/>
        </w:rPr>
        <w:t xml:space="preserve"> году проведен</w:t>
      </w:r>
      <w:r>
        <w:rPr>
          <w:color w:val="000000"/>
          <w:szCs w:val="28"/>
        </w:rPr>
        <w:t>о</w:t>
      </w:r>
      <w:r w:rsidRPr="006C6A37">
        <w:rPr>
          <w:color w:val="000000"/>
          <w:szCs w:val="28"/>
        </w:rPr>
        <w:t xml:space="preserve"> </w:t>
      </w:r>
      <w:r>
        <w:rPr>
          <w:color w:val="000000"/>
          <w:szCs w:val="28"/>
        </w:rPr>
        <w:t>413</w:t>
      </w:r>
      <w:r w:rsidRPr="006C6A37">
        <w:rPr>
          <w:color w:val="000000"/>
          <w:szCs w:val="28"/>
        </w:rPr>
        <w:t xml:space="preserve"> провер</w:t>
      </w:r>
      <w:r>
        <w:rPr>
          <w:color w:val="000000"/>
          <w:szCs w:val="28"/>
        </w:rPr>
        <w:t>ок</w:t>
      </w:r>
      <w:r w:rsidRPr="006C6A37">
        <w:rPr>
          <w:color w:val="000000"/>
          <w:szCs w:val="28"/>
        </w:rPr>
        <w:t xml:space="preserve"> </w:t>
      </w:r>
      <w:r w:rsidRPr="00234227">
        <w:rPr>
          <w:color w:val="000000"/>
          <w:szCs w:val="28"/>
        </w:rPr>
        <w:t>(7</w:t>
      </w:r>
      <w:r w:rsidR="007D5B81">
        <w:rPr>
          <w:color w:val="000000"/>
          <w:szCs w:val="28"/>
        </w:rPr>
        <w:t>1,6</w:t>
      </w:r>
      <w:r w:rsidRPr="00234227">
        <w:rPr>
          <w:color w:val="000000"/>
          <w:szCs w:val="28"/>
        </w:rPr>
        <w:t xml:space="preserve"> % от общего количества проверок по государственному контролю (надзору) в сфере образования) в</w:t>
      </w:r>
      <w:r w:rsidRPr="006C6A37">
        <w:rPr>
          <w:color w:val="000000"/>
          <w:szCs w:val="28"/>
        </w:rPr>
        <w:t xml:space="preserve"> отношении организаций, осуществляющих образовательную деятельность, из них </w:t>
      </w:r>
      <w:r>
        <w:rPr>
          <w:color w:val="000000"/>
          <w:szCs w:val="28"/>
        </w:rPr>
        <w:t>405</w:t>
      </w:r>
      <w:r w:rsidRPr="006C6A37">
        <w:rPr>
          <w:color w:val="000000"/>
          <w:szCs w:val="28"/>
        </w:rPr>
        <w:t xml:space="preserve"> плановых и </w:t>
      </w:r>
      <w:r>
        <w:rPr>
          <w:color w:val="000000"/>
          <w:szCs w:val="28"/>
        </w:rPr>
        <w:t>8</w:t>
      </w:r>
      <w:r w:rsidRPr="006C6A37">
        <w:rPr>
          <w:color w:val="000000"/>
          <w:szCs w:val="28"/>
        </w:rPr>
        <w:t xml:space="preserve"> внеплановых</w:t>
      </w:r>
      <w:r w:rsidR="007B5711" w:rsidRPr="007B5711">
        <w:rPr>
          <w:color w:val="000000"/>
          <w:szCs w:val="28"/>
        </w:rPr>
        <w:t xml:space="preserve"> </w:t>
      </w:r>
      <w:r w:rsidR="007B5711" w:rsidRPr="006C6A37">
        <w:rPr>
          <w:color w:val="000000"/>
          <w:szCs w:val="28"/>
        </w:rPr>
        <w:t>провер</w:t>
      </w:r>
      <w:r w:rsidR="007B5711">
        <w:rPr>
          <w:color w:val="000000"/>
          <w:szCs w:val="28"/>
        </w:rPr>
        <w:t>ок</w:t>
      </w:r>
      <w:r w:rsidRPr="006C6A37">
        <w:rPr>
          <w:color w:val="000000"/>
          <w:szCs w:val="28"/>
        </w:rPr>
        <w:t xml:space="preserve">. </w:t>
      </w:r>
    </w:p>
    <w:p w:rsidR="00930B47" w:rsidRPr="006C6A37" w:rsidRDefault="00930B47" w:rsidP="00884CC8">
      <w:pPr>
        <w:spacing w:after="0" w:line="240" w:lineRule="auto"/>
        <w:ind w:firstLine="709"/>
        <w:jc w:val="both"/>
        <w:rPr>
          <w:color w:val="000000"/>
          <w:szCs w:val="28"/>
        </w:rPr>
      </w:pPr>
      <w:r w:rsidRPr="006C6A37">
        <w:rPr>
          <w:color w:val="000000"/>
          <w:szCs w:val="28"/>
        </w:rPr>
        <w:t>По результатам проведения в 201</w:t>
      </w:r>
      <w:r>
        <w:rPr>
          <w:color w:val="000000"/>
          <w:szCs w:val="28"/>
        </w:rPr>
        <w:t>6</w:t>
      </w:r>
      <w:r w:rsidRPr="006C6A37">
        <w:rPr>
          <w:color w:val="000000"/>
          <w:szCs w:val="28"/>
        </w:rPr>
        <w:t xml:space="preserve"> году проверок при осуществлении федерального государственного надзора в сфере образования специалистами Министерства выявлено </w:t>
      </w:r>
      <w:r>
        <w:rPr>
          <w:color w:val="000000"/>
          <w:szCs w:val="28"/>
        </w:rPr>
        <w:t>4167</w:t>
      </w:r>
      <w:r w:rsidRPr="006C6A37">
        <w:rPr>
          <w:color w:val="000000"/>
          <w:szCs w:val="28"/>
        </w:rPr>
        <w:t xml:space="preserve"> нарушений обязательных требований законодательства, для устранения которых выд</w:t>
      </w:r>
      <w:r>
        <w:rPr>
          <w:color w:val="000000"/>
          <w:szCs w:val="28"/>
        </w:rPr>
        <w:t xml:space="preserve">аны </w:t>
      </w:r>
      <w:proofErr w:type="gramStart"/>
      <w:r>
        <w:rPr>
          <w:color w:val="000000"/>
          <w:szCs w:val="28"/>
        </w:rPr>
        <w:t>обязательные к исполнению</w:t>
      </w:r>
      <w:proofErr w:type="gramEnd"/>
      <w:r>
        <w:rPr>
          <w:color w:val="000000"/>
          <w:szCs w:val="28"/>
        </w:rPr>
        <w:t xml:space="preserve"> в </w:t>
      </w:r>
      <w:r w:rsidRPr="006C6A37">
        <w:rPr>
          <w:color w:val="000000"/>
          <w:szCs w:val="28"/>
        </w:rPr>
        <w:t xml:space="preserve">установленные сроки предписания. </w:t>
      </w:r>
    </w:p>
    <w:p w:rsidR="00930B47" w:rsidRPr="006C6A37" w:rsidRDefault="00930B47" w:rsidP="00884CC8">
      <w:pPr>
        <w:spacing w:after="0" w:line="240" w:lineRule="auto"/>
        <w:ind w:firstLine="709"/>
        <w:jc w:val="both"/>
        <w:rPr>
          <w:color w:val="000000"/>
          <w:szCs w:val="28"/>
        </w:rPr>
      </w:pPr>
      <w:r w:rsidRPr="006C6A37">
        <w:rPr>
          <w:color w:val="000000"/>
          <w:szCs w:val="28"/>
        </w:rPr>
        <w:t>Сведения об осуществлении федерального государственного надзора в сфере образования по типам образовательных организаций представлены в таблице 4.</w:t>
      </w:r>
      <w:r w:rsidR="00B03DED">
        <w:rPr>
          <w:color w:val="000000"/>
          <w:szCs w:val="28"/>
        </w:rPr>
        <w:t>1</w:t>
      </w:r>
      <w:r w:rsidRPr="006C6A37">
        <w:rPr>
          <w:color w:val="000000"/>
          <w:szCs w:val="28"/>
        </w:rPr>
        <w:t>.</w:t>
      </w:r>
    </w:p>
    <w:p w:rsidR="00FC4D48" w:rsidRPr="005831B2" w:rsidRDefault="00FC4D48" w:rsidP="001B78D2">
      <w:pPr>
        <w:spacing w:after="0" w:line="240" w:lineRule="auto"/>
        <w:rPr>
          <w:szCs w:val="28"/>
        </w:rPr>
      </w:pPr>
    </w:p>
    <w:p w:rsidR="00930B47" w:rsidRDefault="00930B47" w:rsidP="00884CC8">
      <w:pPr>
        <w:spacing w:after="0" w:line="240" w:lineRule="auto"/>
        <w:jc w:val="center"/>
        <w:rPr>
          <w:color w:val="000000"/>
          <w:szCs w:val="28"/>
        </w:rPr>
      </w:pPr>
      <w:r w:rsidRPr="006C6A37">
        <w:rPr>
          <w:color w:val="000000"/>
          <w:szCs w:val="28"/>
        </w:rPr>
        <w:t>Сведения об осуществлении федерального государственного надзора в сфере образования по типам образовательных организаций</w:t>
      </w:r>
    </w:p>
    <w:p w:rsidR="00930B47" w:rsidRPr="006C6A37" w:rsidRDefault="00930B47" w:rsidP="00884CC8">
      <w:pPr>
        <w:spacing w:after="0" w:line="240" w:lineRule="auto"/>
        <w:jc w:val="center"/>
        <w:rPr>
          <w:color w:val="000000"/>
          <w:szCs w:val="28"/>
        </w:rPr>
      </w:pPr>
    </w:p>
    <w:p w:rsidR="00930B47" w:rsidRPr="006C6A37" w:rsidRDefault="00930B47" w:rsidP="00884CC8">
      <w:pPr>
        <w:spacing w:after="0" w:line="240" w:lineRule="auto"/>
        <w:ind w:firstLine="709"/>
        <w:jc w:val="right"/>
        <w:rPr>
          <w:color w:val="000000"/>
          <w:szCs w:val="28"/>
        </w:rPr>
      </w:pPr>
      <w:r w:rsidRPr="006C6A37">
        <w:rPr>
          <w:color w:val="000000"/>
          <w:szCs w:val="28"/>
        </w:rPr>
        <w:t xml:space="preserve">Таблица </w:t>
      </w:r>
      <w:r w:rsidR="0040311C">
        <w:rPr>
          <w:color w:val="000000"/>
          <w:szCs w:val="28"/>
        </w:rPr>
        <w:t xml:space="preserve">№ </w:t>
      </w:r>
      <w:r w:rsidRPr="006C6A37">
        <w:rPr>
          <w:color w:val="000000"/>
          <w:szCs w:val="28"/>
        </w:rPr>
        <w:t>4.</w:t>
      </w:r>
      <w:r w:rsidR="00B03DED">
        <w:rPr>
          <w:color w:val="000000"/>
          <w:szCs w:val="28"/>
        </w:rPr>
        <w:t>1</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134"/>
        <w:gridCol w:w="850"/>
        <w:gridCol w:w="993"/>
        <w:gridCol w:w="850"/>
        <w:gridCol w:w="992"/>
        <w:gridCol w:w="1276"/>
        <w:gridCol w:w="992"/>
        <w:gridCol w:w="850"/>
      </w:tblGrid>
      <w:tr w:rsidR="00930B47" w:rsidRPr="00611499" w:rsidTr="00A23E0B">
        <w:trPr>
          <w:cantSplit/>
        </w:trPr>
        <w:tc>
          <w:tcPr>
            <w:tcW w:w="2127" w:type="dxa"/>
            <w:tcBorders>
              <w:top w:val="single" w:sz="4" w:space="0" w:color="auto"/>
              <w:left w:val="single" w:sz="4" w:space="0" w:color="auto"/>
              <w:bottom w:val="single" w:sz="4" w:space="0" w:color="auto"/>
              <w:right w:val="single" w:sz="4" w:space="0" w:color="auto"/>
            </w:tcBorders>
            <w:hideMark/>
          </w:tcPr>
          <w:p w:rsidR="00930B47" w:rsidRPr="006C6A37" w:rsidRDefault="00930B47" w:rsidP="00884CC8">
            <w:pPr>
              <w:spacing w:after="0" w:line="240" w:lineRule="auto"/>
              <w:jc w:val="center"/>
              <w:rPr>
                <w:color w:val="000000"/>
                <w:sz w:val="20"/>
                <w:szCs w:val="20"/>
              </w:rPr>
            </w:pPr>
            <w:r w:rsidRPr="006C6A37">
              <w:rPr>
                <w:color w:val="000000"/>
                <w:sz w:val="20"/>
                <w:szCs w:val="20"/>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hideMark/>
          </w:tcPr>
          <w:p w:rsidR="00930B47" w:rsidRPr="006C6A37" w:rsidRDefault="00930B47" w:rsidP="00884CC8">
            <w:pPr>
              <w:spacing w:after="0" w:line="240" w:lineRule="auto"/>
              <w:jc w:val="center"/>
              <w:rPr>
                <w:color w:val="000000"/>
                <w:sz w:val="20"/>
                <w:szCs w:val="20"/>
              </w:rPr>
            </w:pPr>
            <w:r w:rsidRPr="006C6A37">
              <w:rPr>
                <w:color w:val="000000"/>
                <w:sz w:val="20"/>
                <w:szCs w:val="20"/>
              </w:rPr>
              <w:t>Дошкольная образовательная организация</w:t>
            </w:r>
          </w:p>
        </w:tc>
        <w:tc>
          <w:tcPr>
            <w:tcW w:w="850" w:type="dxa"/>
            <w:tcBorders>
              <w:top w:val="single" w:sz="4" w:space="0" w:color="auto"/>
              <w:left w:val="single" w:sz="4" w:space="0" w:color="auto"/>
              <w:bottom w:val="single" w:sz="4" w:space="0" w:color="auto"/>
              <w:right w:val="single" w:sz="4" w:space="0" w:color="auto"/>
            </w:tcBorders>
            <w:hideMark/>
          </w:tcPr>
          <w:p w:rsidR="00930B47" w:rsidRPr="006C6A37" w:rsidRDefault="00930B47" w:rsidP="00884CC8">
            <w:pPr>
              <w:spacing w:after="0" w:line="240" w:lineRule="auto"/>
              <w:jc w:val="center"/>
              <w:rPr>
                <w:color w:val="000000"/>
                <w:sz w:val="20"/>
                <w:szCs w:val="20"/>
              </w:rPr>
            </w:pPr>
            <w:r w:rsidRPr="006C6A37">
              <w:rPr>
                <w:color w:val="000000"/>
                <w:sz w:val="20"/>
                <w:szCs w:val="20"/>
              </w:rPr>
              <w:t>Общеобразовательная организация</w:t>
            </w:r>
          </w:p>
        </w:tc>
        <w:tc>
          <w:tcPr>
            <w:tcW w:w="993" w:type="dxa"/>
            <w:tcBorders>
              <w:top w:val="single" w:sz="4" w:space="0" w:color="auto"/>
              <w:left w:val="single" w:sz="4" w:space="0" w:color="auto"/>
              <w:bottom w:val="single" w:sz="4" w:space="0" w:color="auto"/>
              <w:right w:val="single" w:sz="4" w:space="0" w:color="auto"/>
            </w:tcBorders>
            <w:hideMark/>
          </w:tcPr>
          <w:p w:rsidR="00930B47" w:rsidRPr="006C6A37" w:rsidRDefault="00930B47" w:rsidP="00884CC8">
            <w:pPr>
              <w:spacing w:after="0" w:line="240" w:lineRule="auto"/>
              <w:jc w:val="center"/>
              <w:rPr>
                <w:color w:val="000000"/>
                <w:sz w:val="20"/>
                <w:szCs w:val="20"/>
              </w:rPr>
            </w:pPr>
            <w:r w:rsidRPr="006C6A37">
              <w:rPr>
                <w:color w:val="000000"/>
                <w:sz w:val="20"/>
                <w:szCs w:val="20"/>
              </w:rPr>
              <w:t xml:space="preserve">Профессиональная образовательная организация </w:t>
            </w:r>
          </w:p>
        </w:tc>
        <w:tc>
          <w:tcPr>
            <w:tcW w:w="850" w:type="dxa"/>
            <w:tcBorders>
              <w:top w:val="single" w:sz="4" w:space="0" w:color="auto"/>
              <w:left w:val="single" w:sz="4" w:space="0" w:color="auto"/>
              <w:bottom w:val="single" w:sz="4" w:space="0" w:color="auto"/>
              <w:right w:val="single" w:sz="4" w:space="0" w:color="auto"/>
            </w:tcBorders>
          </w:tcPr>
          <w:p w:rsidR="00930B47" w:rsidRPr="006C6A37" w:rsidRDefault="00930B47" w:rsidP="00884CC8">
            <w:pPr>
              <w:spacing w:after="0" w:line="240" w:lineRule="auto"/>
              <w:jc w:val="center"/>
              <w:rPr>
                <w:color w:val="000000"/>
                <w:sz w:val="20"/>
                <w:szCs w:val="20"/>
              </w:rPr>
            </w:pPr>
            <w:r w:rsidRPr="006C6A37">
              <w:rPr>
                <w:color w:val="000000"/>
                <w:sz w:val="20"/>
                <w:szCs w:val="20"/>
              </w:rPr>
              <w:t xml:space="preserve">Организация </w:t>
            </w:r>
            <w:proofErr w:type="gramStart"/>
            <w:r w:rsidRPr="006C6A37">
              <w:rPr>
                <w:color w:val="000000"/>
                <w:sz w:val="20"/>
                <w:szCs w:val="20"/>
              </w:rPr>
              <w:t>дополнительного</w:t>
            </w:r>
            <w:proofErr w:type="gramEnd"/>
            <w:r w:rsidRPr="006C6A37">
              <w:rPr>
                <w:color w:val="000000"/>
                <w:sz w:val="20"/>
                <w:szCs w:val="20"/>
              </w:rPr>
              <w:t xml:space="preserve"> образования</w:t>
            </w:r>
          </w:p>
          <w:p w:rsidR="00930B47" w:rsidRPr="006C6A37" w:rsidRDefault="00930B47" w:rsidP="00884CC8">
            <w:pPr>
              <w:spacing w:after="0" w:line="240" w:lineRule="auto"/>
              <w:jc w:val="right"/>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930B47" w:rsidRPr="006C6A37" w:rsidRDefault="00930B47" w:rsidP="00884CC8">
            <w:pPr>
              <w:spacing w:after="0" w:line="240" w:lineRule="auto"/>
              <w:jc w:val="center"/>
              <w:rPr>
                <w:color w:val="000000"/>
                <w:sz w:val="20"/>
                <w:szCs w:val="20"/>
              </w:rPr>
            </w:pPr>
            <w:r w:rsidRPr="006C6A37">
              <w:rPr>
                <w:color w:val="000000"/>
                <w:sz w:val="20"/>
                <w:szCs w:val="20"/>
              </w:rPr>
              <w:t xml:space="preserve">Организация </w:t>
            </w:r>
            <w:proofErr w:type="gramStart"/>
            <w:r w:rsidRPr="006C6A37">
              <w:rPr>
                <w:color w:val="000000"/>
                <w:sz w:val="20"/>
                <w:szCs w:val="20"/>
              </w:rPr>
              <w:t>дополнительного</w:t>
            </w:r>
            <w:proofErr w:type="gramEnd"/>
            <w:r w:rsidRPr="006C6A37">
              <w:rPr>
                <w:color w:val="000000"/>
                <w:sz w:val="20"/>
                <w:szCs w:val="20"/>
              </w:rPr>
              <w:t xml:space="preserve"> профессионального образования</w:t>
            </w:r>
          </w:p>
        </w:tc>
        <w:tc>
          <w:tcPr>
            <w:tcW w:w="1276" w:type="dxa"/>
            <w:tcBorders>
              <w:top w:val="single" w:sz="4" w:space="0" w:color="auto"/>
              <w:left w:val="single" w:sz="4" w:space="0" w:color="auto"/>
              <w:bottom w:val="single" w:sz="4" w:space="0" w:color="auto"/>
              <w:right w:val="single" w:sz="4" w:space="0" w:color="auto"/>
            </w:tcBorders>
            <w:hideMark/>
          </w:tcPr>
          <w:p w:rsidR="00930B47" w:rsidRPr="006C6A37" w:rsidRDefault="00930B47" w:rsidP="00884CC8">
            <w:pPr>
              <w:spacing w:after="0" w:line="240" w:lineRule="auto"/>
              <w:jc w:val="center"/>
              <w:rPr>
                <w:color w:val="000000"/>
                <w:sz w:val="20"/>
                <w:szCs w:val="20"/>
              </w:rPr>
            </w:pPr>
            <w:r w:rsidRPr="006C6A37">
              <w:rPr>
                <w:color w:val="000000"/>
                <w:sz w:val="20"/>
                <w:szCs w:val="20"/>
              </w:rPr>
              <w:t>Организации для детей-сирот и детей, оставшихся без попечения родителей</w:t>
            </w:r>
          </w:p>
        </w:tc>
        <w:tc>
          <w:tcPr>
            <w:tcW w:w="992" w:type="dxa"/>
            <w:tcBorders>
              <w:top w:val="single" w:sz="4" w:space="0" w:color="auto"/>
              <w:left w:val="single" w:sz="4" w:space="0" w:color="auto"/>
              <w:bottom w:val="single" w:sz="4" w:space="0" w:color="auto"/>
              <w:right w:val="single" w:sz="4" w:space="0" w:color="auto"/>
            </w:tcBorders>
            <w:hideMark/>
          </w:tcPr>
          <w:p w:rsidR="00930B47" w:rsidRPr="006C6A37" w:rsidRDefault="00930B47" w:rsidP="00884CC8">
            <w:pPr>
              <w:spacing w:after="0" w:line="240" w:lineRule="auto"/>
              <w:jc w:val="center"/>
              <w:rPr>
                <w:color w:val="000000"/>
                <w:sz w:val="20"/>
                <w:szCs w:val="20"/>
              </w:rPr>
            </w:pPr>
            <w:r w:rsidRPr="006C6A37">
              <w:rPr>
                <w:color w:val="000000"/>
                <w:sz w:val="20"/>
                <w:szCs w:val="20"/>
              </w:rPr>
              <w:t>Иные юридические лица</w:t>
            </w:r>
          </w:p>
        </w:tc>
        <w:tc>
          <w:tcPr>
            <w:tcW w:w="850" w:type="dxa"/>
            <w:tcBorders>
              <w:top w:val="single" w:sz="4" w:space="0" w:color="auto"/>
              <w:left w:val="single" w:sz="4" w:space="0" w:color="auto"/>
              <w:bottom w:val="single" w:sz="4" w:space="0" w:color="auto"/>
              <w:right w:val="single" w:sz="4" w:space="0" w:color="auto"/>
            </w:tcBorders>
            <w:hideMark/>
          </w:tcPr>
          <w:p w:rsidR="00930B47" w:rsidRPr="006C6A37" w:rsidRDefault="00930B47" w:rsidP="00884CC8">
            <w:pPr>
              <w:spacing w:after="0" w:line="240" w:lineRule="auto"/>
              <w:jc w:val="center"/>
              <w:rPr>
                <w:color w:val="000000"/>
                <w:sz w:val="20"/>
                <w:szCs w:val="20"/>
              </w:rPr>
            </w:pPr>
            <w:r w:rsidRPr="006C6A37">
              <w:rPr>
                <w:color w:val="000000"/>
                <w:sz w:val="20"/>
                <w:szCs w:val="20"/>
              </w:rPr>
              <w:t>Итого</w:t>
            </w:r>
          </w:p>
        </w:tc>
      </w:tr>
      <w:tr w:rsidR="00930B47" w:rsidRPr="00611499" w:rsidTr="00A23E0B">
        <w:trPr>
          <w:cantSplit/>
        </w:trPr>
        <w:tc>
          <w:tcPr>
            <w:tcW w:w="2127" w:type="dxa"/>
            <w:tcBorders>
              <w:top w:val="single" w:sz="4" w:space="0" w:color="auto"/>
              <w:left w:val="single" w:sz="4" w:space="0" w:color="auto"/>
              <w:bottom w:val="single" w:sz="4" w:space="0" w:color="auto"/>
              <w:right w:val="single" w:sz="4" w:space="0" w:color="auto"/>
            </w:tcBorders>
            <w:vAlign w:val="center"/>
            <w:hideMark/>
          </w:tcPr>
          <w:p w:rsidR="00930B47" w:rsidRPr="006C6A37" w:rsidRDefault="001B3955" w:rsidP="00884CC8">
            <w:pPr>
              <w:spacing w:after="0" w:line="240" w:lineRule="auto"/>
              <w:jc w:val="center"/>
              <w:rPr>
                <w:color w:val="000000"/>
                <w:sz w:val="20"/>
                <w:szCs w:val="20"/>
              </w:rPr>
            </w:pPr>
            <w:r>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0B47" w:rsidRPr="006C6A37" w:rsidRDefault="001B3955" w:rsidP="00884CC8">
            <w:pPr>
              <w:spacing w:after="0" w:line="240" w:lineRule="auto"/>
              <w:jc w:val="center"/>
              <w:rPr>
                <w:color w:val="000000"/>
                <w:sz w:val="20"/>
                <w:szCs w:val="20"/>
              </w:rPr>
            </w:pPr>
            <w:r>
              <w:rPr>
                <w:color w:val="000000"/>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30B47" w:rsidRPr="006C6A37" w:rsidRDefault="001B3955" w:rsidP="00884CC8">
            <w:pPr>
              <w:spacing w:after="0" w:line="240" w:lineRule="auto"/>
              <w:jc w:val="center"/>
              <w:rPr>
                <w:color w:val="000000"/>
                <w:sz w:val="20"/>
                <w:szCs w:val="20"/>
              </w:rPr>
            </w:pPr>
            <w:r>
              <w:rPr>
                <w:color w:val="000000"/>
                <w:sz w:val="20"/>
                <w:szCs w:val="20"/>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930B47" w:rsidRPr="006C6A37" w:rsidRDefault="001B3955" w:rsidP="00884CC8">
            <w:pPr>
              <w:spacing w:after="0" w:line="240" w:lineRule="auto"/>
              <w:jc w:val="center"/>
              <w:rPr>
                <w:color w:val="000000"/>
                <w:sz w:val="20"/>
                <w:szCs w:val="20"/>
              </w:rPr>
            </w:pPr>
            <w:r>
              <w:rPr>
                <w:color w:val="000000"/>
                <w:sz w:val="20"/>
                <w:szCs w:val="20"/>
              </w:rPr>
              <w:t>4</w:t>
            </w:r>
          </w:p>
        </w:tc>
        <w:tc>
          <w:tcPr>
            <w:tcW w:w="850" w:type="dxa"/>
            <w:tcBorders>
              <w:top w:val="single" w:sz="4" w:space="0" w:color="auto"/>
              <w:left w:val="single" w:sz="4" w:space="0" w:color="auto"/>
              <w:bottom w:val="single" w:sz="4" w:space="0" w:color="auto"/>
              <w:right w:val="single" w:sz="4" w:space="0" w:color="auto"/>
            </w:tcBorders>
            <w:hideMark/>
          </w:tcPr>
          <w:p w:rsidR="00930B47" w:rsidRPr="006C6A37" w:rsidRDefault="001B3955" w:rsidP="00884CC8">
            <w:pPr>
              <w:spacing w:after="0" w:line="240" w:lineRule="auto"/>
              <w:jc w:val="center"/>
              <w:rPr>
                <w:color w:val="000000"/>
                <w:sz w:val="20"/>
                <w:szCs w:val="20"/>
              </w:rPr>
            </w:pPr>
            <w:r>
              <w:rPr>
                <w:color w:val="000000"/>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rsidR="00930B47" w:rsidRPr="006C6A37" w:rsidRDefault="001B3955" w:rsidP="00884CC8">
            <w:pPr>
              <w:spacing w:after="0" w:line="240" w:lineRule="auto"/>
              <w:jc w:val="center"/>
              <w:rPr>
                <w:color w:val="000000"/>
                <w:sz w:val="20"/>
                <w:szCs w:val="20"/>
              </w:rPr>
            </w:pPr>
            <w:r>
              <w:rPr>
                <w:color w:val="000000"/>
                <w:sz w:val="20"/>
                <w:szCs w:val="20"/>
              </w:rPr>
              <w:t>6</w:t>
            </w:r>
          </w:p>
        </w:tc>
        <w:tc>
          <w:tcPr>
            <w:tcW w:w="1276" w:type="dxa"/>
            <w:tcBorders>
              <w:top w:val="single" w:sz="4" w:space="0" w:color="auto"/>
              <w:left w:val="single" w:sz="4" w:space="0" w:color="auto"/>
              <w:bottom w:val="single" w:sz="4" w:space="0" w:color="auto"/>
              <w:right w:val="single" w:sz="4" w:space="0" w:color="auto"/>
            </w:tcBorders>
            <w:hideMark/>
          </w:tcPr>
          <w:p w:rsidR="00930B47" w:rsidRPr="006C6A37" w:rsidRDefault="001B3955" w:rsidP="00884CC8">
            <w:pPr>
              <w:spacing w:after="0" w:line="240" w:lineRule="auto"/>
              <w:jc w:val="center"/>
              <w:rPr>
                <w:color w:val="000000"/>
                <w:sz w:val="20"/>
                <w:szCs w:val="20"/>
              </w:rPr>
            </w:pPr>
            <w:r>
              <w:rPr>
                <w:color w:val="000000"/>
                <w:sz w:val="20"/>
                <w:szCs w:val="20"/>
              </w:rPr>
              <w:t>7</w:t>
            </w:r>
          </w:p>
        </w:tc>
        <w:tc>
          <w:tcPr>
            <w:tcW w:w="992" w:type="dxa"/>
            <w:tcBorders>
              <w:top w:val="single" w:sz="4" w:space="0" w:color="auto"/>
              <w:left w:val="single" w:sz="4" w:space="0" w:color="auto"/>
              <w:bottom w:val="single" w:sz="4" w:space="0" w:color="auto"/>
              <w:right w:val="single" w:sz="4" w:space="0" w:color="auto"/>
            </w:tcBorders>
            <w:hideMark/>
          </w:tcPr>
          <w:p w:rsidR="00930B47" w:rsidRPr="006C6A37" w:rsidRDefault="001B3955" w:rsidP="00884CC8">
            <w:pPr>
              <w:spacing w:after="0" w:line="240" w:lineRule="auto"/>
              <w:jc w:val="center"/>
              <w:rPr>
                <w:color w:val="000000"/>
                <w:sz w:val="20"/>
                <w:szCs w:val="20"/>
              </w:rPr>
            </w:pPr>
            <w:r>
              <w:rPr>
                <w:color w:val="000000"/>
                <w:sz w:val="20"/>
                <w:szCs w:val="20"/>
              </w:rPr>
              <w:t>8</w:t>
            </w:r>
          </w:p>
        </w:tc>
        <w:tc>
          <w:tcPr>
            <w:tcW w:w="850" w:type="dxa"/>
            <w:tcBorders>
              <w:top w:val="single" w:sz="4" w:space="0" w:color="auto"/>
              <w:left w:val="single" w:sz="4" w:space="0" w:color="auto"/>
              <w:bottom w:val="single" w:sz="4" w:space="0" w:color="auto"/>
              <w:right w:val="single" w:sz="4" w:space="0" w:color="auto"/>
            </w:tcBorders>
            <w:hideMark/>
          </w:tcPr>
          <w:p w:rsidR="00930B47" w:rsidRPr="006C6A37" w:rsidRDefault="001B3955" w:rsidP="00884CC8">
            <w:pPr>
              <w:spacing w:after="0" w:line="240" w:lineRule="auto"/>
              <w:jc w:val="center"/>
              <w:rPr>
                <w:color w:val="000000"/>
                <w:sz w:val="20"/>
                <w:szCs w:val="20"/>
              </w:rPr>
            </w:pPr>
            <w:r>
              <w:rPr>
                <w:color w:val="000000"/>
                <w:sz w:val="20"/>
                <w:szCs w:val="20"/>
              </w:rPr>
              <w:t>9</w:t>
            </w:r>
          </w:p>
        </w:tc>
      </w:tr>
      <w:tr w:rsidR="00930B47" w:rsidRPr="00611499" w:rsidTr="00A23E0B">
        <w:trPr>
          <w:cantSplit/>
        </w:trPr>
        <w:tc>
          <w:tcPr>
            <w:tcW w:w="2127" w:type="dxa"/>
            <w:tcBorders>
              <w:top w:val="single" w:sz="4" w:space="0" w:color="auto"/>
              <w:left w:val="single" w:sz="4" w:space="0" w:color="auto"/>
              <w:bottom w:val="single" w:sz="4" w:space="0" w:color="auto"/>
              <w:right w:val="single" w:sz="4" w:space="0" w:color="auto"/>
            </w:tcBorders>
            <w:hideMark/>
          </w:tcPr>
          <w:p w:rsidR="00930B47" w:rsidRPr="006C6A37" w:rsidRDefault="00930B47" w:rsidP="00884CC8">
            <w:pPr>
              <w:spacing w:after="0" w:line="240" w:lineRule="auto"/>
              <w:rPr>
                <w:color w:val="000000"/>
                <w:sz w:val="20"/>
                <w:szCs w:val="20"/>
              </w:rPr>
            </w:pPr>
            <w:r w:rsidRPr="006C6A37">
              <w:rPr>
                <w:color w:val="000000"/>
                <w:sz w:val="20"/>
                <w:szCs w:val="20"/>
              </w:rPr>
              <w:t>Количество плановых проверок</w:t>
            </w:r>
          </w:p>
        </w:tc>
        <w:tc>
          <w:tcPr>
            <w:tcW w:w="1134" w:type="dxa"/>
            <w:tcBorders>
              <w:top w:val="single" w:sz="4" w:space="0" w:color="auto"/>
              <w:left w:val="single" w:sz="4" w:space="0" w:color="auto"/>
              <w:bottom w:val="single" w:sz="4" w:space="0" w:color="auto"/>
              <w:right w:val="single" w:sz="4" w:space="0" w:color="auto"/>
            </w:tcBorders>
            <w:hideMark/>
          </w:tcPr>
          <w:p w:rsidR="00930B47" w:rsidRPr="006C6A37" w:rsidRDefault="00930B47" w:rsidP="00884CC8">
            <w:pPr>
              <w:spacing w:after="0" w:line="240" w:lineRule="auto"/>
              <w:jc w:val="center"/>
              <w:rPr>
                <w:color w:val="000000"/>
                <w:sz w:val="20"/>
                <w:szCs w:val="20"/>
              </w:rPr>
            </w:pPr>
            <w:r>
              <w:rPr>
                <w:color w:val="000000"/>
                <w:sz w:val="20"/>
                <w:szCs w:val="20"/>
              </w:rPr>
              <w:t>218</w:t>
            </w:r>
          </w:p>
        </w:tc>
        <w:tc>
          <w:tcPr>
            <w:tcW w:w="850" w:type="dxa"/>
            <w:tcBorders>
              <w:top w:val="single" w:sz="4" w:space="0" w:color="auto"/>
              <w:left w:val="single" w:sz="4" w:space="0" w:color="auto"/>
              <w:bottom w:val="single" w:sz="4" w:space="0" w:color="auto"/>
              <w:right w:val="single" w:sz="4" w:space="0" w:color="auto"/>
            </w:tcBorders>
            <w:hideMark/>
          </w:tcPr>
          <w:p w:rsidR="00930B47" w:rsidRPr="006C6A37" w:rsidRDefault="00930B47" w:rsidP="00884CC8">
            <w:pPr>
              <w:spacing w:after="0" w:line="240" w:lineRule="auto"/>
              <w:jc w:val="center"/>
              <w:rPr>
                <w:color w:val="000000"/>
                <w:sz w:val="20"/>
                <w:szCs w:val="20"/>
              </w:rPr>
            </w:pPr>
            <w:r>
              <w:rPr>
                <w:color w:val="000000"/>
                <w:sz w:val="20"/>
                <w:szCs w:val="20"/>
              </w:rPr>
              <w:t>95</w:t>
            </w:r>
          </w:p>
        </w:tc>
        <w:tc>
          <w:tcPr>
            <w:tcW w:w="993" w:type="dxa"/>
            <w:tcBorders>
              <w:top w:val="single" w:sz="4" w:space="0" w:color="auto"/>
              <w:left w:val="single" w:sz="4" w:space="0" w:color="auto"/>
              <w:bottom w:val="single" w:sz="4" w:space="0" w:color="auto"/>
              <w:right w:val="single" w:sz="4" w:space="0" w:color="auto"/>
            </w:tcBorders>
            <w:hideMark/>
          </w:tcPr>
          <w:p w:rsidR="00930B47" w:rsidRPr="006C6A37" w:rsidRDefault="00930B47" w:rsidP="00884CC8">
            <w:pPr>
              <w:spacing w:after="0" w:line="240" w:lineRule="auto"/>
              <w:jc w:val="center"/>
              <w:rPr>
                <w:color w:val="000000"/>
                <w:sz w:val="20"/>
                <w:szCs w:val="20"/>
              </w:rPr>
            </w:pPr>
            <w:r>
              <w:rPr>
                <w:color w:val="000000"/>
                <w:sz w:val="20"/>
                <w:szCs w:val="20"/>
              </w:rPr>
              <w:t>14</w:t>
            </w:r>
          </w:p>
        </w:tc>
        <w:tc>
          <w:tcPr>
            <w:tcW w:w="850" w:type="dxa"/>
            <w:tcBorders>
              <w:top w:val="single" w:sz="4" w:space="0" w:color="auto"/>
              <w:left w:val="single" w:sz="4" w:space="0" w:color="auto"/>
              <w:bottom w:val="single" w:sz="4" w:space="0" w:color="auto"/>
              <w:right w:val="single" w:sz="4" w:space="0" w:color="auto"/>
            </w:tcBorders>
            <w:hideMark/>
          </w:tcPr>
          <w:p w:rsidR="00930B47" w:rsidRPr="006C6A37" w:rsidRDefault="00930B47" w:rsidP="00884CC8">
            <w:pPr>
              <w:spacing w:after="0" w:line="240" w:lineRule="auto"/>
              <w:jc w:val="center"/>
              <w:rPr>
                <w:color w:val="000000"/>
                <w:sz w:val="20"/>
                <w:szCs w:val="20"/>
              </w:rPr>
            </w:pPr>
            <w:r>
              <w:rPr>
                <w:color w:val="000000"/>
                <w:sz w:val="20"/>
                <w:szCs w:val="20"/>
              </w:rPr>
              <w:t>52</w:t>
            </w:r>
          </w:p>
        </w:tc>
        <w:tc>
          <w:tcPr>
            <w:tcW w:w="992" w:type="dxa"/>
            <w:tcBorders>
              <w:top w:val="single" w:sz="4" w:space="0" w:color="auto"/>
              <w:left w:val="single" w:sz="4" w:space="0" w:color="auto"/>
              <w:bottom w:val="single" w:sz="4" w:space="0" w:color="auto"/>
              <w:right w:val="single" w:sz="4" w:space="0" w:color="auto"/>
            </w:tcBorders>
            <w:hideMark/>
          </w:tcPr>
          <w:p w:rsidR="00930B47" w:rsidRPr="006C6A37" w:rsidRDefault="00930B47" w:rsidP="00884CC8">
            <w:pPr>
              <w:spacing w:after="0" w:line="240" w:lineRule="auto"/>
              <w:jc w:val="center"/>
              <w:rPr>
                <w:color w:val="000000"/>
                <w:sz w:val="20"/>
                <w:szCs w:val="20"/>
              </w:rPr>
            </w:pPr>
            <w:r>
              <w:rPr>
                <w:color w:val="000000"/>
                <w:sz w:val="20"/>
                <w:szCs w:val="20"/>
              </w:rPr>
              <w:t>8</w:t>
            </w:r>
          </w:p>
        </w:tc>
        <w:tc>
          <w:tcPr>
            <w:tcW w:w="1276" w:type="dxa"/>
            <w:tcBorders>
              <w:top w:val="single" w:sz="4" w:space="0" w:color="auto"/>
              <w:left w:val="single" w:sz="4" w:space="0" w:color="auto"/>
              <w:bottom w:val="single" w:sz="4" w:space="0" w:color="auto"/>
              <w:right w:val="single" w:sz="4" w:space="0" w:color="auto"/>
            </w:tcBorders>
            <w:hideMark/>
          </w:tcPr>
          <w:p w:rsidR="00930B47" w:rsidRPr="006C6A37" w:rsidRDefault="00930B47" w:rsidP="00884CC8">
            <w:pPr>
              <w:spacing w:after="0" w:line="240" w:lineRule="auto"/>
              <w:jc w:val="center"/>
              <w:rPr>
                <w:color w:val="000000"/>
                <w:sz w:val="20"/>
                <w:szCs w:val="20"/>
              </w:rPr>
            </w:pPr>
            <w:r>
              <w:rPr>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930B47" w:rsidRPr="006C6A37" w:rsidRDefault="00930B47" w:rsidP="00884CC8">
            <w:pPr>
              <w:spacing w:after="0" w:line="240" w:lineRule="auto"/>
              <w:jc w:val="center"/>
              <w:rPr>
                <w:color w:val="000000"/>
                <w:sz w:val="20"/>
                <w:szCs w:val="20"/>
              </w:rPr>
            </w:pPr>
            <w:r>
              <w:rPr>
                <w:color w:val="000000"/>
                <w:sz w:val="20"/>
                <w:szCs w:val="20"/>
              </w:rPr>
              <w:t>17</w:t>
            </w:r>
          </w:p>
        </w:tc>
        <w:tc>
          <w:tcPr>
            <w:tcW w:w="850" w:type="dxa"/>
            <w:tcBorders>
              <w:top w:val="single" w:sz="4" w:space="0" w:color="auto"/>
              <w:left w:val="single" w:sz="4" w:space="0" w:color="auto"/>
              <w:bottom w:val="single" w:sz="4" w:space="0" w:color="auto"/>
              <w:right w:val="single" w:sz="4" w:space="0" w:color="auto"/>
            </w:tcBorders>
            <w:hideMark/>
          </w:tcPr>
          <w:p w:rsidR="00930B47" w:rsidRPr="006C6A37" w:rsidRDefault="00930B47" w:rsidP="00884CC8">
            <w:pPr>
              <w:spacing w:after="0" w:line="240" w:lineRule="auto"/>
              <w:jc w:val="center"/>
              <w:rPr>
                <w:color w:val="000000"/>
                <w:sz w:val="20"/>
                <w:szCs w:val="20"/>
              </w:rPr>
            </w:pPr>
            <w:r>
              <w:rPr>
                <w:color w:val="000000"/>
                <w:sz w:val="20"/>
                <w:szCs w:val="20"/>
              </w:rPr>
              <w:t>405</w:t>
            </w:r>
          </w:p>
        </w:tc>
      </w:tr>
      <w:tr w:rsidR="00930B47" w:rsidRPr="00145DEC" w:rsidTr="00A23E0B">
        <w:trPr>
          <w:cantSplit/>
        </w:trPr>
        <w:tc>
          <w:tcPr>
            <w:tcW w:w="2127" w:type="dxa"/>
            <w:tcBorders>
              <w:top w:val="single" w:sz="4" w:space="0" w:color="auto"/>
              <w:left w:val="single" w:sz="4" w:space="0" w:color="auto"/>
              <w:bottom w:val="single" w:sz="4" w:space="0" w:color="auto"/>
              <w:right w:val="single" w:sz="4" w:space="0" w:color="auto"/>
            </w:tcBorders>
            <w:hideMark/>
          </w:tcPr>
          <w:p w:rsidR="00930B47" w:rsidRPr="006C6A37" w:rsidRDefault="00930B47" w:rsidP="00884CC8">
            <w:pPr>
              <w:spacing w:after="0" w:line="240" w:lineRule="auto"/>
              <w:rPr>
                <w:color w:val="000000"/>
                <w:sz w:val="20"/>
                <w:szCs w:val="20"/>
              </w:rPr>
            </w:pPr>
            <w:r w:rsidRPr="006C6A37">
              <w:rPr>
                <w:color w:val="000000"/>
                <w:sz w:val="20"/>
                <w:szCs w:val="20"/>
              </w:rPr>
              <w:t>Количество внеплановых проверок</w:t>
            </w:r>
          </w:p>
        </w:tc>
        <w:tc>
          <w:tcPr>
            <w:tcW w:w="1134" w:type="dxa"/>
            <w:tcBorders>
              <w:top w:val="single" w:sz="4" w:space="0" w:color="auto"/>
              <w:left w:val="single" w:sz="4" w:space="0" w:color="auto"/>
              <w:bottom w:val="single" w:sz="4" w:space="0" w:color="auto"/>
              <w:right w:val="single" w:sz="4" w:space="0" w:color="auto"/>
            </w:tcBorders>
          </w:tcPr>
          <w:p w:rsidR="00930B47" w:rsidRPr="006C6A37" w:rsidRDefault="00930B47" w:rsidP="00884CC8">
            <w:pPr>
              <w:spacing w:after="0" w:line="240" w:lineRule="auto"/>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930B47" w:rsidRPr="006C6A37" w:rsidRDefault="00930B47" w:rsidP="00884CC8">
            <w:pPr>
              <w:spacing w:after="0" w:line="240" w:lineRule="auto"/>
              <w:jc w:val="center"/>
              <w:rPr>
                <w:color w:val="000000"/>
                <w:sz w:val="20"/>
                <w:szCs w:val="20"/>
              </w:rPr>
            </w:pPr>
            <w:r>
              <w:rPr>
                <w:color w:val="000000"/>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930B47" w:rsidRPr="006C6A37" w:rsidRDefault="00930B47" w:rsidP="00884CC8">
            <w:pPr>
              <w:spacing w:after="0" w:line="240" w:lineRule="auto"/>
              <w:jc w:val="center"/>
              <w:rPr>
                <w:color w:val="000000"/>
                <w:sz w:val="20"/>
                <w:szCs w:val="20"/>
              </w:rPr>
            </w:pPr>
            <w:r w:rsidRPr="006C6A37">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930B47" w:rsidRPr="006C6A37" w:rsidRDefault="00930B47" w:rsidP="00884CC8">
            <w:pPr>
              <w:spacing w:after="0" w:line="240" w:lineRule="auto"/>
              <w:jc w:val="center"/>
              <w:rPr>
                <w:color w:val="000000"/>
                <w:sz w:val="20"/>
                <w:szCs w:val="20"/>
              </w:rPr>
            </w:pPr>
            <w:r>
              <w:rPr>
                <w:color w:val="000000"/>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930B47" w:rsidRPr="006C6A37" w:rsidRDefault="00930B47" w:rsidP="00884CC8">
            <w:pPr>
              <w:spacing w:after="0" w:line="240" w:lineRule="auto"/>
              <w:jc w:val="center"/>
              <w:rPr>
                <w:color w:val="000000"/>
                <w:sz w:val="20"/>
                <w:szCs w:val="20"/>
              </w:rPr>
            </w:pPr>
            <w:r w:rsidRPr="006C6A37">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930B47" w:rsidRPr="006C6A37" w:rsidRDefault="00930B47" w:rsidP="00884CC8">
            <w:pPr>
              <w:spacing w:after="0" w:line="240" w:lineRule="auto"/>
              <w:jc w:val="center"/>
              <w:rPr>
                <w:color w:val="000000"/>
                <w:sz w:val="20"/>
                <w:szCs w:val="20"/>
              </w:rPr>
            </w:pPr>
            <w:r w:rsidRPr="006C6A37">
              <w:rPr>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930B47" w:rsidRPr="006C6A37" w:rsidRDefault="00930B47" w:rsidP="00884CC8">
            <w:pPr>
              <w:spacing w:after="0" w:line="240" w:lineRule="auto"/>
              <w:jc w:val="center"/>
              <w:rPr>
                <w:color w:val="000000"/>
                <w:sz w:val="20"/>
                <w:szCs w:val="20"/>
              </w:rPr>
            </w:pPr>
            <w:r>
              <w:rPr>
                <w:color w:val="000000"/>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930B47" w:rsidRPr="006C6A37" w:rsidRDefault="00930B47" w:rsidP="00884CC8">
            <w:pPr>
              <w:spacing w:after="0" w:line="240" w:lineRule="auto"/>
              <w:jc w:val="center"/>
              <w:rPr>
                <w:color w:val="000000"/>
                <w:sz w:val="20"/>
                <w:szCs w:val="20"/>
              </w:rPr>
            </w:pPr>
            <w:r>
              <w:rPr>
                <w:color w:val="000000"/>
                <w:sz w:val="20"/>
                <w:szCs w:val="20"/>
              </w:rPr>
              <w:t>8</w:t>
            </w:r>
          </w:p>
        </w:tc>
      </w:tr>
      <w:tr w:rsidR="00930B47" w:rsidRPr="00145DEC" w:rsidTr="00A23E0B">
        <w:trPr>
          <w:cantSplit/>
        </w:trPr>
        <w:tc>
          <w:tcPr>
            <w:tcW w:w="2127" w:type="dxa"/>
            <w:tcBorders>
              <w:top w:val="single" w:sz="4" w:space="0" w:color="auto"/>
              <w:left w:val="single" w:sz="4" w:space="0" w:color="auto"/>
              <w:bottom w:val="single" w:sz="4" w:space="0" w:color="auto"/>
              <w:right w:val="single" w:sz="4" w:space="0" w:color="auto"/>
            </w:tcBorders>
            <w:hideMark/>
          </w:tcPr>
          <w:p w:rsidR="00930B47" w:rsidRPr="006C6A37" w:rsidRDefault="00930B47" w:rsidP="00884CC8">
            <w:pPr>
              <w:spacing w:after="0" w:line="240" w:lineRule="auto"/>
              <w:rPr>
                <w:color w:val="000000"/>
                <w:sz w:val="20"/>
                <w:szCs w:val="20"/>
              </w:rPr>
            </w:pPr>
            <w:r w:rsidRPr="006C6A37">
              <w:rPr>
                <w:color w:val="000000"/>
                <w:sz w:val="20"/>
                <w:szCs w:val="20"/>
              </w:rPr>
              <w:t>Количество выданных предписаний</w:t>
            </w:r>
          </w:p>
        </w:tc>
        <w:tc>
          <w:tcPr>
            <w:tcW w:w="1134" w:type="dxa"/>
            <w:tcBorders>
              <w:top w:val="single" w:sz="4" w:space="0" w:color="auto"/>
              <w:left w:val="single" w:sz="4" w:space="0" w:color="auto"/>
              <w:bottom w:val="single" w:sz="4" w:space="0" w:color="auto"/>
              <w:right w:val="single" w:sz="4" w:space="0" w:color="auto"/>
            </w:tcBorders>
          </w:tcPr>
          <w:p w:rsidR="00930B47" w:rsidRPr="00B308D9" w:rsidRDefault="00930B47" w:rsidP="00884CC8">
            <w:pPr>
              <w:spacing w:after="0" w:line="240" w:lineRule="auto"/>
              <w:jc w:val="center"/>
              <w:rPr>
                <w:color w:val="000000"/>
                <w:sz w:val="20"/>
                <w:szCs w:val="20"/>
              </w:rPr>
            </w:pPr>
            <w:r w:rsidRPr="00B308D9">
              <w:rPr>
                <w:color w:val="000000"/>
                <w:sz w:val="20"/>
                <w:szCs w:val="20"/>
              </w:rPr>
              <w:t>215</w:t>
            </w:r>
          </w:p>
        </w:tc>
        <w:tc>
          <w:tcPr>
            <w:tcW w:w="850" w:type="dxa"/>
            <w:tcBorders>
              <w:top w:val="single" w:sz="4" w:space="0" w:color="auto"/>
              <w:left w:val="single" w:sz="4" w:space="0" w:color="auto"/>
              <w:bottom w:val="single" w:sz="4" w:space="0" w:color="auto"/>
              <w:right w:val="single" w:sz="4" w:space="0" w:color="auto"/>
            </w:tcBorders>
          </w:tcPr>
          <w:p w:rsidR="00930B47" w:rsidRPr="00B308D9" w:rsidRDefault="00930B47" w:rsidP="00884CC8">
            <w:pPr>
              <w:spacing w:after="0" w:line="240" w:lineRule="auto"/>
              <w:jc w:val="center"/>
              <w:rPr>
                <w:color w:val="000000"/>
                <w:sz w:val="20"/>
                <w:szCs w:val="20"/>
              </w:rPr>
            </w:pPr>
            <w:r w:rsidRPr="00B308D9">
              <w:rPr>
                <w:color w:val="000000"/>
                <w:sz w:val="20"/>
                <w:szCs w:val="20"/>
              </w:rPr>
              <w:t>96</w:t>
            </w:r>
          </w:p>
        </w:tc>
        <w:tc>
          <w:tcPr>
            <w:tcW w:w="993" w:type="dxa"/>
            <w:tcBorders>
              <w:top w:val="single" w:sz="4" w:space="0" w:color="auto"/>
              <w:left w:val="single" w:sz="4" w:space="0" w:color="auto"/>
              <w:bottom w:val="single" w:sz="4" w:space="0" w:color="auto"/>
              <w:right w:val="single" w:sz="4" w:space="0" w:color="auto"/>
            </w:tcBorders>
          </w:tcPr>
          <w:p w:rsidR="00930B47" w:rsidRPr="00B308D9" w:rsidRDefault="00930B47" w:rsidP="00884CC8">
            <w:pPr>
              <w:spacing w:after="0" w:line="240" w:lineRule="auto"/>
              <w:jc w:val="center"/>
              <w:rPr>
                <w:color w:val="000000"/>
                <w:sz w:val="20"/>
                <w:szCs w:val="20"/>
              </w:rPr>
            </w:pPr>
            <w:r w:rsidRPr="00B308D9">
              <w:rPr>
                <w:color w:val="000000"/>
                <w:sz w:val="20"/>
                <w:szCs w:val="20"/>
              </w:rPr>
              <w:t>14</w:t>
            </w:r>
          </w:p>
        </w:tc>
        <w:tc>
          <w:tcPr>
            <w:tcW w:w="850" w:type="dxa"/>
            <w:tcBorders>
              <w:top w:val="single" w:sz="4" w:space="0" w:color="auto"/>
              <w:left w:val="single" w:sz="4" w:space="0" w:color="auto"/>
              <w:bottom w:val="single" w:sz="4" w:space="0" w:color="auto"/>
              <w:right w:val="single" w:sz="4" w:space="0" w:color="auto"/>
            </w:tcBorders>
          </w:tcPr>
          <w:p w:rsidR="00930B47" w:rsidRPr="00B308D9" w:rsidRDefault="00930B47" w:rsidP="00884CC8">
            <w:pPr>
              <w:spacing w:after="0" w:line="240" w:lineRule="auto"/>
              <w:jc w:val="center"/>
              <w:rPr>
                <w:color w:val="000000"/>
                <w:sz w:val="20"/>
                <w:szCs w:val="20"/>
              </w:rPr>
            </w:pPr>
            <w:r w:rsidRPr="00B308D9">
              <w:rPr>
                <w:color w:val="000000"/>
                <w:sz w:val="20"/>
                <w:szCs w:val="20"/>
              </w:rPr>
              <w:t>53</w:t>
            </w:r>
          </w:p>
        </w:tc>
        <w:tc>
          <w:tcPr>
            <w:tcW w:w="992" w:type="dxa"/>
            <w:tcBorders>
              <w:top w:val="single" w:sz="4" w:space="0" w:color="auto"/>
              <w:left w:val="single" w:sz="4" w:space="0" w:color="auto"/>
              <w:bottom w:val="single" w:sz="4" w:space="0" w:color="auto"/>
              <w:right w:val="single" w:sz="4" w:space="0" w:color="auto"/>
            </w:tcBorders>
          </w:tcPr>
          <w:p w:rsidR="00930B47" w:rsidRPr="00B308D9" w:rsidRDefault="00930B47" w:rsidP="00884CC8">
            <w:pPr>
              <w:spacing w:after="0" w:line="240" w:lineRule="auto"/>
              <w:jc w:val="center"/>
              <w:rPr>
                <w:color w:val="000000"/>
                <w:sz w:val="20"/>
                <w:szCs w:val="20"/>
              </w:rPr>
            </w:pPr>
            <w:r w:rsidRPr="00B308D9">
              <w:rPr>
                <w:color w:val="000000"/>
                <w:sz w:val="20"/>
                <w:szCs w:val="20"/>
              </w:rPr>
              <w:t>7</w:t>
            </w:r>
          </w:p>
        </w:tc>
        <w:tc>
          <w:tcPr>
            <w:tcW w:w="1276" w:type="dxa"/>
            <w:tcBorders>
              <w:top w:val="single" w:sz="4" w:space="0" w:color="auto"/>
              <w:left w:val="single" w:sz="4" w:space="0" w:color="auto"/>
              <w:bottom w:val="single" w:sz="4" w:space="0" w:color="auto"/>
              <w:right w:val="single" w:sz="4" w:space="0" w:color="auto"/>
            </w:tcBorders>
          </w:tcPr>
          <w:p w:rsidR="00930B47" w:rsidRPr="00B308D9" w:rsidRDefault="00930B47" w:rsidP="00884CC8">
            <w:pPr>
              <w:spacing w:after="0" w:line="240" w:lineRule="auto"/>
              <w:jc w:val="center"/>
              <w:rPr>
                <w:color w:val="000000"/>
                <w:sz w:val="20"/>
                <w:szCs w:val="20"/>
              </w:rPr>
            </w:pPr>
            <w:r w:rsidRPr="00B308D9">
              <w:rPr>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930B47" w:rsidRPr="00B308D9" w:rsidRDefault="00930B47" w:rsidP="00884CC8">
            <w:pPr>
              <w:spacing w:after="0" w:line="240" w:lineRule="auto"/>
              <w:jc w:val="center"/>
              <w:rPr>
                <w:color w:val="000000"/>
                <w:sz w:val="20"/>
                <w:szCs w:val="20"/>
              </w:rPr>
            </w:pPr>
            <w:r w:rsidRPr="00B308D9">
              <w:rPr>
                <w:color w:val="000000"/>
                <w:sz w:val="20"/>
                <w:szCs w:val="20"/>
              </w:rPr>
              <w:t>16</w:t>
            </w:r>
          </w:p>
        </w:tc>
        <w:tc>
          <w:tcPr>
            <w:tcW w:w="850" w:type="dxa"/>
            <w:tcBorders>
              <w:top w:val="single" w:sz="4" w:space="0" w:color="auto"/>
              <w:left w:val="single" w:sz="4" w:space="0" w:color="auto"/>
              <w:bottom w:val="single" w:sz="4" w:space="0" w:color="auto"/>
              <w:right w:val="single" w:sz="4" w:space="0" w:color="auto"/>
            </w:tcBorders>
          </w:tcPr>
          <w:p w:rsidR="00930B47" w:rsidRPr="006C6A37" w:rsidRDefault="00930B47" w:rsidP="00884CC8">
            <w:pPr>
              <w:spacing w:after="0" w:line="240" w:lineRule="auto"/>
              <w:jc w:val="center"/>
              <w:rPr>
                <w:color w:val="000000"/>
                <w:sz w:val="20"/>
                <w:szCs w:val="20"/>
              </w:rPr>
            </w:pPr>
            <w:r>
              <w:rPr>
                <w:color w:val="000000"/>
                <w:sz w:val="20"/>
                <w:szCs w:val="20"/>
              </w:rPr>
              <w:t>402</w:t>
            </w:r>
          </w:p>
        </w:tc>
      </w:tr>
      <w:tr w:rsidR="00930B47" w:rsidRPr="00145DEC" w:rsidTr="00A23E0B">
        <w:trPr>
          <w:cantSplit/>
        </w:trPr>
        <w:tc>
          <w:tcPr>
            <w:tcW w:w="2127" w:type="dxa"/>
            <w:tcBorders>
              <w:top w:val="single" w:sz="4" w:space="0" w:color="auto"/>
              <w:left w:val="single" w:sz="4" w:space="0" w:color="auto"/>
              <w:bottom w:val="single" w:sz="4" w:space="0" w:color="auto"/>
              <w:right w:val="single" w:sz="4" w:space="0" w:color="auto"/>
            </w:tcBorders>
          </w:tcPr>
          <w:p w:rsidR="00930B47" w:rsidRPr="006C6A37" w:rsidRDefault="00930B47" w:rsidP="00884CC8">
            <w:pPr>
              <w:spacing w:after="0" w:line="240" w:lineRule="auto"/>
              <w:rPr>
                <w:color w:val="000000"/>
                <w:sz w:val="20"/>
                <w:szCs w:val="20"/>
              </w:rPr>
            </w:pPr>
            <w:r w:rsidRPr="006C6A37">
              <w:rPr>
                <w:color w:val="000000"/>
                <w:sz w:val="20"/>
                <w:szCs w:val="20"/>
              </w:rPr>
              <w:t>Количество предписаний, выданных повторно</w:t>
            </w:r>
          </w:p>
        </w:tc>
        <w:tc>
          <w:tcPr>
            <w:tcW w:w="1134" w:type="dxa"/>
            <w:tcBorders>
              <w:top w:val="single" w:sz="4" w:space="0" w:color="auto"/>
              <w:left w:val="single" w:sz="4" w:space="0" w:color="auto"/>
              <w:bottom w:val="single" w:sz="4" w:space="0" w:color="auto"/>
              <w:right w:val="single" w:sz="4" w:space="0" w:color="auto"/>
            </w:tcBorders>
          </w:tcPr>
          <w:p w:rsidR="00930B47" w:rsidRPr="006C6A37" w:rsidRDefault="00930B47" w:rsidP="00884CC8">
            <w:pPr>
              <w:spacing w:after="0" w:line="240" w:lineRule="auto"/>
              <w:jc w:val="center"/>
              <w:rPr>
                <w:color w:val="000000"/>
                <w:sz w:val="20"/>
                <w:szCs w:val="20"/>
              </w:rPr>
            </w:pPr>
            <w:r w:rsidRPr="006C6A37">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930B47" w:rsidRPr="006C6A37" w:rsidRDefault="00930B47" w:rsidP="00884CC8">
            <w:pPr>
              <w:spacing w:after="0" w:line="240" w:lineRule="auto"/>
              <w:jc w:val="center"/>
              <w:rPr>
                <w:color w:val="000000"/>
                <w:sz w:val="20"/>
                <w:szCs w:val="20"/>
              </w:rPr>
            </w:pPr>
            <w:r w:rsidRPr="006C6A37">
              <w:rPr>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930B47" w:rsidRPr="006C6A37" w:rsidRDefault="00930B47" w:rsidP="00884CC8">
            <w:pPr>
              <w:spacing w:after="0" w:line="240" w:lineRule="auto"/>
              <w:jc w:val="center"/>
              <w:rPr>
                <w:color w:val="000000"/>
                <w:sz w:val="20"/>
                <w:szCs w:val="20"/>
              </w:rPr>
            </w:pPr>
            <w:r w:rsidRPr="006C6A37">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930B47" w:rsidRPr="006C6A37" w:rsidRDefault="00930B47" w:rsidP="00884CC8">
            <w:pPr>
              <w:spacing w:after="0" w:line="240" w:lineRule="auto"/>
              <w:jc w:val="center"/>
              <w:rPr>
                <w:color w:val="000000"/>
                <w:sz w:val="20"/>
                <w:szCs w:val="20"/>
              </w:rPr>
            </w:pPr>
            <w:r>
              <w:rPr>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930B47" w:rsidRPr="006C6A37" w:rsidRDefault="00930B47" w:rsidP="00884CC8">
            <w:pPr>
              <w:spacing w:after="0" w:line="240" w:lineRule="auto"/>
              <w:jc w:val="center"/>
              <w:rPr>
                <w:color w:val="000000"/>
                <w:sz w:val="20"/>
                <w:szCs w:val="20"/>
              </w:rPr>
            </w:pPr>
            <w:r w:rsidRPr="006C6A37">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930B47" w:rsidRPr="006C6A37" w:rsidRDefault="00930B47" w:rsidP="00884CC8">
            <w:pPr>
              <w:spacing w:after="0" w:line="240" w:lineRule="auto"/>
              <w:jc w:val="center"/>
              <w:rPr>
                <w:color w:val="000000"/>
                <w:sz w:val="20"/>
                <w:szCs w:val="20"/>
              </w:rPr>
            </w:pPr>
            <w:r w:rsidRPr="006C6A37">
              <w:rPr>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930B47" w:rsidRPr="006C6A37" w:rsidRDefault="00930B47" w:rsidP="00884CC8">
            <w:pPr>
              <w:spacing w:after="0" w:line="240" w:lineRule="auto"/>
              <w:jc w:val="center"/>
              <w:rPr>
                <w:color w:val="000000"/>
                <w:sz w:val="20"/>
                <w:szCs w:val="20"/>
              </w:rPr>
            </w:pPr>
            <w:r w:rsidRPr="006C6A37">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930B47" w:rsidRPr="006C6A37" w:rsidRDefault="00930B47" w:rsidP="00884CC8">
            <w:pPr>
              <w:spacing w:after="0" w:line="240" w:lineRule="auto"/>
              <w:jc w:val="center"/>
              <w:rPr>
                <w:color w:val="000000"/>
                <w:sz w:val="20"/>
                <w:szCs w:val="20"/>
              </w:rPr>
            </w:pPr>
            <w:r>
              <w:rPr>
                <w:color w:val="000000"/>
                <w:sz w:val="20"/>
                <w:szCs w:val="20"/>
              </w:rPr>
              <w:t>0</w:t>
            </w:r>
          </w:p>
        </w:tc>
      </w:tr>
      <w:tr w:rsidR="00930B47" w:rsidRPr="00145DEC" w:rsidTr="00A23E0B">
        <w:trPr>
          <w:cantSplit/>
        </w:trPr>
        <w:tc>
          <w:tcPr>
            <w:tcW w:w="2127" w:type="dxa"/>
            <w:tcBorders>
              <w:top w:val="single" w:sz="4" w:space="0" w:color="auto"/>
              <w:left w:val="single" w:sz="4" w:space="0" w:color="auto"/>
              <w:bottom w:val="single" w:sz="4" w:space="0" w:color="auto"/>
              <w:right w:val="single" w:sz="4" w:space="0" w:color="auto"/>
            </w:tcBorders>
            <w:hideMark/>
          </w:tcPr>
          <w:p w:rsidR="00930B47" w:rsidRPr="006C6A37" w:rsidRDefault="00930B47" w:rsidP="00884CC8">
            <w:pPr>
              <w:spacing w:after="0" w:line="240" w:lineRule="auto"/>
              <w:rPr>
                <w:color w:val="000000"/>
                <w:sz w:val="20"/>
                <w:szCs w:val="20"/>
              </w:rPr>
            </w:pPr>
            <w:r w:rsidRPr="006C6A37">
              <w:rPr>
                <w:color w:val="000000"/>
                <w:sz w:val="20"/>
                <w:szCs w:val="20"/>
              </w:rPr>
              <w:lastRenderedPageBreak/>
              <w:t>Количество выявленных нарушений</w:t>
            </w:r>
          </w:p>
        </w:tc>
        <w:tc>
          <w:tcPr>
            <w:tcW w:w="1134" w:type="dxa"/>
            <w:tcBorders>
              <w:top w:val="single" w:sz="4" w:space="0" w:color="auto"/>
              <w:left w:val="single" w:sz="4" w:space="0" w:color="auto"/>
              <w:bottom w:val="single" w:sz="4" w:space="0" w:color="auto"/>
              <w:right w:val="single" w:sz="4" w:space="0" w:color="auto"/>
            </w:tcBorders>
            <w:hideMark/>
          </w:tcPr>
          <w:p w:rsidR="00930B47" w:rsidRPr="00B308D9" w:rsidRDefault="00930B47" w:rsidP="00884CC8">
            <w:pPr>
              <w:spacing w:after="0" w:line="240" w:lineRule="auto"/>
              <w:jc w:val="center"/>
              <w:rPr>
                <w:color w:val="000000"/>
                <w:sz w:val="20"/>
                <w:szCs w:val="20"/>
              </w:rPr>
            </w:pPr>
            <w:r w:rsidRPr="00B308D9">
              <w:rPr>
                <w:color w:val="000000"/>
                <w:sz w:val="20"/>
                <w:szCs w:val="20"/>
              </w:rPr>
              <w:t>1751</w:t>
            </w:r>
          </w:p>
        </w:tc>
        <w:tc>
          <w:tcPr>
            <w:tcW w:w="850" w:type="dxa"/>
            <w:tcBorders>
              <w:top w:val="single" w:sz="4" w:space="0" w:color="auto"/>
              <w:left w:val="single" w:sz="4" w:space="0" w:color="auto"/>
              <w:bottom w:val="single" w:sz="4" w:space="0" w:color="auto"/>
              <w:right w:val="single" w:sz="4" w:space="0" w:color="auto"/>
            </w:tcBorders>
            <w:hideMark/>
          </w:tcPr>
          <w:p w:rsidR="00930B47" w:rsidRPr="00B308D9" w:rsidRDefault="00930B47" w:rsidP="00884CC8">
            <w:pPr>
              <w:spacing w:after="0" w:line="240" w:lineRule="auto"/>
              <w:jc w:val="center"/>
              <w:rPr>
                <w:color w:val="000000"/>
                <w:sz w:val="20"/>
                <w:szCs w:val="20"/>
              </w:rPr>
            </w:pPr>
            <w:r w:rsidRPr="00B308D9">
              <w:rPr>
                <w:color w:val="000000"/>
                <w:sz w:val="20"/>
                <w:szCs w:val="20"/>
              </w:rPr>
              <w:t>1186</w:t>
            </w:r>
          </w:p>
        </w:tc>
        <w:tc>
          <w:tcPr>
            <w:tcW w:w="993" w:type="dxa"/>
            <w:tcBorders>
              <w:top w:val="single" w:sz="4" w:space="0" w:color="auto"/>
              <w:left w:val="single" w:sz="4" w:space="0" w:color="auto"/>
              <w:bottom w:val="single" w:sz="4" w:space="0" w:color="auto"/>
              <w:right w:val="single" w:sz="4" w:space="0" w:color="auto"/>
            </w:tcBorders>
            <w:hideMark/>
          </w:tcPr>
          <w:p w:rsidR="00930B47" w:rsidRPr="00B308D9" w:rsidRDefault="00930B47" w:rsidP="00884CC8">
            <w:pPr>
              <w:spacing w:after="0" w:line="240" w:lineRule="auto"/>
              <w:jc w:val="center"/>
              <w:rPr>
                <w:color w:val="000000"/>
                <w:sz w:val="20"/>
                <w:szCs w:val="20"/>
              </w:rPr>
            </w:pPr>
            <w:r w:rsidRPr="00B308D9">
              <w:rPr>
                <w:color w:val="000000"/>
                <w:sz w:val="20"/>
                <w:szCs w:val="20"/>
              </w:rPr>
              <w:t>352</w:t>
            </w:r>
          </w:p>
        </w:tc>
        <w:tc>
          <w:tcPr>
            <w:tcW w:w="850" w:type="dxa"/>
            <w:tcBorders>
              <w:top w:val="single" w:sz="4" w:space="0" w:color="auto"/>
              <w:left w:val="single" w:sz="4" w:space="0" w:color="auto"/>
              <w:bottom w:val="single" w:sz="4" w:space="0" w:color="auto"/>
              <w:right w:val="single" w:sz="4" w:space="0" w:color="auto"/>
            </w:tcBorders>
            <w:hideMark/>
          </w:tcPr>
          <w:p w:rsidR="00930B47" w:rsidRPr="00B308D9" w:rsidRDefault="00930B47" w:rsidP="00884CC8">
            <w:pPr>
              <w:spacing w:after="0" w:line="240" w:lineRule="auto"/>
              <w:jc w:val="center"/>
              <w:rPr>
                <w:color w:val="000000"/>
                <w:sz w:val="20"/>
                <w:szCs w:val="20"/>
              </w:rPr>
            </w:pPr>
            <w:r w:rsidRPr="00B308D9">
              <w:rPr>
                <w:color w:val="000000"/>
                <w:sz w:val="20"/>
                <w:szCs w:val="20"/>
              </w:rPr>
              <w:t>666</w:t>
            </w:r>
          </w:p>
        </w:tc>
        <w:tc>
          <w:tcPr>
            <w:tcW w:w="992" w:type="dxa"/>
            <w:tcBorders>
              <w:top w:val="single" w:sz="4" w:space="0" w:color="auto"/>
              <w:left w:val="single" w:sz="4" w:space="0" w:color="auto"/>
              <w:bottom w:val="single" w:sz="4" w:space="0" w:color="auto"/>
              <w:right w:val="single" w:sz="4" w:space="0" w:color="auto"/>
            </w:tcBorders>
            <w:hideMark/>
          </w:tcPr>
          <w:p w:rsidR="00930B47" w:rsidRPr="00B308D9" w:rsidRDefault="00930B47" w:rsidP="00884CC8">
            <w:pPr>
              <w:spacing w:after="0" w:line="240" w:lineRule="auto"/>
              <w:jc w:val="center"/>
              <w:rPr>
                <w:color w:val="000000"/>
                <w:sz w:val="20"/>
                <w:szCs w:val="20"/>
              </w:rPr>
            </w:pPr>
            <w:r w:rsidRPr="00B308D9">
              <w:rPr>
                <w:color w:val="000000"/>
                <w:sz w:val="20"/>
                <w:szCs w:val="20"/>
              </w:rPr>
              <w:t>109</w:t>
            </w:r>
          </w:p>
        </w:tc>
        <w:tc>
          <w:tcPr>
            <w:tcW w:w="1276" w:type="dxa"/>
            <w:tcBorders>
              <w:top w:val="single" w:sz="4" w:space="0" w:color="auto"/>
              <w:left w:val="single" w:sz="4" w:space="0" w:color="auto"/>
              <w:bottom w:val="single" w:sz="4" w:space="0" w:color="auto"/>
              <w:right w:val="single" w:sz="4" w:space="0" w:color="auto"/>
            </w:tcBorders>
            <w:hideMark/>
          </w:tcPr>
          <w:p w:rsidR="00930B47" w:rsidRPr="00B308D9" w:rsidRDefault="00930B47" w:rsidP="00884CC8">
            <w:pPr>
              <w:spacing w:after="0" w:line="240" w:lineRule="auto"/>
              <w:jc w:val="center"/>
              <w:rPr>
                <w:color w:val="000000"/>
                <w:sz w:val="20"/>
                <w:szCs w:val="20"/>
              </w:rPr>
            </w:pPr>
            <w:r w:rsidRPr="00B308D9">
              <w:rPr>
                <w:color w:val="000000"/>
                <w:sz w:val="20"/>
                <w:szCs w:val="20"/>
              </w:rPr>
              <w:t>6</w:t>
            </w:r>
          </w:p>
        </w:tc>
        <w:tc>
          <w:tcPr>
            <w:tcW w:w="992" w:type="dxa"/>
            <w:tcBorders>
              <w:top w:val="single" w:sz="4" w:space="0" w:color="auto"/>
              <w:left w:val="single" w:sz="4" w:space="0" w:color="auto"/>
              <w:bottom w:val="single" w:sz="4" w:space="0" w:color="auto"/>
              <w:right w:val="single" w:sz="4" w:space="0" w:color="auto"/>
            </w:tcBorders>
            <w:hideMark/>
          </w:tcPr>
          <w:p w:rsidR="00930B47" w:rsidRPr="00B308D9" w:rsidRDefault="00930B47" w:rsidP="00884CC8">
            <w:pPr>
              <w:spacing w:after="0" w:line="240" w:lineRule="auto"/>
              <w:jc w:val="center"/>
              <w:rPr>
                <w:color w:val="000000"/>
                <w:sz w:val="20"/>
                <w:szCs w:val="20"/>
              </w:rPr>
            </w:pPr>
            <w:r>
              <w:rPr>
                <w:color w:val="000000"/>
                <w:sz w:val="20"/>
                <w:szCs w:val="20"/>
              </w:rPr>
              <w:t>97</w:t>
            </w:r>
          </w:p>
        </w:tc>
        <w:tc>
          <w:tcPr>
            <w:tcW w:w="850" w:type="dxa"/>
            <w:tcBorders>
              <w:top w:val="single" w:sz="4" w:space="0" w:color="auto"/>
              <w:left w:val="single" w:sz="4" w:space="0" w:color="auto"/>
              <w:bottom w:val="single" w:sz="4" w:space="0" w:color="auto"/>
              <w:right w:val="single" w:sz="4" w:space="0" w:color="auto"/>
            </w:tcBorders>
            <w:hideMark/>
          </w:tcPr>
          <w:p w:rsidR="00930B47" w:rsidRPr="006C6A37" w:rsidRDefault="00930B47" w:rsidP="00884CC8">
            <w:pPr>
              <w:spacing w:after="0" w:line="240" w:lineRule="auto"/>
              <w:jc w:val="center"/>
              <w:rPr>
                <w:color w:val="000000"/>
                <w:sz w:val="20"/>
                <w:szCs w:val="20"/>
              </w:rPr>
            </w:pPr>
            <w:r>
              <w:rPr>
                <w:color w:val="000000"/>
                <w:sz w:val="20"/>
                <w:szCs w:val="20"/>
              </w:rPr>
              <w:t>4167</w:t>
            </w:r>
          </w:p>
        </w:tc>
      </w:tr>
      <w:tr w:rsidR="00930B47" w:rsidRPr="00145DEC" w:rsidTr="00A23E0B">
        <w:trPr>
          <w:cantSplit/>
        </w:trPr>
        <w:tc>
          <w:tcPr>
            <w:tcW w:w="2127" w:type="dxa"/>
            <w:tcBorders>
              <w:top w:val="single" w:sz="4" w:space="0" w:color="auto"/>
              <w:left w:val="single" w:sz="4" w:space="0" w:color="auto"/>
              <w:bottom w:val="single" w:sz="4" w:space="0" w:color="auto"/>
              <w:right w:val="single" w:sz="4" w:space="0" w:color="auto"/>
            </w:tcBorders>
            <w:hideMark/>
          </w:tcPr>
          <w:p w:rsidR="00930B47" w:rsidRPr="006C6A37" w:rsidRDefault="00930B47" w:rsidP="00884CC8">
            <w:pPr>
              <w:spacing w:after="0" w:line="240" w:lineRule="auto"/>
              <w:rPr>
                <w:color w:val="000000"/>
                <w:sz w:val="20"/>
                <w:szCs w:val="20"/>
              </w:rPr>
            </w:pPr>
            <w:r w:rsidRPr="006C6A37">
              <w:rPr>
                <w:color w:val="000000"/>
                <w:sz w:val="20"/>
                <w:szCs w:val="20"/>
              </w:rPr>
              <w:t>Количество возбужденных дел об административных правонарушениях</w:t>
            </w:r>
          </w:p>
        </w:tc>
        <w:tc>
          <w:tcPr>
            <w:tcW w:w="1134" w:type="dxa"/>
            <w:tcBorders>
              <w:top w:val="single" w:sz="4" w:space="0" w:color="auto"/>
              <w:left w:val="single" w:sz="4" w:space="0" w:color="auto"/>
              <w:bottom w:val="single" w:sz="4" w:space="0" w:color="auto"/>
              <w:right w:val="single" w:sz="4" w:space="0" w:color="auto"/>
            </w:tcBorders>
            <w:hideMark/>
          </w:tcPr>
          <w:p w:rsidR="00930B47" w:rsidRPr="00B308D9" w:rsidRDefault="00930B47" w:rsidP="00884CC8">
            <w:pPr>
              <w:spacing w:after="0" w:line="240" w:lineRule="auto"/>
              <w:jc w:val="center"/>
              <w:rPr>
                <w:color w:val="000000"/>
                <w:sz w:val="20"/>
                <w:szCs w:val="20"/>
              </w:rPr>
            </w:pPr>
            <w:r w:rsidRPr="00B308D9">
              <w:rPr>
                <w:color w:val="000000"/>
                <w:sz w:val="20"/>
                <w:szCs w:val="20"/>
              </w:rPr>
              <w:t>39</w:t>
            </w:r>
          </w:p>
        </w:tc>
        <w:tc>
          <w:tcPr>
            <w:tcW w:w="850" w:type="dxa"/>
            <w:tcBorders>
              <w:top w:val="single" w:sz="4" w:space="0" w:color="auto"/>
              <w:left w:val="single" w:sz="4" w:space="0" w:color="auto"/>
              <w:bottom w:val="single" w:sz="4" w:space="0" w:color="auto"/>
              <w:right w:val="single" w:sz="4" w:space="0" w:color="auto"/>
            </w:tcBorders>
            <w:hideMark/>
          </w:tcPr>
          <w:p w:rsidR="00930B47" w:rsidRPr="00B308D9" w:rsidRDefault="00930B47" w:rsidP="007D5B81">
            <w:pPr>
              <w:spacing w:after="0" w:line="240" w:lineRule="auto"/>
              <w:jc w:val="center"/>
              <w:rPr>
                <w:color w:val="000000"/>
                <w:sz w:val="20"/>
                <w:szCs w:val="20"/>
              </w:rPr>
            </w:pPr>
            <w:r w:rsidRPr="00B308D9">
              <w:rPr>
                <w:color w:val="000000"/>
                <w:sz w:val="20"/>
                <w:szCs w:val="20"/>
              </w:rPr>
              <w:t>1</w:t>
            </w:r>
            <w:r w:rsidR="007D5B81">
              <w:rPr>
                <w:color w:val="000000"/>
                <w:sz w:val="20"/>
                <w:szCs w:val="20"/>
              </w:rPr>
              <w:t>5</w:t>
            </w:r>
          </w:p>
        </w:tc>
        <w:tc>
          <w:tcPr>
            <w:tcW w:w="993" w:type="dxa"/>
            <w:tcBorders>
              <w:top w:val="single" w:sz="4" w:space="0" w:color="auto"/>
              <w:left w:val="single" w:sz="4" w:space="0" w:color="auto"/>
              <w:bottom w:val="single" w:sz="4" w:space="0" w:color="auto"/>
              <w:right w:val="single" w:sz="4" w:space="0" w:color="auto"/>
            </w:tcBorders>
            <w:hideMark/>
          </w:tcPr>
          <w:p w:rsidR="00930B47" w:rsidRPr="00B308D9" w:rsidRDefault="00930B47" w:rsidP="007D5B81">
            <w:pPr>
              <w:spacing w:after="0" w:line="240" w:lineRule="auto"/>
              <w:jc w:val="center"/>
              <w:rPr>
                <w:color w:val="000000"/>
                <w:sz w:val="20"/>
                <w:szCs w:val="20"/>
              </w:rPr>
            </w:pPr>
            <w:r w:rsidRPr="00B308D9">
              <w:rPr>
                <w:color w:val="000000"/>
                <w:sz w:val="20"/>
                <w:szCs w:val="20"/>
              </w:rPr>
              <w:t>1</w:t>
            </w:r>
            <w:r w:rsidR="007D5B81">
              <w:rPr>
                <w:color w:val="000000"/>
                <w:sz w:val="20"/>
                <w:szCs w:val="20"/>
              </w:rPr>
              <w:t>3</w:t>
            </w:r>
          </w:p>
        </w:tc>
        <w:tc>
          <w:tcPr>
            <w:tcW w:w="850" w:type="dxa"/>
            <w:tcBorders>
              <w:top w:val="single" w:sz="4" w:space="0" w:color="auto"/>
              <w:left w:val="single" w:sz="4" w:space="0" w:color="auto"/>
              <w:bottom w:val="single" w:sz="4" w:space="0" w:color="auto"/>
              <w:right w:val="single" w:sz="4" w:space="0" w:color="auto"/>
            </w:tcBorders>
            <w:hideMark/>
          </w:tcPr>
          <w:p w:rsidR="00930B47" w:rsidRPr="00B308D9" w:rsidRDefault="00930B47" w:rsidP="00884CC8">
            <w:pPr>
              <w:spacing w:after="0" w:line="240" w:lineRule="auto"/>
              <w:jc w:val="center"/>
              <w:rPr>
                <w:color w:val="000000"/>
                <w:sz w:val="20"/>
                <w:szCs w:val="20"/>
              </w:rPr>
            </w:pPr>
            <w:r w:rsidRPr="00B308D9">
              <w:rPr>
                <w:color w:val="000000"/>
                <w:sz w:val="20"/>
                <w:szCs w:val="20"/>
              </w:rPr>
              <w:t>19</w:t>
            </w:r>
          </w:p>
        </w:tc>
        <w:tc>
          <w:tcPr>
            <w:tcW w:w="992" w:type="dxa"/>
            <w:tcBorders>
              <w:top w:val="single" w:sz="4" w:space="0" w:color="auto"/>
              <w:left w:val="single" w:sz="4" w:space="0" w:color="auto"/>
              <w:bottom w:val="single" w:sz="4" w:space="0" w:color="auto"/>
              <w:right w:val="single" w:sz="4" w:space="0" w:color="auto"/>
            </w:tcBorders>
            <w:hideMark/>
          </w:tcPr>
          <w:p w:rsidR="00930B47" w:rsidRPr="00B308D9" w:rsidRDefault="00930B47" w:rsidP="00884CC8">
            <w:pPr>
              <w:spacing w:after="0" w:line="240" w:lineRule="auto"/>
              <w:jc w:val="center"/>
              <w:rPr>
                <w:color w:val="000000"/>
                <w:sz w:val="20"/>
                <w:szCs w:val="20"/>
              </w:rPr>
            </w:pPr>
            <w:r w:rsidRPr="00B308D9">
              <w:rPr>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rsidR="00930B47" w:rsidRPr="00B308D9" w:rsidRDefault="00930B47" w:rsidP="00884CC8">
            <w:pPr>
              <w:spacing w:after="0" w:line="240" w:lineRule="auto"/>
              <w:jc w:val="center"/>
              <w:rPr>
                <w:color w:val="000000"/>
                <w:sz w:val="20"/>
                <w:szCs w:val="20"/>
              </w:rPr>
            </w:pPr>
            <w:r w:rsidRPr="00B308D9">
              <w:rPr>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930B47" w:rsidRPr="006C6A37" w:rsidRDefault="00930B47" w:rsidP="00884CC8">
            <w:pPr>
              <w:spacing w:after="0" w:line="240" w:lineRule="auto"/>
              <w:jc w:val="center"/>
              <w:rPr>
                <w:color w:val="000000"/>
                <w:sz w:val="20"/>
                <w:szCs w:val="20"/>
              </w:rPr>
            </w:pPr>
            <w:r>
              <w:rPr>
                <w:color w:val="000000"/>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rsidR="00930B47" w:rsidRPr="006C6A37" w:rsidRDefault="007D5B81" w:rsidP="00884CC8">
            <w:pPr>
              <w:spacing w:after="0" w:line="240" w:lineRule="auto"/>
              <w:jc w:val="center"/>
              <w:rPr>
                <w:color w:val="000000"/>
                <w:sz w:val="20"/>
                <w:szCs w:val="20"/>
              </w:rPr>
            </w:pPr>
            <w:r>
              <w:rPr>
                <w:color w:val="000000"/>
                <w:sz w:val="20"/>
                <w:szCs w:val="20"/>
              </w:rPr>
              <w:t>89</w:t>
            </w:r>
          </w:p>
        </w:tc>
      </w:tr>
    </w:tbl>
    <w:p w:rsidR="00930B47" w:rsidRDefault="00930B47" w:rsidP="00884CC8">
      <w:pPr>
        <w:spacing w:after="0" w:line="240" w:lineRule="auto"/>
        <w:rPr>
          <w:rStyle w:val="a5"/>
          <w:b w:val="0"/>
          <w:color w:val="FF0000"/>
          <w:szCs w:val="28"/>
        </w:rPr>
      </w:pPr>
    </w:p>
    <w:p w:rsidR="00884CC8" w:rsidRPr="00103405" w:rsidRDefault="00884CC8" w:rsidP="00884CC8">
      <w:pPr>
        <w:pStyle w:val="a6"/>
        <w:ind w:firstLine="709"/>
        <w:jc w:val="both"/>
        <w:rPr>
          <w:rFonts w:ascii="Times New Roman" w:hAnsi="Times New Roman"/>
          <w:sz w:val="28"/>
          <w:szCs w:val="28"/>
        </w:rPr>
      </w:pPr>
      <w:r w:rsidRPr="00103405">
        <w:rPr>
          <w:rFonts w:ascii="Times New Roman" w:hAnsi="Times New Roman"/>
          <w:sz w:val="28"/>
          <w:szCs w:val="28"/>
        </w:rPr>
        <w:t>В 2016 году при осуществлении федерального государственного контроля качества образования проверено 180 образовательных организаций</w:t>
      </w:r>
      <w:r>
        <w:rPr>
          <w:rFonts w:ascii="Times New Roman" w:hAnsi="Times New Roman"/>
          <w:sz w:val="28"/>
          <w:szCs w:val="28"/>
        </w:rPr>
        <w:t>, в том числе:</w:t>
      </w:r>
      <w:r w:rsidRPr="00103405">
        <w:rPr>
          <w:rFonts w:ascii="Times New Roman" w:hAnsi="Times New Roman"/>
          <w:sz w:val="28"/>
          <w:szCs w:val="28"/>
        </w:rPr>
        <w:t xml:space="preserve"> 166 общеобразовательных организаций</w:t>
      </w:r>
      <w:r w:rsidR="007B5711">
        <w:rPr>
          <w:rFonts w:ascii="Times New Roman" w:hAnsi="Times New Roman"/>
          <w:sz w:val="28"/>
          <w:szCs w:val="28"/>
        </w:rPr>
        <w:t xml:space="preserve"> (из них –</w:t>
      </w:r>
      <w:r>
        <w:rPr>
          <w:rFonts w:ascii="Times New Roman" w:hAnsi="Times New Roman"/>
          <w:sz w:val="28"/>
          <w:szCs w:val="28"/>
        </w:rPr>
        <w:t xml:space="preserve"> </w:t>
      </w:r>
      <w:r w:rsidRPr="00103405">
        <w:rPr>
          <w:rFonts w:ascii="Times New Roman" w:hAnsi="Times New Roman"/>
          <w:sz w:val="28"/>
          <w:szCs w:val="28"/>
        </w:rPr>
        <w:t>2 частны</w:t>
      </w:r>
      <w:r>
        <w:rPr>
          <w:rFonts w:ascii="Times New Roman" w:hAnsi="Times New Roman"/>
          <w:sz w:val="28"/>
          <w:szCs w:val="28"/>
        </w:rPr>
        <w:t>е</w:t>
      </w:r>
      <w:r w:rsidRPr="00103405">
        <w:rPr>
          <w:rFonts w:ascii="Times New Roman" w:hAnsi="Times New Roman"/>
          <w:sz w:val="28"/>
          <w:szCs w:val="28"/>
        </w:rPr>
        <w:t xml:space="preserve"> общеобразовательны</w:t>
      </w:r>
      <w:r>
        <w:rPr>
          <w:rFonts w:ascii="Times New Roman" w:hAnsi="Times New Roman"/>
          <w:sz w:val="28"/>
          <w:szCs w:val="28"/>
        </w:rPr>
        <w:t xml:space="preserve">е организации), </w:t>
      </w:r>
      <w:r w:rsidRPr="00103405">
        <w:rPr>
          <w:rFonts w:ascii="Times New Roman" w:hAnsi="Times New Roman"/>
          <w:sz w:val="28"/>
          <w:szCs w:val="28"/>
        </w:rPr>
        <w:t>14 профессиональных образовательных организаций</w:t>
      </w:r>
      <w:r w:rsidR="007B5711">
        <w:rPr>
          <w:rFonts w:ascii="Times New Roman" w:hAnsi="Times New Roman"/>
          <w:sz w:val="28"/>
          <w:szCs w:val="28"/>
        </w:rPr>
        <w:t xml:space="preserve"> (из них – </w:t>
      </w:r>
      <w:r w:rsidRPr="00103405">
        <w:rPr>
          <w:rFonts w:ascii="Times New Roman" w:hAnsi="Times New Roman"/>
          <w:sz w:val="28"/>
          <w:szCs w:val="28"/>
        </w:rPr>
        <w:t>3 федеральны</w:t>
      </w:r>
      <w:r w:rsidR="00E17D58">
        <w:rPr>
          <w:rFonts w:ascii="Times New Roman" w:hAnsi="Times New Roman"/>
          <w:sz w:val="28"/>
          <w:szCs w:val="28"/>
        </w:rPr>
        <w:t>х</w:t>
      </w:r>
      <w:r w:rsidRPr="00103405">
        <w:rPr>
          <w:rFonts w:ascii="Times New Roman" w:hAnsi="Times New Roman"/>
          <w:sz w:val="28"/>
          <w:szCs w:val="28"/>
        </w:rPr>
        <w:t xml:space="preserve"> профессиональны</w:t>
      </w:r>
      <w:r w:rsidR="00E17D58">
        <w:rPr>
          <w:rFonts w:ascii="Times New Roman" w:hAnsi="Times New Roman"/>
          <w:sz w:val="28"/>
          <w:szCs w:val="28"/>
        </w:rPr>
        <w:t>х</w:t>
      </w:r>
      <w:r w:rsidRPr="00103405">
        <w:rPr>
          <w:rFonts w:ascii="Times New Roman" w:hAnsi="Times New Roman"/>
          <w:sz w:val="28"/>
          <w:szCs w:val="28"/>
        </w:rPr>
        <w:t xml:space="preserve"> образовательны</w:t>
      </w:r>
      <w:r w:rsidR="00E17D58">
        <w:rPr>
          <w:rFonts w:ascii="Times New Roman" w:hAnsi="Times New Roman"/>
          <w:sz w:val="28"/>
          <w:szCs w:val="28"/>
        </w:rPr>
        <w:t>х</w:t>
      </w:r>
      <w:r w:rsidRPr="00103405">
        <w:rPr>
          <w:rFonts w:ascii="Times New Roman" w:hAnsi="Times New Roman"/>
          <w:sz w:val="28"/>
          <w:szCs w:val="28"/>
        </w:rPr>
        <w:t xml:space="preserve"> организаци</w:t>
      </w:r>
      <w:r>
        <w:rPr>
          <w:rFonts w:ascii="Times New Roman" w:hAnsi="Times New Roman"/>
          <w:sz w:val="28"/>
          <w:szCs w:val="28"/>
        </w:rPr>
        <w:t>и</w:t>
      </w:r>
      <w:r w:rsidRPr="00103405">
        <w:rPr>
          <w:rFonts w:ascii="Times New Roman" w:hAnsi="Times New Roman"/>
          <w:sz w:val="28"/>
          <w:szCs w:val="28"/>
        </w:rPr>
        <w:t xml:space="preserve">, </w:t>
      </w:r>
      <w:r w:rsidR="00FC4D48">
        <w:rPr>
          <w:rFonts w:ascii="Times New Roman" w:hAnsi="Times New Roman"/>
          <w:sz w:val="28"/>
          <w:szCs w:val="28"/>
        </w:rPr>
        <w:t>9</w:t>
      </w:r>
      <w:r w:rsidRPr="00103405">
        <w:rPr>
          <w:rFonts w:ascii="Times New Roman" w:hAnsi="Times New Roman"/>
          <w:sz w:val="28"/>
          <w:szCs w:val="28"/>
        </w:rPr>
        <w:t> краевы</w:t>
      </w:r>
      <w:r w:rsidR="00FC4D48">
        <w:rPr>
          <w:rFonts w:ascii="Times New Roman" w:hAnsi="Times New Roman"/>
          <w:sz w:val="28"/>
          <w:szCs w:val="28"/>
        </w:rPr>
        <w:t>х</w:t>
      </w:r>
      <w:r w:rsidRPr="00103405">
        <w:rPr>
          <w:rFonts w:ascii="Times New Roman" w:hAnsi="Times New Roman"/>
          <w:sz w:val="28"/>
          <w:szCs w:val="28"/>
        </w:rPr>
        <w:t xml:space="preserve"> государственны</w:t>
      </w:r>
      <w:r w:rsidR="00FC4D48">
        <w:rPr>
          <w:rFonts w:ascii="Times New Roman" w:hAnsi="Times New Roman"/>
          <w:sz w:val="28"/>
          <w:szCs w:val="28"/>
        </w:rPr>
        <w:t>х</w:t>
      </w:r>
      <w:r w:rsidRPr="00103405">
        <w:rPr>
          <w:rFonts w:ascii="Times New Roman" w:hAnsi="Times New Roman"/>
          <w:sz w:val="28"/>
          <w:szCs w:val="28"/>
        </w:rPr>
        <w:t xml:space="preserve"> профессиональны</w:t>
      </w:r>
      <w:r w:rsidR="00FC4D48">
        <w:rPr>
          <w:rFonts w:ascii="Times New Roman" w:hAnsi="Times New Roman"/>
          <w:sz w:val="28"/>
          <w:szCs w:val="28"/>
        </w:rPr>
        <w:t>х</w:t>
      </w:r>
      <w:r w:rsidRPr="00103405">
        <w:rPr>
          <w:rFonts w:ascii="Times New Roman" w:hAnsi="Times New Roman"/>
          <w:sz w:val="28"/>
          <w:szCs w:val="28"/>
        </w:rPr>
        <w:t xml:space="preserve"> образовательны</w:t>
      </w:r>
      <w:r w:rsidR="00FC4D48">
        <w:rPr>
          <w:rFonts w:ascii="Times New Roman" w:hAnsi="Times New Roman"/>
          <w:sz w:val="28"/>
          <w:szCs w:val="28"/>
        </w:rPr>
        <w:t>х</w:t>
      </w:r>
      <w:r w:rsidRPr="00103405">
        <w:rPr>
          <w:rFonts w:ascii="Times New Roman" w:hAnsi="Times New Roman"/>
          <w:sz w:val="28"/>
          <w:szCs w:val="28"/>
        </w:rPr>
        <w:t xml:space="preserve"> организаци</w:t>
      </w:r>
      <w:r w:rsidR="00FC4D48">
        <w:rPr>
          <w:rFonts w:ascii="Times New Roman" w:hAnsi="Times New Roman"/>
          <w:sz w:val="28"/>
          <w:szCs w:val="28"/>
        </w:rPr>
        <w:t>й</w:t>
      </w:r>
      <w:r>
        <w:rPr>
          <w:rFonts w:ascii="Times New Roman" w:hAnsi="Times New Roman"/>
          <w:sz w:val="28"/>
          <w:szCs w:val="28"/>
        </w:rPr>
        <w:t xml:space="preserve">, </w:t>
      </w:r>
      <w:r w:rsidR="00FC4D48">
        <w:rPr>
          <w:rFonts w:ascii="Times New Roman" w:hAnsi="Times New Roman"/>
          <w:sz w:val="28"/>
          <w:szCs w:val="28"/>
        </w:rPr>
        <w:t>2</w:t>
      </w:r>
      <w:r w:rsidRPr="00103405">
        <w:rPr>
          <w:rFonts w:ascii="Times New Roman" w:hAnsi="Times New Roman"/>
          <w:sz w:val="28"/>
          <w:szCs w:val="28"/>
        </w:rPr>
        <w:t> частн</w:t>
      </w:r>
      <w:r w:rsidR="00FC4D48">
        <w:rPr>
          <w:rFonts w:ascii="Times New Roman" w:hAnsi="Times New Roman"/>
          <w:sz w:val="28"/>
          <w:szCs w:val="28"/>
        </w:rPr>
        <w:t>ых</w:t>
      </w:r>
      <w:r w:rsidRPr="00103405">
        <w:rPr>
          <w:rFonts w:ascii="Times New Roman" w:hAnsi="Times New Roman"/>
          <w:sz w:val="28"/>
          <w:szCs w:val="28"/>
        </w:rPr>
        <w:t xml:space="preserve"> профессиональн</w:t>
      </w:r>
      <w:r w:rsidR="00FC4D48">
        <w:rPr>
          <w:rFonts w:ascii="Times New Roman" w:hAnsi="Times New Roman"/>
          <w:sz w:val="28"/>
          <w:szCs w:val="28"/>
        </w:rPr>
        <w:t>ых</w:t>
      </w:r>
      <w:r w:rsidRPr="00103405">
        <w:rPr>
          <w:rFonts w:ascii="Times New Roman" w:hAnsi="Times New Roman"/>
          <w:sz w:val="28"/>
          <w:szCs w:val="28"/>
        </w:rPr>
        <w:t xml:space="preserve"> образовательн</w:t>
      </w:r>
      <w:r w:rsidR="00FC4D48">
        <w:rPr>
          <w:rFonts w:ascii="Times New Roman" w:hAnsi="Times New Roman"/>
          <w:sz w:val="28"/>
          <w:szCs w:val="28"/>
        </w:rPr>
        <w:t>ых</w:t>
      </w:r>
      <w:r w:rsidRPr="00103405">
        <w:rPr>
          <w:rFonts w:ascii="Times New Roman" w:hAnsi="Times New Roman"/>
          <w:sz w:val="28"/>
          <w:szCs w:val="28"/>
        </w:rPr>
        <w:t xml:space="preserve"> организаци</w:t>
      </w:r>
      <w:r w:rsidR="00FC4D48">
        <w:rPr>
          <w:rFonts w:ascii="Times New Roman" w:hAnsi="Times New Roman"/>
          <w:sz w:val="28"/>
          <w:szCs w:val="28"/>
        </w:rPr>
        <w:t>и</w:t>
      </w:r>
      <w:r>
        <w:rPr>
          <w:rFonts w:ascii="Times New Roman" w:hAnsi="Times New Roman"/>
          <w:sz w:val="28"/>
          <w:szCs w:val="28"/>
        </w:rPr>
        <w:t>)</w:t>
      </w:r>
      <w:r w:rsidRPr="00103405">
        <w:rPr>
          <w:rFonts w:ascii="Times New Roman" w:hAnsi="Times New Roman"/>
          <w:sz w:val="28"/>
          <w:szCs w:val="28"/>
        </w:rPr>
        <w:t xml:space="preserve">. По форме проведения проверки – 129 </w:t>
      </w:r>
      <w:proofErr w:type="gramStart"/>
      <w:r w:rsidRPr="00103405">
        <w:rPr>
          <w:rFonts w:ascii="Times New Roman" w:hAnsi="Times New Roman"/>
          <w:sz w:val="28"/>
          <w:szCs w:val="28"/>
        </w:rPr>
        <w:t>выездных</w:t>
      </w:r>
      <w:proofErr w:type="gramEnd"/>
      <w:r w:rsidRPr="00103405">
        <w:rPr>
          <w:rFonts w:ascii="Times New Roman" w:hAnsi="Times New Roman"/>
          <w:sz w:val="28"/>
          <w:szCs w:val="28"/>
        </w:rPr>
        <w:t xml:space="preserve"> и 51 документарная. </w:t>
      </w:r>
    </w:p>
    <w:p w:rsidR="007D5B81" w:rsidRDefault="00884CC8" w:rsidP="00884CC8">
      <w:pPr>
        <w:pStyle w:val="a6"/>
        <w:ind w:firstLine="709"/>
        <w:jc w:val="both"/>
        <w:rPr>
          <w:rFonts w:ascii="Times New Roman" w:hAnsi="Times New Roman"/>
          <w:sz w:val="28"/>
          <w:szCs w:val="28"/>
        </w:rPr>
      </w:pPr>
      <w:r w:rsidRPr="00103405">
        <w:rPr>
          <w:rFonts w:ascii="Times New Roman" w:hAnsi="Times New Roman"/>
          <w:sz w:val="28"/>
          <w:szCs w:val="28"/>
        </w:rPr>
        <w:t xml:space="preserve">По результатам проверок выявлено несоответствие содержания и качества </w:t>
      </w:r>
      <w:proofErr w:type="gramStart"/>
      <w:r w:rsidRPr="00103405">
        <w:rPr>
          <w:rFonts w:ascii="Times New Roman" w:hAnsi="Times New Roman"/>
          <w:sz w:val="28"/>
          <w:szCs w:val="28"/>
        </w:rPr>
        <w:t>подготовки</w:t>
      </w:r>
      <w:proofErr w:type="gramEnd"/>
      <w:r w:rsidRPr="00103405">
        <w:rPr>
          <w:rFonts w:ascii="Times New Roman" w:hAnsi="Times New Roman"/>
          <w:sz w:val="28"/>
          <w:szCs w:val="28"/>
        </w:rPr>
        <w:t xml:space="preserve"> обучающихся по имеющим государственную аккредитацию образовательным программам федеральным государственным образовательным стандартам в 27 муниципальных общеобразовательных организациях, приостановлено действие государственной аккредитации в отношении отдельных уровней общего образования</w:t>
      </w:r>
      <w:r>
        <w:rPr>
          <w:rFonts w:ascii="Times New Roman" w:hAnsi="Times New Roman"/>
          <w:sz w:val="28"/>
          <w:szCs w:val="28"/>
        </w:rPr>
        <w:t xml:space="preserve">, в том числе: </w:t>
      </w:r>
      <w:r w:rsidRPr="00103405">
        <w:rPr>
          <w:rFonts w:ascii="Times New Roman" w:hAnsi="Times New Roman"/>
          <w:sz w:val="28"/>
          <w:szCs w:val="28"/>
        </w:rPr>
        <w:t>в 12 образовательных организациях – в</w:t>
      </w:r>
      <w:r>
        <w:rPr>
          <w:rFonts w:ascii="Times New Roman" w:hAnsi="Times New Roman"/>
          <w:sz w:val="28"/>
          <w:szCs w:val="28"/>
        </w:rPr>
        <w:t> </w:t>
      </w:r>
      <w:r w:rsidRPr="00103405">
        <w:rPr>
          <w:rFonts w:ascii="Times New Roman" w:hAnsi="Times New Roman"/>
          <w:sz w:val="28"/>
          <w:szCs w:val="28"/>
        </w:rPr>
        <w:t>отношении программы начального общего образования, в 7 образовательных организациях – в отношении программы основного общего образования, в 6</w:t>
      </w:r>
      <w:r>
        <w:rPr>
          <w:rFonts w:ascii="Times New Roman" w:hAnsi="Times New Roman"/>
          <w:sz w:val="28"/>
          <w:szCs w:val="28"/>
        </w:rPr>
        <w:t> </w:t>
      </w:r>
      <w:r w:rsidRPr="00103405">
        <w:rPr>
          <w:rFonts w:ascii="Times New Roman" w:hAnsi="Times New Roman"/>
          <w:sz w:val="28"/>
          <w:szCs w:val="28"/>
        </w:rPr>
        <w:t>образовательн</w:t>
      </w:r>
      <w:r>
        <w:rPr>
          <w:rFonts w:ascii="Times New Roman" w:hAnsi="Times New Roman"/>
          <w:sz w:val="28"/>
          <w:szCs w:val="28"/>
        </w:rPr>
        <w:t>ых</w:t>
      </w:r>
      <w:r w:rsidRPr="00103405">
        <w:rPr>
          <w:rFonts w:ascii="Times New Roman" w:hAnsi="Times New Roman"/>
          <w:sz w:val="28"/>
          <w:szCs w:val="28"/>
        </w:rPr>
        <w:t xml:space="preserve"> </w:t>
      </w:r>
      <w:proofErr w:type="gramStart"/>
      <w:r w:rsidRPr="00103405">
        <w:rPr>
          <w:rFonts w:ascii="Times New Roman" w:hAnsi="Times New Roman"/>
          <w:sz w:val="28"/>
          <w:szCs w:val="28"/>
        </w:rPr>
        <w:t>организаци</w:t>
      </w:r>
      <w:r>
        <w:rPr>
          <w:rFonts w:ascii="Times New Roman" w:hAnsi="Times New Roman"/>
          <w:sz w:val="28"/>
          <w:szCs w:val="28"/>
        </w:rPr>
        <w:t>ях</w:t>
      </w:r>
      <w:proofErr w:type="gramEnd"/>
      <w:r w:rsidRPr="00103405">
        <w:rPr>
          <w:rFonts w:ascii="Times New Roman" w:hAnsi="Times New Roman"/>
          <w:sz w:val="28"/>
          <w:szCs w:val="28"/>
        </w:rPr>
        <w:t xml:space="preserve"> – в отношении программы начального общего и</w:t>
      </w:r>
      <w:r>
        <w:rPr>
          <w:rFonts w:ascii="Times New Roman" w:hAnsi="Times New Roman"/>
          <w:sz w:val="28"/>
          <w:szCs w:val="28"/>
        </w:rPr>
        <w:t> </w:t>
      </w:r>
      <w:r w:rsidRPr="00103405">
        <w:rPr>
          <w:rFonts w:ascii="Times New Roman" w:hAnsi="Times New Roman"/>
          <w:sz w:val="28"/>
          <w:szCs w:val="28"/>
        </w:rPr>
        <w:t>основного общего образования, в 2 образовательн</w:t>
      </w:r>
      <w:r>
        <w:rPr>
          <w:rFonts w:ascii="Times New Roman" w:hAnsi="Times New Roman"/>
          <w:sz w:val="28"/>
          <w:szCs w:val="28"/>
        </w:rPr>
        <w:t>ых</w:t>
      </w:r>
      <w:r w:rsidRPr="00103405">
        <w:rPr>
          <w:rFonts w:ascii="Times New Roman" w:hAnsi="Times New Roman"/>
          <w:sz w:val="28"/>
          <w:szCs w:val="28"/>
        </w:rPr>
        <w:t xml:space="preserve"> организаци</w:t>
      </w:r>
      <w:r>
        <w:rPr>
          <w:rFonts w:ascii="Times New Roman" w:hAnsi="Times New Roman"/>
          <w:sz w:val="28"/>
          <w:szCs w:val="28"/>
        </w:rPr>
        <w:t>ях</w:t>
      </w:r>
      <w:r w:rsidRPr="00103405">
        <w:rPr>
          <w:rFonts w:ascii="Times New Roman" w:hAnsi="Times New Roman"/>
          <w:sz w:val="28"/>
          <w:szCs w:val="28"/>
        </w:rPr>
        <w:t xml:space="preserve"> – в отношении программы начального общего, основного общего образования, среднего общего образования.</w:t>
      </w:r>
    </w:p>
    <w:p w:rsidR="00884CC8" w:rsidRPr="00FC4D48" w:rsidRDefault="007D5B81" w:rsidP="00FC4D48">
      <w:pPr>
        <w:pStyle w:val="a6"/>
        <w:ind w:firstLine="709"/>
        <w:jc w:val="both"/>
        <w:rPr>
          <w:rFonts w:ascii="Times New Roman" w:hAnsi="Times New Roman"/>
          <w:sz w:val="28"/>
          <w:szCs w:val="28"/>
        </w:rPr>
      </w:pPr>
      <w:r>
        <w:rPr>
          <w:rFonts w:ascii="Times New Roman" w:hAnsi="Times New Roman"/>
          <w:sz w:val="28"/>
          <w:szCs w:val="28"/>
        </w:rPr>
        <w:t xml:space="preserve">Также выявлены несоответствия содержания и качества </w:t>
      </w:r>
      <w:proofErr w:type="gramStart"/>
      <w:r>
        <w:rPr>
          <w:rFonts w:ascii="Times New Roman" w:hAnsi="Times New Roman"/>
          <w:sz w:val="28"/>
          <w:szCs w:val="28"/>
        </w:rPr>
        <w:t>подготовки</w:t>
      </w:r>
      <w:proofErr w:type="gramEnd"/>
      <w:r>
        <w:rPr>
          <w:rFonts w:ascii="Times New Roman" w:hAnsi="Times New Roman"/>
          <w:sz w:val="28"/>
          <w:szCs w:val="28"/>
        </w:rPr>
        <w:t xml:space="preserve"> обучающихся требованиям ФГОС в деятельности трёх профессиональных образовательных организаций.</w:t>
      </w:r>
      <w:r w:rsidR="00884CC8" w:rsidRPr="00103405">
        <w:rPr>
          <w:rFonts w:ascii="Times New Roman" w:hAnsi="Times New Roman"/>
          <w:sz w:val="28"/>
          <w:szCs w:val="28"/>
        </w:rPr>
        <w:t xml:space="preserve"> </w:t>
      </w:r>
    </w:p>
    <w:p w:rsidR="007D5B81" w:rsidRDefault="00884CC8" w:rsidP="007D5B81">
      <w:pPr>
        <w:pStyle w:val="a6"/>
        <w:ind w:firstLine="709"/>
        <w:jc w:val="both"/>
        <w:rPr>
          <w:rFonts w:ascii="Times New Roman" w:hAnsi="Times New Roman"/>
          <w:sz w:val="28"/>
          <w:szCs w:val="28"/>
          <w:lang w:val="en-US"/>
        </w:rPr>
      </w:pPr>
      <w:r w:rsidRPr="00103405">
        <w:rPr>
          <w:rFonts w:ascii="Times New Roman" w:hAnsi="Times New Roman"/>
          <w:sz w:val="28"/>
          <w:szCs w:val="28"/>
        </w:rPr>
        <w:t>Выявленные в ходе проверок несоответствия устранены в</w:t>
      </w:r>
      <w:r>
        <w:rPr>
          <w:rFonts w:ascii="Times New Roman" w:hAnsi="Times New Roman"/>
          <w:sz w:val="28"/>
          <w:szCs w:val="28"/>
        </w:rPr>
        <w:t> </w:t>
      </w:r>
      <w:r w:rsidRPr="00103405">
        <w:rPr>
          <w:rFonts w:ascii="Times New Roman" w:hAnsi="Times New Roman"/>
          <w:sz w:val="28"/>
          <w:szCs w:val="28"/>
        </w:rPr>
        <w:t>полном объеме в</w:t>
      </w:r>
      <w:r>
        <w:rPr>
          <w:rFonts w:ascii="Times New Roman" w:hAnsi="Times New Roman"/>
          <w:sz w:val="28"/>
          <w:szCs w:val="28"/>
        </w:rPr>
        <w:t> </w:t>
      </w:r>
      <w:r w:rsidRPr="00103405">
        <w:rPr>
          <w:rFonts w:ascii="Times New Roman" w:hAnsi="Times New Roman"/>
          <w:sz w:val="28"/>
          <w:szCs w:val="28"/>
        </w:rPr>
        <w:t xml:space="preserve">установленные сроки </w:t>
      </w:r>
      <w:r w:rsidR="00B817BA">
        <w:rPr>
          <w:rFonts w:ascii="Times New Roman" w:hAnsi="Times New Roman"/>
          <w:sz w:val="28"/>
          <w:szCs w:val="28"/>
        </w:rPr>
        <w:t>15</w:t>
      </w:r>
      <w:r w:rsidRPr="00103405">
        <w:rPr>
          <w:rFonts w:ascii="Times New Roman" w:hAnsi="Times New Roman"/>
          <w:sz w:val="28"/>
          <w:szCs w:val="28"/>
        </w:rPr>
        <w:t xml:space="preserve"> организациями, </w:t>
      </w:r>
      <w:r>
        <w:rPr>
          <w:rFonts w:ascii="Times New Roman" w:hAnsi="Times New Roman"/>
          <w:sz w:val="28"/>
          <w:szCs w:val="28"/>
        </w:rPr>
        <w:t xml:space="preserve">действие государственной аккредитации указанным организациям возобновлено. </w:t>
      </w:r>
      <w:r w:rsidRPr="00103405">
        <w:rPr>
          <w:rFonts w:ascii="Times New Roman" w:hAnsi="Times New Roman"/>
          <w:sz w:val="28"/>
          <w:szCs w:val="28"/>
        </w:rPr>
        <w:t xml:space="preserve">У </w:t>
      </w:r>
      <w:r w:rsidR="00B817BA">
        <w:rPr>
          <w:rFonts w:ascii="Times New Roman" w:hAnsi="Times New Roman"/>
          <w:sz w:val="28"/>
          <w:szCs w:val="28"/>
        </w:rPr>
        <w:t>15</w:t>
      </w:r>
      <w:r w:rsidRPr="00103405">
        <w:rPr>
          <w:rFonts w:ascii="Times New Roman" w:hAnsi="Times New Roman"/>
          <w:sz w:val="28"/>
          <w:szCs w:val="28"/>
        </w:rPr>
        <w:t xml:space="preserve"> организаций, осуществляющих образовательную деятельность, срок устранения выявле</w:t>
      </w:r>
      <w:r>
        <w:rPr>
          <w:rFonts w:ascii="Times New Roman" w:hAnsi="Times New Roman"/>
          <w:sz w:val="28"/>
          <w:szCs w:val="28"/>
        </w:rPr>
        <w:t xml:space="preserve">нных несоответствий установлен </w:t>
      </w:r>
      <w:r w:rsidRPr="00103405">
        <w:rPr>
          <w:rFonts w:ascii="Times New Roman" w:hAnsi="Times New Roman"/>
          <w:sz w:val="28"/>
          <w:szCs w:val="28"/>
        </w:rPr>
        <w:t>в 2017 году.</w:t>
      </w:r>
    </w:p>
    <w:p w:rsidR="00EA2B63" w:rsidRPr="00EA2B63" w:rsidRDefault="00EA2B63" w:rsidP="007D5B81">
      <w:pPr>
        <w:pStyle w:val="a6"/>
        <w:ind w:firstLine="709"/>
        <w:jc w:val="both"/>
        <w:rPr>
          <w:rFonts w:ascii="Times New Roman" w:hAnsi="Times New Roman"/>
          <w:sz w:val="28"/>
          <w:szCs w:val="28"/>
        </w:rPr>
      </w:pPr>
      <w:r>
        <w:rPr>
          <w:rFonts w:ascii="Times New Roman" w:hAnsi="Times New Roman"/>
          <w:sz w:val="28"/>
          <w:szCs w:val="28"/>
        </w:rPr>
        <w:t>В 2016 году принято одно решение о лишении общеобразовательной организации государственной аккредитации по итогам устранения несоответствий, выявленных в ходе проверки 2015 года.</w:t>
      </w:r>
    </w:p>
    <w:p w:rsidR="007D5B81" w:rsidRDefault="007D5B81" w:rsidP="007D5B81">
      <w:pPr>
        <w:pStyle w:val="a6"/>
        <w:ind w:firstLine="709"/>
        <w:jc w:val="both"/>
        <w:rPr>
          <w:rFonts w:ascii="Times New Roman" w:hAnsi="Times New Roman"/>
          <w:sz w:val="28"/>
          <w:szCs w:val="28"/>
        </w:rPr>
      </w:pPr>
    </w:p>
    <w:p w:rsidR="00884CC8" w:rsidRPr="007D5B81" w:rsidRDefault="00884CC8" w:rsidP="007D5B81">
      <w:pPr>
        <w:pStyle w:val="a6"/>
        <w:ind w:firstLine="709"/>
        <w:jc w:val="center"/>
        <w:rPr>
          <w:rFonts w:ascii="Times New Roman" w:hAnsi="Times New Roman"/>
          <w:sz w:val="28"/>
          <w:szCs w:val="28"/>
        </w:rPr>
      </w:pPr>
      <w:r w:rsidRPr="007D5B81">
        <w:rPr>
          <w:rFonts w:ascii="Times New Roman" w:hAnsi="Times New Roman"/>
          <w:sz w:val="28"/>
          <w:szCs w:val="28"/>
        </w:rPr>
        <w:t>Сведения об осуществлении федерал</w:t>
      </w:r>
      <w:r w:rsidR="007D5B81" w:rsidRPr="007D5B81">
        <w:rPr>
          <w:rFonts w:ascii="Times New Roman" w:hAnsi="Times New Roman"/>
          <w:sz w:val="28"/>
          <w:szCs w:val="28"/>
        </w:rPr>
        <w:t xml:space="preserve">ьного государственного контроля </w:t>
      </w:r>
      <w:r w:rsidRPr="007D5B81">
        <w:rPr>
          <w:rFonts w:ascii="Times New Roman" w:hAnsi="Times New Roman"/>
          <w:sz w:val="28"/>
          <w:szCs w:val="28"/>
        </w:rPr>
        <w:t>качества образования по типам образовательных организаций</w:t>
      </w:r>
    </w:p>
    <w:p w:rsidR="00884CC8" w:rsidRPr="00B03DED" w:rsidRDefault="00884CC8" w:rsidP="00884CC8">
      <w:pPr>
        <w:spacing w:after="0" w:line="240" w:lineRule="auto"/>
        <w:ind w:firstLine="709"/>
        <w:jc w:val="right"/>
        <w:rPr>
          <w:color w:val="000000" w:themeColor="text1"/>
          <w:szCs w:val="28"/>
        </w:rPr>
      </w:pPr>
      <w:r w:rsidRPr="00CB31A5">
        <w:rPr>
          <w:color w:val="000000" w:themeColor="text1"/>
          <w:szCs w:val="28"/>
        </w:rPr>
        <w:t>Таблица 4.</w:t>
      </w:r>
      <w:r w:rsidR="00B03DED">
        <w:rPr>
          <w:color w:val="000000" w:themeColor="text1"/>
          <w:szCs w:val="28"/>
        </w:rPr>
        <w:t>2</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2126"/>
        <w:gridCol w:w="2126"/>
        <w:gridCol w:w="1134"/>
      </w:tblGrid>
      <w:tr w:rsidR="00884CC8" w:rsidRPr="00333D4D" w:rsidTr="007D7A95">
        <w:tc>
          <w:tcPr>
            <w:tcW w:w="4820" w:type="dxa"/>
            <w:shd w:val="clear" w:color="auto" w:fill="auto"/>
          </w:tcPr>
          <w:p w:rsidR="00884CC8" w:rsidRPr="00673B95" w:rsidRDefault="00884CC8" w:rsidP="00884CC8">
            <w:pPr>
              <w:spacing w:after="0" w:line="240" w:lineRule="auto"/>
              <w:jc w:val="center"/>
              <w:rPr>
                <w:sz w:val="20"/>
                <w:szCs w:val="20"/>
              </w:rPr>
            </w:pPr>
            <w:r w:rsidRPr="00673B95">
              <w:rPr>
                <w:sz w:val="20"/>
                <w:szCs w:val="20"/>
              </w:rPr>
              <w:t>Наименование показателя</w:t>
            </w:r>
          </w:p>
        </w:tc>
        <w:tc>
          <w:tcPr>
            <w:tcW w:w="2126" w:type="dxa"/>
            <w:shd w:val="clear" w:color="auto" w:fill="auto"/>
          </w:tcPr>
          <w:p w:rsidR="00884CC8" w:rsidRPr="00673B95" w:rsidRDefault="00884CC8" w:rsidP="00884CC8">
            <w:pPr>
              <w:spacing w:after="0" w:line="240" w:lineRule="auto"/>
              <w:jc w:val="center"/>
              <w:rPr>
                <w:sz w:val="20"/>
                <w:szCs w:val="20"/>
              </w:rPr>
            </w:pPr>
            <w:r w:rsidRPr="00673B95">
              <w:rPr>
                <w:sz w:val="20"/>
                <w:szCs w:val="20"/>
              </w:rPr>
              <w:t>Общеобразовательная организация</w:t>
            </w:r>
          </w:p>
        </w:tc>
        <w:tc>
          <w:tcPr>
            <w:tcW w:w="2126" w:type="dxa"/>
            <w:shd w:val="clear" w:color="auto" w:fill="auto"/>
          </w:tcPr>
          <w:p w:rsidR="00884CC8" w:rsidRPr="00673B95" w:rsidRDefault="00884CC8" w:rsidP="00884CC8">
            <w:pPr>
              <w:spacing w:after="0" w:line="240" w:lineRule="auto"/>
              <w:jc w:val="center"/>
              <w:rPr>
                <w:color w:val="FF0000"/>
                <w:sz w:val="20"/>
                <w:szCs w:val="20"/>
              </w:rPr>
            </w:pPr>
            <w:r w:rsidRPr="00673B95">
              <w:rPr>
                <w:color w:val="000000" w:themeColor="text1"/>
                <w:sz w:val="20"/>
                <w:szCs w:val="20"/>
              </w:rPr>
              <w:t>Профессиональная образовательная организация</w:t>
            </w:r>
          </w:p>
        </w:tc>
        <w:tc>
          <w:tcPr>
            <w:tcW w:w="1134" w:type="dxa"/>
          </w:tcPr>
          <w:p w:rsidR="00884CC8" w:rsidRPr="00673B95" w:rsidRDefault="00884CC8" w:rsidP="00884CC8">
            <w:pPr>
              <w:spacing w:after="0" w:line="240" w:lineRule="auto"/>
              <w:jc w:val="center"/>
              <w:rPr>
                <w:sz w:val="20"/>
                <w:szCs w:val="20"/>
              </w:rPr>
            </w:pPr>
            <w:r w:rsidRPr="00673B95">
              <w:rPr>
                <w:sz w:val="20"/>
                <w:szCs w:val="20"/>
              </w:rPr>
              <w:t>Итого</w:t>
            </w:r>
          </w:p>
        </w:tc>
      </w:tr>
      <w:tr w:rsidR="00884CC8" w:rsidRPr="00333D4D" w:rsidTr="007D7A95">
        <w:trPr>
          <w:trHeight w:val="248"/>
        </w:trPr>
        <w:tc>
          <w:tcPr>
            <w:tcW w:w="4820" w:type="dxa"/>
            <w:shd w:val="clear" w:color="auto" w:fill="auto"/>
            <w:vAlign w:val="center"/>
          </w:tcPr>
          <w:p w:rsidR="00884CC8" w:rsidRPr="00673B95" w:rsidRDefault="00884CC8" w:rsidP="00884CC8">
            <w:pPr>
              <w:spacing w:after="0" w:line="240" w:lineRule="auto"/>
              <w:jc w:val="center"/>
              <w:rPr>
                <w:sz w:val="20"/>
                <w:szCs w:val="20"/>
              </w:rPr>
            </w:pPr>
            <w:r w:rsidRPr="00673B95">
              <w:rPr>
                <w:sz w:val="20"/>
                <w:szCs w:val="20"/>
              </w:rPr>
              <w:t>1</w:t>
            </w:r>
          </w:p>
        </w:tc>
        <w:tc>
          <w:tcPr>
            <w:tcW w:w="2126" w:type="dxa"/>
            <w:shd w:val="clear" w:color="auto" w:fill="auto"/>
            <w:vAlign w:val="center"/>
          </w:tcPr>
          <w:p w:rsidR="00884CC8" w:rsidRPr="00673B95" w:rsidRDefault="00884CC8" w:rsidP="00884CC8">
            <w:pPr>
              <w:spacing w:after="0" w:line="240" w:lineRule="auto"/>
              <w:jc w:val="center"/>
              <w:rPr>
                <w:sz w:val="20"/>
                <w:szCs w:val="20"/>
              </w:rPr>
            </w:pPr>
            <w:r w:rsidRPr="00673B95">
              <w:rPr>
                <w:sz w:val="20"/>
                <w:szCs w:val="20"/>
              </w:rPr>
              <w:t>2</w:t>
            </w:r>
          </w:p>
        </w:tc>
        <w:tc>
          <w:tcPr>
            <w:tcW w:w="2126" w:type="dxa"/>
            <w:shd w:val="clear" w:color="auto" w:fill="auto"/>
            <w:vAlign w:val="center"/>
          </w:tcPr>
          <w:p w:rsidR="00884CC8" w:rsidRPr="00673B95" w:rsidRDefault="00884CC8" w:rsidP="00884CC8">
            <w:pPr>
              <w:spacing w:after="0" w:line="240" w:lineRule="auto"/>
              <w:jc w:val="center"/>
              <w:rPr>
                <w:sz w:val="20"/>
                <w:szCs w:val="20"/>
              </w:rPr>
            </w:pPr>
            <w:r w:rsidRPr="00673B95">
              <w:rPr>
                <w:sz w:val="20"/>
                <w:szCs w:val="20"/>
              </w:rPr>
              <w:t>3</w:t>
            </w:r>
          </w:p>
        </w:tc>
        <w:tc>
          <w:tcPr>
            <w:tcW w:w="1134" w:type="dxa"/>
          </w:tcPr>
          <w:p w:rsidR="00884CC8" w:rsidRPr="00673B95" w:rsidRDefault="00884CC8" w:rsidP="00884CC8">
            <w:pPr>
              <w:spacing w:after="0" w:line="240" w:lineRule="auto"/>
              <w:jc w:val="center"/>
              <w:rPr>
                <w:sz w:val="20"/>
                <w:szCs w:val="20"/>
              </w:rPr>
            </w:pPr>
            <w:r w:rsidRPr="00673B95">
              <w:rPr>
                <w:sz w:val="20"/>
                <w:szCs w:val="20"/>
              </w:rPr>
              <w:t>4</w:t>
            </w:r>
          </w:p>
        </w:tc>
      </w:tr>
      <w:tr w:rsidR="00884CC8" w:rsidRPr="00333D4D" w:rsidTr="007D7A95">
        <w:tc>
          <w:tcPr>
            <w:tcW w:w="4820" w:type="dxa"/>
            <w:shd w:val="clear" w:color="auto" w:fill="auto"/>
          </w:tcPr>
          <w:p w:rsidR="00884CC8" w:rsidRPr="00673B95" w:rsidRDefault="00884CC8" w:rsidP="00884CC8">
            <w:pPr>
              <w:spacing w:after="0" w:line="240" w:lineRule="auto"/>
              <w:rPr>
                <w:sz w:val="20"/>
                <w:szCs w:val="20"/>
              </w:rPr>
            </w:pPr>
            <w:r w:rsidRPr="00673B95">
              <w:rPr>
                <w:sz w:val="20"/>
                <w:szCs w:val="20"/>
              </w:rPr>
              <w:t xml:space="preserve">Общее количество плановых проверок, проведенных </w:t>
            </w:r>
            <w:r w:rsidRPr="00673B95">
              <w:rPr>
                <w:sz w:val="20"/>
                <w:szCs w:val="20"/>
              </w:rPr>
              <w:lastRenderedPageBreak/>
              <w:t>в отношении юридических лиц</w:t>
            </w:r>
          </w:p>
        </w:tc>
        <w:tc>
          <w:tcPr>
            <w:tcW w:w="2126" w:type="dxa"/>
            <w:shd w:val="clear" w:color="auto" w:fill="auto"/>
          </w:tcPr>
          <w:p w:rsidR="00884CC8" w:rsidRPr="00673B95" w:rsidRDefault="00884CC8" w:rsidP="00884CC8">
            <w:pPr>
              <w:spacing w:after="0" w:line="240" w:lineRule="auto"/>
              <w:jc w:val="center"/>
              <w:rPr>
                <w:color w:val="000000" w:themeColor="text1"/>
                <w:sz w:val="20"/>
                <w:szCs w:val="20"/>
              </w:rPr>
            </w:pPr>
            <w:r w:rsidRPr="00673B95">
              <w:rPr>
                <w:color w:val="000000" w:themeColor="text1"/>
                <w:sz w:val="20"/>
                <w:szCs w:val="20"/>
              </w:rPr>
              <w:lastRenderedPageBreak/>
              <w:t>166</w:t>
            </w:r>
          </w:p>
        </w:tc>
        <w:tc>
          <w:tcPr>
            <w:tcW w:w="2126" w:type="dxa"/>
            <w:shd w:val="clear" w:color="auto" w:fill="auto"/>
          </w:tcPr>
          <w:p w:rsidR="00884CC8" w:rsidRPr="00673B95" w:rsidRDefault="00884CC8" w:rsidP="00884CC8">
            <w:pPr>
              <w:spacing w:after="0" w:line="240" w:lineRule="auto"/>
              <w:jc w:val="center"/>
              <w:rPr>
                <w:color w:val="000000" w:themeColor="text1"/>
                <w:sz w:val="20"/>
                <w:szCs w:val="20"/>
              </w:rPr>
            </w:pPr>
            <w:r w:rsidRPr="00673B95">
              <w:rPr>
                <w:color w:val="000000" w:themeColor="text1"/>
                <w:sz w:val="20"/>
                <w:szCs w:val="20"/>
              </w:rPr>
              <w:t>14</w:t>
            </w:r>
          </w:p>
        </w:tc>
        <w:tc>
          <w:tcPr>
            <w:tcW w:w="1134" w:type="dxa"/>
          </w:tcPr>
          <w:p w:rsidR="00884CC8" w:rsidRPr="00673B95" w:rsidRDefault="00884CC8" w:rsidP="00884CC8">
            <w:pPr>
              <w:spacing w:after="0" w:line="240" w:lineRule="auto"/>
              <w:jc w:val="center"/>
              <w:rPr>
                <w:color w:val="000000" w:themeColor="text1"/>
                <w:sz w:val="20"/>
                <w:szCs w:val="20"/>
              </w:rPr>
            </w:pPr>
            <w:r w:rsidRPr="00673B95">
              <w:rPr>
                <w:color w:val="000000" w:themeColor="text1"/>
                <w:sz w:val="20"/>
                <w:szCs w:val="20"/>
              </w:rPr>
              <w:t>180</w:t>
            </w:r>
          </w:p>
        </w:tc>
      </w:tr>
      <w:tr w:rsidR="00884CC8" w:rsidRPr="00333D4D" w:rsidTr="007D7A95">
        <w:tc>
          <w:tcPr>
            <w:tcW w:w="4820" w:type="dxa"/>
            <w:shd w:val="clear" w:color="auto" w:fill="auto"/>
          </w:tcPr>
          <w:p w:rsidR="00884CC8" w:rsidRPr="00673B95" w:rsidRDefault="00884CC8" w:rsidP="00884CC8">
            <w:pPr>
              <w:spacing w:after="0" w:line="240" w:lineRule="auto"/>
              <w:rPr>
                <w:sz w:val="20"/>
                <w:szCs w:val="20"/>
              </w:rPr>
            </w:pPr>
            <w:r w:rsidRPr="00673B95">
              <w:rPr>
                <w:sz w:val="20"/>
                <w:szCs w:val="20"/>
              </w:rPr>
              <w:lastRenderedPageBreak/>
              <w:t xml:space="preserve">Общее количество внеплановых проверок </w:t>
            </w:r>
          </w:p>
        </w:tc>
        <w:tc>
          <w:tcPr>
            <w:tcW w:w="2126" w:type="dxa"/>
            <w:shd w:val="clear" w:color="auto" w:fill="auto"/>
          </w:tcPr>
          <w:p w:rsidR="00884CC8" w:rsidRPr="00673B95" w:rsidRDefault="00884CC8" w:rsidP="00884CC8">
            <w:pPr>
              <w:spacing w:after="0" w:line="240" w:lineRule="auto"/>
              <w:jc w:val="center"/>
              <w:rPr>
                <w:color w:val="000000" w:themeColor="text1"/>
                <w:sz w:val="20"/>
                <w:szCs w:val="20"/>
              </w:rPr>
            </w:pPr>
            <w:r w:rsidRPr="00673B95">
              <w:rPr>
                <w:color w:val="000000" w:themeColor="text1"/>
                <w:sz w:val="20"/>
                <w:szCs w:val="20"/>
              </w:rPr>
              <w:t>0</w:t>
            </w:r>
          </w:p>
        </w:tc>
        <w:tc>
          <w:tcPr>
            <w:tcW w:w="2126" w:type="dxa"/>
            <w:shd w:val="clear" w:color="auto" w:fill="auto"/>
          </w:tcPr>
          <w:p w:rsidR="00884CC8" w:rsidRPr="00673B95" w:rsidRDefault="00884CC8" w:rsidP="00884CC8">
            <w:pPr>
              <w:spacing w:after="0" w:line="240" w:lineRule="auto"/>
              <w:jc w:val="center"/>
              <w:rPr>
                <w:color w:val="000000" w:themeColor="text1"/>
                <w:sz w:val="20"/>
                <w:szCs w:val="20"/>
                <w:highlight w:val="yellow"/>
              </w:rPr>
            </w:pPr>
            <w:r w:rsidRPr="00673B95">
              <w:rPr>
                <w:color w:val="000000" w:themeColor="text1"/>
                <w:sz w:val="20"/>
                <w:szCs w:val="20"/>
              </w:rPr>
              <w:t>0</w:t>
            </w:r>
          </w:p>
        </w:tc>
        <w:tc>
          <w:tcPr>
            <w:tcW w:w="1134" w:type="dxa"/>
          </w:tcPr>
          <w:p w:rsidR="00884CC8" w:rsidRPr="00673B95" w:rsidRDefault="00884CC8" w:rsidP="00884CC8">
            <w:pPr>
              <w:spacing w:after="0" w:line="240" w:lineRule="auto"/>
              <w:jc w:val="center"/>
              <w:rPr>
                <w:color w:val="000000" w:themeColor="text1"/>
                <w:sz w:val="20"/>
                <w:szCs w:val="20"/>
              </w:rPr>
            </w:pPr>
            <w:r w:rsidRPr="00673B95">
              <w:rPr>
                <w:color w:val="000000" w:themeColor="text1"/>
                <w:sz w:val="20"/>
                <w:szCs w:val="20"/>
              </w:rPr>
              <w:t>0</w:t>
            </w:r>
          </w:p>
        </w:tc>
      </w:tr>
      <w:tr w:rsidR="00884CC8" w:rsidRPr="00333D4D" w:rsidTr="007D7A95">
        <w:tc>
          <w:tcPr>
            <w:tcW w:w="4820" w:type="dxa"/>
            <w:shd w:val="clear" w:color="auto" w:fill="auto"/>
          </w:tcPr>
          <w:p w:rsidR="00884CC8" w:rsidRPr="00673B95" w:rsidRDefault="00884CC8" w:rsidP="00FD0CC5">
            <w:pPr>
              <w:spacing w:after="0" w:line="240" w:lineRule="auto"/>
              <w:rPr>
                <w:sz w:val="20"/>
                <w:szCs w:val="20"/>
              </w:rPr>
            </w:pPr>
            <w:r w:rsidRPr="00673B95">
              <w:rPr>
                <w:sz w:val="20"/>
                <w:szCs w:val="20"/>
              </w:rPr>
              <w:t xml:space="preserve">Количество выявленных </w:t>
            </w:r>
            <w:r w:rsidR="00FD0CC5" w:rsidRPr="00673B95">
              <w:rPr>
                <w:sz w:val="20"/>
                <w:szCs w:val="20"/>
              </w:rPr>
              <w:t>несоответствий</w:t>
            </w:r>
          </w:p>
        </w:tc>
        <w:tc>
          <w:tcPr>
            <w:tcW w:w="2126" w:type="dxa"/>
            <w:shd w:val="clear" w:color="auto" w:fill="auto"/>
          </w:tcPr>
          <w:p w:rsidR="00884CC8" w:rsidRPr="00673B95" w:rsidRDefault="00884CC8" w:rsidP="00884CC8">
            <w:pPr>
              <w:spacing w:after="0" w:line="240" w:lineRule="auto"/>
              <w:jc w:val="center"/>
              <w:rPr>
                <w:color w:val="000000" w:themeColor="text1"/>
                <w:sz w:val="20"/>
                <w:szCs w:val="20"/>
              </w:rPr>
            </w:pPr>
            <w:r w:rsidRPr="00673B95">
              <w:rPr>
                <w:color w:val="000000" w:themeColor="text1"/>
                <w:sz w:val="20"/>
                <w:szCs w:val="20"/>
              </w:rPr>
              <w:t>293</w:t>
            </w:r>
          </w:p>
        </w:tc>
        <w:tc>
          <w:tcPr>
            <w:tcW w:w="2126" w:type="dxa"/>
            <w:shd w:val="clear" w:color="auto" w:fill="auto"/>
          </w:tcPr>
          <w:p w:rsidR="00884CC8" w:rsidRPr="00673B95" w:rsidRDefault="00884CC8" w:rsidP="00884CC8">
            <w:pPr>
              <w:spacing w:after="0" w:line="240" w:lineRule="auto"/>
              <w:jc w:val="center"/>
              <w:rPr>
                <w:color w:val="000000" w:themeColor="text1"/>
                <w:sz w:val="20"/>
                <w:szCs w:val="20"/>
                <w:highlight w:val="yellow"/>
              </w:rPr>
            </w:pPr>
            <w:r w:rsidRPr="00673B95">
              <w:rPr>
                <w:color w:val="000000" w:themeColor="text1"/>
                <w:sz w:val="20"/>
                <w:szCs w:val="20"/>
              </w:rPr>
              <w:t>43</w:t>
            </w:r>
          </w:p>
        </w:tc>
        <w:tc>
          <w:tcPr>
            <w:tcW w:w="1134" w:type="dxa"/>
          </w:tcPr>
          <w:p w:rsidR="00884CC8" w:rsidRPr="00673B95" w:rsidRDefault="00884CC8" w:rsidP="00884CC8">
            <w:pPr>
              <w:spacing w:after="0" w:line="240" w:lineRule="auto"/>
              <w:jc w:val="center"/>
              <w:rPr>
                <w:color w:val="000000" w:themeColor="text1"/>
                <w:sz w:val="20"/>
                <w:szCs w:val="20"/>
              </w:rPr>
            </w:pPr>
            <w:r w:rsidRPr="00673B95">
              <w:rPr>
                <w:color w:val="000000" w:themeColor="text1"/>
                <w:sz w:val="20"/>
                <w:szCs w:val="20"/>
              </w:rPr>
              <w:t>336</w:t>
            </w:r>
          </w:p>
        </w:tc>
      </w:tr>
      <w:tr w:rsidR="00884CC8" w:rsidRPr="00333D4D" w:rsidTr="007D7A95">
        <w:tc>
          <w:tcPr>
            <w:tcW w:w="4820" w:type="dxa"/>
            <w:shd w:val="clear" w:color="auto" w:fill="auto"/>
            <w:vAlign w:val="bottom"/>
          </w:tcPr>
          <w:p w:rsidR="00884CC8" w:rsidRPr="00673B95" w:rsidRDefault="00884CC8" w:rsidP="00884CC8">
            <w:pPr>
              <w:spacing w:after="0" w:line="240" w:lineRule="auto"/>
              <w:rPr>
                <w:sz w:val="20"/>
                <w:szCs w:val="20"/>
              </w:rPr>
            </w:pPr>
            <w:r w:rsidRPr="00673B95">
              <w:rPr>
                <w:sz w:val="20"/>
                <w:szCs w:val="20"/>
              </w:rPr>
              <w:t>Количество организаций, в которых приостановлено действие государственной аккредитации</w:t>
            </w:r>
          </w:p>
        </w:tc>
        <w:tc>
          <w:tcPr>
            <w:tcW w:w="2126" w:type="dxa"/>
            <w:shd w:val="clear" w:color="auto" w:fill="auto"/>
          </w:tcPr>
          <w:p w:rsidR="00884CC8" w:rsidRPr="00673B95" w:rsidRDefault="00884CC8" w:rsidP="00884CC8">
            <w:pPr>
              <w:spacing w:after="0" w:line="240" w:lineRule="auto"/>
              <w:jc w:val="center"/>
              <w:rPr>
                <w:color w:val="000000" w:themeColor="text1"/>
                <w:sz w:val="20"/>
                <w:szCs w:val="20"/>
              </w:rPr>
            </w:pPr>
            <w:r w:rsidRPr="00673B95">
              <w:rPr>
                <w:color w:val="000000" w:themeColor="text1"/>
                <w:sz w:val="20"/>
                <w:szCs w:val="20"/>
              </w:rPr>
              <w:t>27</w:t>
            </w:r>
          </w:p>
        </w:tc>
        <w:tc>
          <w:tcPr>
            <w:tcW w:w="2126" w:type="dxa"/>
            <w:shd w:val="clear" w:color="auto" w:fill="auto"/>
          </w:tcPr>
          <w:p w:rsidR="00884CC8" w:rsidRPr="00673B95" w:rsidRDefault="00884CC8" w:rsidP="00884CC8">
            <w:pPr>
              <w:spacing w:after="0" w:line="240" w:lineRule="auto"/>
              <w:jc w:val="center"/>
              <w:rPr>
                <w:color w:val="000000" w:themeColor="text1"/>
                <w:sz w:val="20"/>
                <w:szCs w:val="20"/>
              </w:rPr>
            </w:pPr>
            <w:r w:rsidRPr="00673B95">
              <w:rPr>
                <w:color w:val="000000" w:themeColor="text1"/>
                <w:sz w:val="20"/>
                <w:szCs w:val="20"/>
              </w:rPr>
              <w:t>3</w:t>
            </w:r>
          </w:p>
        </w:tc>
        <w:tc>
          <w:tcPr>
            <w:tcW w:w="1134" w:type="dxa"/>
          </w:tcPr>
          <w:p w:rsidR="00884CC8" w:rsidRPr="00673B95" w:rsidRDefault="00884CC8" w:rsidP="00884CC8">
            <w:pPr>
              <w:spacing w:after="0" w:line="240" w:lineRule="auto"/>
              <w:jc w:val="center"/>
              <w:rPr>
                <w:color w:val="000000" w:themeColor="text1"/>
                <w:sz w:val="20"/>
                <w:szCs w:val="20"/>
              </w:rPr>
            </w:pPr>
            <w:r w:rsidRPr="00673B95">
              <w:rPr>
                <w:color w:val="000000" w:themeColor="text1"/>
                <w:sz w:val="20"/>
                <w:szCs w:val="20"/>
              </w:rPr>
              <w:t>30</w:t>
            </w:r>
          </w:p>
        </w:tc>
      </w:tr>
      <w:tr w:rsidR="00884CC8" w:rsidRPr="00333D4D" w:rsidTr="007D7A95">
        <w:tc>
          <w:tcPr>
            <w:tcW w:w="4820" w:type="dxa"/>
            <w:shd w:val="clear" w:color="auto" w:fill="auto"/>
            <w:vAlign w:val="bottom"/>
          </w:tcPr>
          <w:p w:rsidR="00884CC8" w:rsidRPr="00673B95" w:rsidRDefault="00884CC8" w:rsidP="00884CC8">
            <w:pPr>
              <w:spacing w:after="0" w:line="240" w:lineRule="auto"/>
              <w:rPr>
                <w:sz w:val="20"/>
                <w:szCs w:val="20"/>
              </w:rPr>
            </w:pPr>
            <w:r w:rsidRPr="00673B95">
              <w:rPr>
                <w:sz w:val="20"/>
                <w:szCs w:val="20"/>
              </w:rPr>
              <w:t xml:space="preserve">Количество организаций, в которых возобновлено действие государственной аккредитации в установленные сроки  </w:t>
            </w:r>
          </w:p>
        </w:tc>
        <w:tc>
          <w:tcPr>
            <w:tcW w:w="2126" w:type="dxa"/>
            <w:shd w:val="clear" w:color="auto" w:fill="auto"/>
          </w:tcPr>
          <w:p w:rsidR="00884CC8" w:rsidRPr="00673B95" w:rsidRDefault="00884CC8" w:rsidP="00884CC8">
            <w:pPr>
              <w:spacing w:after="0" w:line="240" w:lineRule="auto"/>
              <w:jc w:val="center"/>
              <w:rPr>
                <w:color w:val="000000" w:themeColor="text1"/>
                <w:sz w:val="20"/>
                <w:szCs w:val="20"/>
              </w:rPr>
            </w:pPr>
            <w:r w:rsidRPr="00673B95">
              <w:rPr>
                <w:color w:val="000000" w:themeColor="text1"/>
                <w:sz w:val="20"/>
                <w:szCs w:val="20"/>
              </w:rPr>
              <w:t>20</w:t>
            </w:r>
          </w:p>
        </w:tc>
        <w:tc>
          <w:tcPr>
            <w:tcW w:w="2126" w:type="dxa"/>
            <w:shd w:val="clear" w:color="auto" w:fill="auto"/>
          </w:tcPr>
          <w:p w:rsidR="00884CC8" w:rsidRPr="00673B95" w:rsidRDefault="00884CC8" w:rsidP="00884CC8">
            <w:pPr>
              <w:spacing w:after="0" w:line="240" w:lineRule="auto"/>
              <w:jc w:val="center"/>
              <w:rPr>
                <w:color w:val="000000" w:themeColor="text1"/>
                <w:sz w:val="20"/>
                <w:szCs w:val="20"/>
              </w:rPr>
            </w:pPr>
            <w:r w:rsidRPr="00673B95">
              <w:rPr>
                <w:color w:val="000000" w:themeColor="text1"/>
                <w:sz w:val="20"/>
                <w:szCs w:val="20"/>
              </w:rPr>
              <w:t>2</w:t>
            </w:r>
          </w:p>
        </w:tc>
        <w:tc>
          <w:tcPr>
            <w:tcW w:w="1134" w:type="dxa"/>
          </w:tcPr>
          <w:p w:rsidR="00884CC8" w:rsidRPr="00673B95" w:rsidRDefault="00884CC8" w:rsidP="00884CC8">
            <w:pPr>
              <w:spacing w:after="0" w:line="240" w:lineRule="auto"/>
              <w:jc w:val="center"/>
              <w:rPr>
                <w:color w:val="000000" w:themeColor="text1"/>
                <w:sz w:val="20"/>
                <w:szCs w:val="20"/>
              </w:rPr>
            </w:pPr>
            <w:r w:rsidRPr="00673B95">
              <w:rPr>
                <w:color w:val="000000" w:themeColor="text1"/>
                <w:sz w:val="20"/>
                <w:szCs w:val="20"/>
              </w:rPr>
              <w:t>22</w:t>
            </w:r>
          </w:p>
        </w:tc>
      </w:tr>
      <w:tr w:rsidR="00884CC8" w:rsidRPr="00333D4D" w:rsidTr="007D7A95">
        <w:tc>
          <w:tcPr>
            <w:tcW w:w="4820" w:type="dxa"/>
            <w:shd w:val="clear" w:color="auto" w:fill="auto"/>
            <w:vAlign w:val="bottom"/>
          </w:tcPr>
          <w:p w:rsidR="00884CC8" w:rsidRPr="00673B95" w:rsidRDefault="00884CC8" w:rsidP="00884CC8">
            <w:pPr>
              <w:spacing w:after="0" w:line="240" w:lineRule="auto"/>
              <w:rPr>
                <w:sz w:val="20"/>
                <w:szCs w:val="20"/>
              </w:rPr>
            </w:pPr>
            <w:r w:rsidRPr="00673B95">
              <w:rPr>
                <w:sz w:val="20"/>
                <w:szCs w:val="20"/>
              </w:rPr>
              <w:t>Количество составленных протоколов</w:t>
            </w:r>
          </w:p>
        </w:tc>
        <w:tc>
          <w:tcPr>
            <w:tcW w:w="2126" w:type="dxa"/>
            <w:shd w:val="clear" w:color="auto" w:fill="auto"/>
          </w:tcPr>
          <w:p w:rsidR="00884CC8" w:rsidRPr="00673B95" w:rsidRDefault="00FD0CC5" w:rsidP="00884CC8">
            <w:pPr>
              <w:spacing w:after="0" w:line="240" w:lineRule="auto"/>
              <w:jc w:val="center"/>
              <w:rPr>
                <w:color w:val="000000" w:themeColor="text1"/>
                <w:sz w:val="20"/>
                <w:szCs w:val="20"/>
              </w:rPr>
            </w:pPr>
            <w:r w:rsidRPr="00673B95">
              <w:rPr>
                <w:color w:val="000000" w:themeColor="text1"/>
                <w:sz w:val="20"/>
                <w:szCs w:val="20"/>
              </w:rPr>
              <w:t>1</w:t>
            </w:r>
          </w:p>
        </w:tc>
        <w:tc>
          <w:tcPr>
            <w:tcW w:w="2126" w:type="dxa"/>
            <w:shd w:val="clear" w:color="auto" w:fill="auto"/>
          </w:tcPr>
          <w:p w:rsidR="00884CC8" w:rsidRPr="00673B95" w:rsidRDefault="00FD0CC5" w:rsidP="00884CC8">
            <w:pPr>
              <w:spacing w:after="0" w:line="240" w:lineRule="auto"/>
              <w:jc w:val="center"/>
              <w:rPr>
                <w:color w:val="000000" w:themeColor="text1"/>
                <w:sz w:val="20"/>
                <w:szCs w:val="20"/>
              </w:rPr>
            </w:pPr>
            <w:r w:rsidRPr="00673B95">
              <w:rPr>
                <w:color w:val="000000" w:themeColor="text1"/>
                <w:sz w:val="20"/>
                <w:szCs w:val="20"/>
              </w:rPr>
              <w:t>3</w:t>
            </w:r>
          </w:p>
        </w:tc>
        <w:tc>
          <w:tcPr>
            <w:tcW w:w="1134" w:type="dxa"/>
          </w:tcPr>
          <w:p w:rsidR="00884CC8" w:rsidRPr="00673B95" w:rsidRDefault="00FD0CC5" w:rsidP="00884CC8">
            <w:pPr>
              <w:spacing w:after="0" w:line="240" w:lineRule="auto"/>
              <w:jc w:val="center"/>
              <w:rPr>
                <w:color w:val="000000" w:themeColor="text1"/>
                <w:sz w:val="20"/>
                <w:szCs w:val="20"/>
              </w:rPr>
            </w:pPr>
            <w:r w:rsidRPr="00673B95">
              <w:rPr>
                <w:color w:val="000000" w:themeColor="text1"/>
                <w:sz w:val="20"/>
                <w:szCs w:val="20"/>
              </w:rPr>
              <w:t>4</w:t>
            </w:r>
          </w:p>
        </w:tc>
      </w:tr>
    </w:tbl>
    <w:p w:rsidR="0088546F" w:rsidRDefault="0088546F" w:rsidP="00FD0CC5">
      <w:pPr>
        <w:pStyle w:val="a6"/>
        <w:ind w:firstLine="709"/>
        <w:jc w:val="both"/>
        <w:rPr>
          <w:rFonts w:ascii="Times New Roman" w:hAnsi="Times New Roman"/>
          <w:sz w:val="28"/>
          <w:szCs w:val="28"/>
        </w:rPr>
      </w:pPr>
    </w:p>
    <w:p w:rsidR="00884CC8" w:rsidRPr="00752AD4" w:rsidRDefault="00884CC8" w:rsidP="00FD0CC5">
      <w:pPr>
        <w:pStyle w:val="a6"/>
        <w:ind w:firstLine="709"/>
        <w:jc w:val="both"/>
        <w:rPr>
          <w:rFonts w:ascii="Times New Roman" w:hAnsi="Times New Roman"/>
          <w:sz w:val="28"/>
          <w:szCs w:val="28"/>
        </w:rPr>
      </w:pPr>
      <w:r w:rsidRPr="00752AD4">
        <w:rPr>
          <w:rFonts w:ascii="Times New Roman" w:hAnsi="Times New Roman"/>
          <w:sz w:val="28"/>
          <w:szCs w:val="28"/>
        </w:rPr>
        <w:t xml:space="preserve">Из общего числа выявленных </w:t>
      </w:r>
      <w:r w:rsidR="00FD0CC5">
        <w:rPr>
          <w:rFonts w:ascii="Times New Roman" w:hAnsi="Times New Roman"/>
          <w:sz w:val="28"/>
          <w:szCs w:val="28"/>
        </w:rPr>
        <w:t>н</w:t>
      </w:r>
      <w:r w:rsidR="007D7A95">
        <w:rPr>
          <w:rFonts w:ascii="Times New Roman" w:hAnsi="Times New Roman"/>
          <w:sz w:val="28"/>
          <w:szCs w:val="28"/>
        </w:rPr>
        <w:t>есоответствий требованиям ФГОС</w:t>
      </w:r>
      <w:r w:rsidR="00FD0CC5">
        <w:rPr>
          <w:rFonts w:ascii="Times New Roman" w:hAnsi="Times New Roman"/>
          <w:sz w:val="28"/>
          <w:szCs w:val="28"/>
        </w:rPr>
        <w:t xml:space="preserve"> следует выделить</w:t>
      </w:r>
      <w:r w:rsidRPr="00752AD4">
        <w:rPr>
          <w:rFonts w:ascii="Times New Roman" w:hAnsi="Times New Roman"/>
          <w:sz w:val="28"/>
          <w:szCs w:val="28"/>
        </w:rPr>
        <w:t>:</w:t>
      </w:r>
    </w:p>
    <w:p w:rsidR="00884CC8" w:rsidRDefault="00884CC8" w:rsidP="001B3955">
      <w:pPr>
        <w:pStyle w:val="a6"/>
        <w:ind w:firstLine="709"/>
        <w:jc w:val="both"/>
        <w:rPr>
          <w:rFonts w:ascii="Times New Roman" w:hAnsi="Times New Roman"/>
          <w:sz w:val="28"/>
          <w:szCs w:val="28"/>
        </w:rPr>
      </w:pPr>
      <w:r>
        <w:rPr>
          <w:rFonts w:ascii="Times New Roman" w:hAnsi="Times New Roman"/>
          <w:sz w:val="28"/>
          <w:szCs w:val="28"/>
        </w:rPr>
        <w:t xml:space="preserve">а) </w:t>
      </w:r>
      <w:r w:rsidR="00FD0CC5">
        <w:rPr>
          <w:rFonts w:ascii="Times New Roman" w:hAnsi="Times New Roman"/>
          <w:sz w:val="28"/>
          <w:szCs w:val="28"/>
        </w:rPr>
        <w:t>несоответствия в</w:t>
      </w:r>
      <w:r w:rsidRPr="00752AD4">
        <w:rPr>
          <w:rFonts w:ascii="Times New Roman" w:hAnsi="Times New Roman"/>
          <w:sz w:val="28"/>
          <w:szCs w:val="28"/>
        </w:rPr>
        <w:t xml:space="preserve"> структуре и содержани</w:t>
      </w:r>
      <w:r w:rsidR="00FD0CC5">
        <w:rPr>
          <w:rFonts w:ascii="Times New Roman" w:hAnsi="Times New Roman"/>
          <w:sz w:val="28"/>
          <w:szCs w:val="28"/>
        </w:rPr>
        <w:t>и</w:t>
      </w:r>
      <w:r w:rsidRPr="00752AD4">
        <w:rPr>
          <w:rFonts w:ascii="Times New Roman" w:hAnsi="Times New Roman"/>
          <w:sz w:val="28"/>
          <w:szCs w:val="28"/>
        </w:rPr>
        <w:t xml:space="preserve"> образовательн</w:t>
      </w:r>
      <w:r w:rsidR="00FD0CC5">
        <w:rPr>
          <w:rFonts w:ascii="Times New Roman" w:hAnsi="Times New Roman"/>
          <w:sz w:val="28"/>
          <w:szCs w:val="28"/>
        </w:rPr>
        <w:t>ых программ</w:t>
      </w:r>
      <w:r>
        <w:rPr>
          <w:rFonts w:ascii="Times New Roman" w:hAnsi="Times New Roman"/>
          <w:sz w:val="28"/>
          <w:szCs w:val="28"/>
        </w:rPr>
        <w:t>, в том числе</w:t>
      </w:r>
      <w:r w:rsidRPr="00752AD4">
        <w:rPr>
          <w:rFonts w:ascii="Times New Roman" w:hAnsi="Times New Roman"/>
          <w:sz w:val="28"/>
          <w:szCs w:val="28"/>
        </w:rPr>
        <w:t>:</w:t>
      </w:r>
    </w:p>
    <w:p w:rsidR="00884CC8" w:rsidRPr="00752AD4" w:rsidRDefault="00FD0CC5" w:rsidP="001B3955">
      <w:pPr>
        <w:pStyle w:val="a6"/>
        <w:ind w:firstLine="709"/>
        <w:jc w:val="both"/>
        <w:rPr>
          <w:rFonts w:ascii="Times New Roman" w:hAnsi="Times New Roman"/>
          <w:sz w:val="28"/>
          <w:szCs w:val="28"/>
        </w:rPr>
      </w:pPr>
      <w:r>
        <w:rPr>
          <w:rFonts w:ascii="Times New Roman" w:hAnsi="Times New Roman"/>
          <w:sz w:val="28"/>
          <w:szCs w:val="28"/>
        </w:rPr>
        <w:t xml:space="preserve">в </w:t>
      </w:r>
      <w:r w:rsidR="00884CC8">
        <w:rPr>
          <w:rFonts w:ascii="Times New Roman" w:hAnsi="Times New Roman"/>
          <w:sz w:val="28"/>
          <w:szCs w:val="28"/>
        </w:rPr>
        <w:t>содержани</w:t>
      </w:r>
      <w:r>
        <w:rPr>
          <w:rFonts w:ascii="Times New Roman" w:hAnsi="Times New Roman"/>
          <w:sz w:val="28"/>
          <w:szCs w:val="28"/>
        </w:rPr>
        <w:t>и</w:t>
      </w:r>
      <w:r w:rsidR="00884CC8">
        <w:rPr>
          <w:rFonts w:ascii="Times New Roman" w:hAnsi="Times New Roman"/>
          <w:sz w:val="28"/>
          <w:szCs w:val="28"/>
        </w:rPr>
        <w:t xml:space="preserve"> </w:t>
      </w:r>
      <w:proofErr w:type="gramStart"/>
      <w:r w:rsidR="00884CC8">
        <w:rPr>
          <w:rFonts w:ascii="Times New Roman" w:hAnsi="Times New Roman"/>
          <w:sz w:val="28"/>
          <w:szCs w:val="28"/>
        </w:rPr>
        <w:t>с</w:t>
      </w:r>
      <w:r w:rsidR="00884CC8" w:rsidRPr="00752AD4">
        <w:rPr>
          <w:rFonts w:ascii="Times New Roman" w:hAnsi="Times New Roman"/>
          <w:sz w:val="28"/>
          <w:szCs w:val="28"/>
        </w:rPr>
        <w:t>истем</w:t>
      </w:r>
      <w:r>
        <w:rPr>
          <w:rFonts w:ascii="Times New Roman" w:hAnsi="Times New Roman"/>
          <w:sz w:val="28"/>
          <w:szCs w:val="28"/>
        </w:rPr>
        <w:t>ы</w:t>
      </w:r>
      <w:r w:rsidR="00884CC8" w:rsidRPr="00752AD4">
        <w:rPr>
          <w:rFonts w:ascii="Times New Roman" w:hAnsi="Times New Roman"/>
          <w:sz w:val="28"/>
          <w:szCs w:val="28"/>
        </w:rPr>
        <w:t xml:space="preserve"> оценки </w:t>
      </w:r>
      <w:r w:rsidR="00884CC8">
        <w:rPr>
          <w:rFonts w:ascii="Times New Roman" w:hAnsi="Times New Roman"/>
          <w:sz w:val="28"/>
          <w:szCs w:val="28"/>
        </w:rPr>
        <w:t xml:space="preserve">достижения запланированных </w:t>
      </w:r>
      <w:r w:rsidR="00884CC8" w:rsidRPr="00752AD4">
        <w:rPr>
          <w:rFonts w:ascii="Times New Roman" w:hAnsi="Times New Roman"/>
          <w:sz w:val="28"/>
          <w:szCs w:val="28"/>
        </w:rPr>
        <w:t>результатов освоения основной образовательной программы</w:t>
      </w:r>
      <w:proofErr w:type="gramEnd"/>
      <w:r w:rsidR="00884CC8" w:rsidRPr="00752AD4">
        <w:rPr>
          <w:rFonts w:ascii="Times New Roman" w:hAnsi="Times New Roman"/>
          <w:sz w:val="28"/>
          <w:szCs w:val="28"/>
        </w:rPr>
        <w:t>;</w:t>
      </w:r>
    </w:p>
    <w:p w:rsidR="00884CC8" w:rsidRDefault="00884CC8" w:rsidP="001B3955">
      <w:pPr>
        <w:pStyle w:val="a6"/>
        <w:ind w:firstLine="709"/>
        <w:jc w:val="both"/>
        <w:rPr>
          <w:rFonts w:ascii="Times New Roman" w:hAnsi="Times New Roman"/>
          <w:sz w:val="28"/>
          <w:szCs w:val="28"/>
        </w:rPr>
      </w:pPr>
      <w:r w:rsidRPr="00752AD4">
        <w:rPr>
          <w:rFonts w:ascii="Times New Roman" w:hAnsi="Times New Roman"/>
          <w:sz w:val="28"/>
          <w:szCs w:val="28"/>
        </w:rPr>
        <w:t xml:space="preserve">в системе </w:t>
      </w:r>
      <w:proofErr w:type="gramStart"/>
      <w:r w:rsidRPr="00752AD4">
        <w:rPr>
          <w:rFonts w:ascii="Times New Roman" w:hAnsi="Times New Roman"/>
          <w:sz w:val="28"/>
          <w:szCs w:val="28"/>
        </w:rPr>
        <w:t>оценки достижения планируемых результатов освоения основной образовательной программы</w:t>
      </w:r>
      <w:proofErr w:type="gramEnd"/>
      <w:r w:rsidRPr="00752AD4">
        <w:rPr>
          <w:rFonts w:ascii="Times New Roman" w:hAnsi="Times New Roman"/>
          <w:sz w:val="28"/>
          <w:szCs w:val="28"/>
        </w:rPr>
        <w:t xml:space="preserve"> не предусмотрен комплексный подход к оценке достижения запланированных результатов;</w:t>
      </w:r>
    </w:p>
    <w:p w:rsidR="00884CC8" w:rsidRPr="00752AD4" w:rsidRDefault="00884CC8" w:rsidP="001B3955">
      <w:pPr>
        <w:pStyle w:val="a6"/>
        <w:ind w:firstLine="709"/>
        <w:jc w:val="both"/>
        <w:rPr>
          <w:rFonts w:ascii="Times New Roman" w:hAnsi="Times New Roman"/>
          <w:sz w:val="28"/>
          <w:szCs w:val="28"/>
        </w:rPr>
      </w:pPr>
      <w:r w:rsidRPr="00752AD4">
        <w:rPr>
          <w:rFonts w:ascii="Times New Roman" w:hAnsi="Times New Roman"/>
          <w:sz w:val="28"/>
          <w:szCs w:val="28"/>
        </w:rPr>
        <w:t>отсутствуют типовые задачи формирования личностных, регулятивных, познавательных, коммуникативных универсальных учебных действий;</w:t>
      </w:r>
    </w:p>
    <w:p w:rsidR="00884CC8" w:rsidRDefault="00884CC8" w:rsidP="001B3955">
      <w:pPr>
        <w:pStyle w:val="a6"/>
        <w:ind w:firstLine="709"/>
        <w:jc w:val="both"/>
        <w:rPr>
          <w:rFonts w:ascii="Times New Roman" w:hAnsi="Times New Roman"/>
          <w:sz w:val="28"/>
          <w:szCs w:val="28"/>
        </w:rPr>
      </w:pPr>
      <w:r w:rsidRPr="00752AD4">
        <w:rPr>
          <w:rFonts w:ascii="Times New Roman" w:hAnsi="Times New Roman"/>
          <w:sz w:val="28"/>
          <w:szCs w:val="28"/>
        </w:rPr>
        <w:t xml:space="preserve">недостаточно разработаны фонды оценочных материалов для определения уровня достижения </w:t>
      </w:r>
      <w:proofErr w:type="spellStart"/>
      <w:r w:rsidRPr="00752AD4">
        <w:rPr>
          <w:rFonts w:ascii="Times New Roman" w:hAnsi="Times New Roman"/>
          <w:sz w:val="28"/>
          <w:szCs w:val="28"/>
        </w:rPr>
        <w:t>метапредметных</w:t>
      </w:r>
      <w:proofErr w:type="spellEnd"/>
      <w:r w:rsidRPr="0052545A">
        <w:rPr>
          <w:rFonts w:ascii="Times New Roman" w:hAnsi="Times New Roman"/>
          <w:sz w:val="28"/>
          <w:szCs w:val="28"/>
        </w:rPr>
        <w:t xml:space="preserve"> </w:t>
      </w:r>
      <w:r w:rsidRPr="00752AD4">
        <w:rPr>
          <w:rFonts w:ascii="Times New Roman" w:hAnsi="Times New Roman"/>
          <w:sz w:val="28"/>
          <w:szCs w:val="28"/>
        </w:rPr>
        <w:t>результатов</w:t>
      </w:r>
      <w:r>
        <w:rPr>
          <w:rFonts w:ascii="Times New Roman" w:hAnsi="Times New Roman"/>
          <w:sz w:val="28"/>
          <w:szCs w:val="28"/>
        </w:rPr>
        <w:t>;</w:t>
      </w:r>
    </w:p>
    <w:p w:rsidR="00884CC8" w:rsidRPr="00752AD4" w:rsidRDefault="00884CC8" w:rsidP="001B3955">
      <w:pPr>
        <w:pStyle w:val="a6"/>
        <w:ind w:firstLine="709"/>
        <w:jc w:val="both"/>
        <w:rPr>
          <w:rFonts w:ascii="Times New Roman" w:hAnsi="Times New Roman"/>
          <w:sz w:val="28"/>
          <w:szCs w:val="28"/>
        </w:rPr>
      </w:pPr>
      <w:r>
        <w:rPr>
          <w:rFonts w:ascii="Times New Roman" w:hAnsi="Times New Roman"/>
          <w:sz w:val="28"/>
          <w:szCs w:val="28"/>
        </w:rPr>
        <w:t>не</w:t>
      </w:r>
      <w:r w:rsidRPr="00752AD4">
        <w:rPr>
          <w:rFonts w:ascii="Times New Roman" w:hAnsi="Times New Roman"/>
          <w:sz w:val="28"/>
          <w:szCs w:val="28"/>
        </w:rPr>
        <w:t xml:space="preserve"> разработаны фонды оценочных материалов для определения уровня достижения личностных результатов;</w:t>
      </w:r>
    </w:p>
    <w:p w:rsidR="00884CC8" w:rsidRPr="00752AD4" w:rsidRDefault="00884CC8" w:rsidP="001B3955">
      <w:pPr>
        <w:pStyle w:val="a6"/>
        <w:ind w:firstLine="709"/>
        <w:jc w:val="both"/>
        <w:rPr>
          <w:rFonts w:ascii="Times New Roman" w:hAnsi="Times New Roman"/>
          <w:sz w:val="28"/>
          <w:szCs w:val="28"/>
        </w:rPr>
      </w:pPr>
      <w:r w:rsidRPr="00752AD4">
        <w:rPr>
          <w:rFonts w:ascii="Times New Roman" w:hAnsi="Times New Roman"/>
          <w:sz w:val="28"/>
          <w:szCs w:val="28"/>
        </w:rPr>
        <w:t>программа духовно-нравственного развития, воспитания обучающихся не содержит рекомендации по организации и текущему педагогическому контролю результатов урочной и внеурочной деятельности;</w:t>
      </w:r>
    </w:p>
    <w:p w:rsidR="00884CC8" w:rsidRPr="00752AD4" w:rsidRDefault="00884CC8" w:rsidP="001B3955">
      <w:pPr>
        <w:pStyle w:val="a6"/>
        <w:ind w:firstLine="709"/>
        <w:jc w:val="both"/>
        <w:rPr>
          <w:rFonts w:ascii="Times New Roman" w:hAnsi="Times New Roman"/>
          <w:sz w:val="28"/>
          <w:szCs w:val="28"/>
        </w:rPr>
      </w:pPr>
      <w:r w:rsidRPr="00752AD4">
        <w:rPr>
          <w:rFonts w:ascii="Times New Roman" w:hAnsi="Times New Roman"/>
          <w:sz w:val="28"/>
          <w:szCs w:val="28"/>
        </w:rPr>
        <w:t xml:space="preserve">программа формирования экологической культуры, здорового и безопасного образа жизни не содержит критерии, показатели эффективности деятельности организации, осуществляющей образовательную деятельность в части формирования здорового и безопасного образа жизни и экологической культуры </w:t>
      </w:r>
      <w:proofErr w:type="gramStart"/>
      <w:r w:rsidRPr="00752AD4">
        <w:rPr>
          <w:rFonts w:ascii="Times New Roman" w:hAnsi="Times New Roman"/>
          <w:sz w:val="28"/>
          <w:szCs w:val="28"/>
        </w:rPr>
        <w:t>обучающихся</w:t>
      </w:r>
      <w:proofErr w:type="gramEnd"/>
      <w:r w:rsidRPr="00752AD4">
        <w:rPr>
          <w:rFonts w:ascii="Times New Roman" w:hAnsi="Times New Roman"/>
          <w:sz w:val="28"/>
          <w:szCs w:val="28"/>
        </w:rPr>
        <w:t>;</w:t>
      </w:r>
    </w:p>
    <w:p w:rsidR="00884CC8" w:rsidRPr="00752AD4" w:rsidRDefault="00884CC8" w:rsidP="001B3955">
      <w:pPr>
        <w:pStyle w:val="a6"/>
        <w:ind w:firstLine="709"/>
        <w:jc w:val="both"/>
        <w:rPr>
          <w:rFonts w:ascii="Times New Roman" w:hAnsi="Times New Roman"/>
          <w:sz w:val="28"/>
          <w:szCs w:val="28"/>
        </w:rPr>
      </w:pPr>
      <w:r w:rsidRPr="00752AD4">
        <w:rPr>
          <w:rFonts w:ascii="Times New Roman" w:hAnsi="Times New Roman"/>
          <w:sz w:val="28"/>
          <w:szCs w:val="28"/>
        </w:rPr>
        <w:t>программа коррекционной работы не содержит описание мониторинга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r w:rsidR="00E17D58">
        <w:rPr>
          <w:rFonts w:ascii="Times New Roman" w:hAnsi="Times New Roman"/>
          <w:sz w:val="28"/>
          <w:szCs w:val="28"/>
        </w:rPr>
        <w:t>;</w:t>
      </w:r>
    </w:p>
    <w:p w:rsidR="00884CC8" w:rsidRDefault="00884CC8" w:rsidP="001B3955">
      <w:pPr>
        <w:pStyle w:val="a6"/>
        <w:tabs>
          <w:tab w:val="left" w:pos="1134"/>
        </w:tabs>
        <w:ind w:firstLine="709"/>
        <w:jc w:val="both"/>
        <w:rPr>
          <w:rFonts w:ascii="Times New Roman" w:hAnsi="Times New Roman"/>
          <w:sz w:val="28"/>
          <w:szCs w:val="28"/>
        </w:rPr>
      </w:pPr>
      <w:r w:rsidRPr="00752AD4">
        <w:rPr>
          <w:rFonts w:ascii="Times New Roman" w:hAnsi="Times New Roman"/>
          <w:sz w:val="28"/>
          <w:szCs w:val="28"/>
        </w:rPr>
        <w:t>учебные планы не содержат описания форм промежуточной аттестации, не</w:t>
      </w:r>
      <w:r>
        <w:rPr>
          <w:rFonts w:ascii="Times New Roman" w:hAnsi="Times New Roman"/>
          <w:sz w:val="28"/>
          <w:szCs w:val="28"/>
        </w:rPr>
        <w:t> </w:t>
      </w:r>
      <w:r w:rsidRPr="00752AD4">
        <w:rPr>
          <w:rFonts w:ascii="Times New Roman" w:hAnsi="Times New Roman"/>
          <w:sz w:val="28"/>
          <w:szCs w:val="28"/>
        </w:rPr>
        <w:t>отражают объём учебных занятий на весь срок реализации программы;</w:t>
      </w:r>
    </w:p>
    <w:p w:rsidR="00884CC8" w:rsidRDefault="00884CC8" w:rsidP="001B3955">
      <w:pPr>
        <w:pStyle w:val="a6"/>
        <w:tabs>
          <w:tab w:val="left" w:pos="1134"/>
        </w:tabs>
        <w:ind w:firstLine="709"/>
        <w:jc w:val="both"/>
        <w:rPr>
          <w:rFonts w:ascii="Times New Roman" w:hAnsi="Times New Roman"/>
          <w:sz w:val="28"/>
          <w:szCs w:val="28"/>
        </w:rPr>
      </w:pPr>
      <w:r>
        <w:rPr>
          <w:rFonts w:ascii="Times New Roman" w:hAnsi="Times New Roman"/>
          <w:sz w:val="28"/>
          <w:szCs w:val="28"/>
        </w:rPr>
        <w:t>календарные учебные графики не отражают сроки проведения промежуточной аттестации;</w:t>
      </w:r>
    </w:p>
    <w:p w:rsidR="00884CC8" w:rsidRDefault="00884CC8" w:rsidP="001B3955">
      <w:pPr>
        <w:pStyle w:val="a6"/>
        <w:tabs>
          <w:tab w:val="left" w:pos="1134"/>
        </w:tabs>
        <w:ind w:firstLine="709"/>
        <w:jc w:val="both"/>
        <w:rPr>
          <w:rFonts w:ascii="Times New Roman" w:hAnsi="Times New Roman"/>
          <w:sz w:val="28"/>
          <w:szCs w:val="28"/>
        </w:rPr>
      </w:pPr>
      <w:r w:rsidRPr="00752AD4">
        <w:rPr>
          <w:rFonts w:ascii="Times New Roman" w:hAnsi="Times New Roman"/>
          <w:sz w:val="28"/>
          <w:szCs w:val="28"/>
        </w:rPr>
        <w:t xml:space="preserve">система условий реализации основной образовательной программы начального </w:t>
      </w:r>
      <w:r>
        <w:rPr>
          <w:rFonts w:ascii="Times New Roman" w:hAnsi="Times New Roman"/>
          <w:sz w:val="28"/>
          <w:szCs w:val="28"/>
        </w:rPr>
        <w:t xml:space="preserve">и основного </w:t>
      </w:r>
      <w:r w:rsidRPr="00752AD4">
        <w:rPr>
          <w:rFonts w:ascii="Times New Roman" w:hAnsi="Times New Roman"/>
          <w:sz w:val="28"/>
          <w:szCs w:val="28"/>
        </w:rPr>
        <w:t>общего образования не содержит описания необходимых изменений, контроля над состоянием  системы условий с целью достиже</w:t>
      </w:r>
      <w:r>
        <w:rPr>
          <w:rFonts w:ascii="Times New Roman" w:hAnsi="Times New Roman"/>
          <w:sz w:val="28"/>
          <w:szCs w:val="28"/>
        </w:rPr>
        <w:t>ния запланированных результатов;</w:t>
      </w:r>
    </w:p>
    <w:p w:rsidR="00884CC8" w:rsidRDefault="00884CC8" w:rsidP="001B3955">
      <w:pPr>
        <w:pStyle w:val="a6"/>
        <w:ind w:firstLine="709"/>
        <w:jc w:val="both"/>
        <w:rPr>
          <w:rFonts w:ascii="Times New Roman" w:hAnsi="Times New Roman"/>
          <w:sz w:val="28"/>
          <w:szCs w:val="28"/>
        </w:rPr>
      </w:pPr>
      <w:r>
        <w:rPr>
          <w:rFonts w:ascii="Times New Roman" w:hAnsi="Times New Roman"/>
          <w:sz w:val="28"/>
          <w:szCs w:val="28"/>
        </w:rPr>
        <w:lastRenderedPageBreak/>
        <w:t>н</w:t>
      </w:r>
      <w:r w:rsidRPr="00752AD4">
        <w:rPr>
          <w:rFonts w:ascii="Times New Roman" w:hAnsi="Times New Roman"/>
          <w:sz w:val="28"/>
          <w:szCs w:val="28"/>
        </w:rPr>
        <w:t xml:space="preserve">еобходимые изменения и механизмы достижения целевых ориентиров, </w:t>
      </w:r>
      <w:proofErr w:type="gramStart"/>
      <w:r w:rsidRPr="00752AD4">
        <w:rPr>
          <w:rFonts w:ascii="Times New Roman" w:hAnsi="Times New Roman"/>
          <w:sz w:val="28"/>
          <w:szCs w:val="28"/>
        </w:rPr>
        <w:t>контроль за</w:t>
      </w:r>
      <w:proofErr w:type="gramEnd"/>
      <w:r w:rsidRPr="00752AD4">
        <w:rPr>
          <w:rFonts w:ascii="Times New Roman" w:hAnsi="Times New Roman"/>
          <w:sz w:val="28"/>
          <w:szCs w:val="28"/>
        </w:rPr>
        <w:t xml:space="preserve"> состоянием системы условий не рассматриваются, как инструмент упра</w:t>
      </w:r>
      <w:r>
        <w:rPr>
          <w:rFonts w:ascii="Times New Roman" w:hAnsi="Times New Roman"/>
          <w:sz w:val="28"/>
          <w:szCs w:val="28"/>
        </w:rPr>
        <w:t>вления качеством образования;</w:t>
      </w:r>
    </w:p>
    <w:p w:rsidR="00884CC8" w:rsidRPr="00C56CC8" w:rsidRDefault="00884CC8" w:rsidP="001B3955">
      <w:pPr>
        <w:pStyle w:val="a6"/>
        <w:ind w:firstLine="709"/>
        <w:jc w:val="both"/>
        <w:rPr>
          <w:rFonts w:ascii="Times New Roman" w:hAnsi="Times New Roman"/>
          <w:sz w:val="28"/>
          <w:szCs w:val="28"/>
        </w:rPr>
      </w:pPr>
      <w:r>
        <w:rPr>
          <w:rFonts w:ascii="Times New Roman" w:hAnsi="Times New Roman"/>
          <w:sz w:val="28"/>
          <w:szCs w:val="28"/>
        </w:rPr>
        <w:t xml:space="preserve">б) локальные нормативные акты </w:t>
      </w:r>
      <w:r w:rsidRPr="00C56CC8">
        <w:rPr>
          <w:rFonts w:ascii="Times New Roman" w:hAnsi="Times New Roman"/>
          <w:sz w:val="28"/>
          <w:szCs w:val="28"/>
        </w:rPr>
        <w:t>о формах, периодичности и порядке текущего контроля успеваемости и промежуточной аттестации обучающихся:</w:t>
      </w:r>
    </w:p>
    <w:p w:rsidR="00884CC8" w:rsidRPr="00C56CC8" w:rsidRDefault="00884CC8" w:rsidP="001B3955">
      <w:pPr>
        <w:pStyle w:val="a6"/>
        <w:ind w:firstLine="709"/>
        <w:jc w:val="both"/>
        <w:rPr>
          <w:rFonts w:ascii="Times New Roman" w:hAnsi="Times New Roman"/>
          <w:sz w:val="28"/>
          <w:szCs w:val="28"/>
        </w:rPr>
      </w:pPr>
      <w:r w:rsidRPr="00C56CC8">
        <w:rPr>
          <w:rFonts w:ascii="Times New Roman" w:hAnsi="Times New Roman"/>
          <w:sz w:val="28"/>
          <w:szCs w:val="28"/>
        </w:rPr>
        <w:t xml:space="preserve">не отражают в полной мере или </w:t>
      </w:r>
      <w:r w:rsidRPr="000635F4">
        <w:rPr>
          <w:rFonts w:ascii="Times New Roman" w:hAnsi="Times New Roman"/>
          <w:sz w:val="28"/>
          <w:szCs w:val="28"/>
        </w:rPr>
        <w:t xml:space="preserve">отражают </w:t>
      </w:r>
      <w:r w:rsidRPr="00C56CC8">
        <w:rPr>
          <w:rFonts w:ascii="Times New Roman" w:hAnsi="Times New Roman"/>
          <w:sz w:val="28"/>
          <w:szCs w:val="28"/>
        </w:rPr>
        <w:t xml:space="preserve">частично порядок проведения промежуточной аттестации, в том числе в части ликвидации академической задолженности;  </w:t>
      </w:r>
    </w:p>
    <w:p w:rsidR="00884CC8" w:rsidRPr="00C56CC8" w:rsidRDefault="00884CC8" w:rsidP="001B3955">
      <w:pPr>
        <w:pStyle w:val="a6"/>
        <w:ind w:firstLine="709"/>
        <w:jc w:val="both"/>
        <w:rPr>
          <w:rFonts w:ascii="Times New Roman" w:hAnsi="Times New Roman"/>
          <w:sz w:val="28"/>
          <w:szCs w:val="28"/>
        </w:rPr>
      </w:pPr>
      <w:r>
        <w:rPr>
          <w:rFonts w:ascii="Times New Roman" w:hAnsi="Times New Roman"/>
          <w:sz w:val="28"/>
          <w:szCs w:val="28"/>
        </w:rPr>
        <w:t xml:space="preserve">не предусматривают прохождение промежуточной аттестации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уровня основного общего образования по внеурочной деятельности;</w:t>
      </w:r>
    </w:p>
    <w:p w:rsidR="00884CC8" w:rsidRPr="00C56CC8" w:rsidRDefault="00884CC8" w:rsidP="001B3955">
      <w:pPr>
        <w:pStyle w:val="a6"/>
        <w:ind w:firstLine="709"/>
        <w:jc w:val="both"/>
        <w:rPr>
          <w:rFonts w:ascii="Times New Roman" w:hAnsi="Times New Roman"/>
          <w:sz w:val="28"/>
          <w:szCs w:val="28"/>
        </w:rPr>
      </w:pPr>
      <w:r w:rsidRPr="00C56CC8">
        <w:rPr>
          <w:rFonts w:ascii="Times New Roman" w:hAnsi="Times New Roman"/>
          <w:sz w:val="28"/>
          <w:szCs w:val="28"/>
        </w:rPr>
        <w:t>не предусматривают комплексный подход к оценке достижения запланированных результатов</w:t>
      </w:r>
      <w:r>
        <w:rPr>
          <w:rFonts w:ascii="Times New Roman" w:hAnsi="Times New Roman"/>
          <w:sz w:val="28"/>
          <w:szCs w:val="28"/>
        </w:rPr>
        <w:t>, в том числе личностных</w:t>
      </w:r>
      <w:r w:rsidRPr="00C56CC8">
        <w:rPr>
          <w:rFonts w:ascii="Times New Roman" w:hAnsi="Times New Roman"/>
          <w:sz w:val="28"/>
          <w:szCs w:val="28"/>
        </w:rPr>
        <w:t>;</w:t>
      </w:r>
    </w:p>
    <w:p w:rsidR="00884CC8" w:rsidRPr="00C56CC8" w:rsidRDefault="00884CC8" w:rsidP="001B3955">
      <w:pPr>
        <w:pStyle w:val="a6"/>
        <w:ind w:firstLine="709"/>
        <w:jc w:val="both"/>
        <w:rPr>
          <w:rFonts w:ascii="Times New Roman" w:hAnsi="Times New Roman"/>
          <w:sz w:val="28"/>
          <w:szCs w:val="28"/>
        </w:rPr>
      </w:pPr>
      <w:r w:rsidRPr="00C56CC8">
        <w:rPr>
          <w:rFonts w:ascii="Times New Roman" w:hAnsi="Times New Roman"/>
          <w:sz w:val="28"/>
          <w:szCs w:val="28"/>
        </w:rPr>
        <w:t>не регламентируют использование результатов итоговой оценки освоения основной образовательной программы для принятия решения о переводе обучающихся на следующий уровень обучения</w:t>
      </w:r>
      <w:r w:rsidR="00E17D58">
        <w:rPr>
          <w:rFonts w:ascii="Times New Roman" w:hAnsi="Times New Roman"/>
          <w:sz w:val="28"/>
          <w:szCs w:val="28"/>
        </w:rPr>
        <w:t>;</w:t>
      </w:r>
    </w:p>
    <w:p w:rsidR="00884CC8" w:rsidRDefault="00884CC8" w:rsidP="00884CC8">
      <w:pPr>
        <w:pStyle w:val="a6"/>
        <w:ind w:firstLine="709"/>
        <w:jc w:val="both"/>
        <w:rPr>
          <w:rFonts w:ascii="Times New Roman" w:hAnsi="Times New Roman"/>
          <w:sz w:val="28"/>
          <w:szCs w:val="28"/>
        </w:rPr>
      </w:pPr>
      <w:r>
        <w:rPr>
          <w:rFonts w:ascii="Times New Roman" w:hAnsi="Times New Roman"/>
          <w:sz w:val="28"/>
          <w:szCs w:val="28"/>
        </w:rPr>
        <w:t>в) р</w:t>
      </w:r>
      <w:r w:rsidRPr="00C56CC8">
        <w:rPr>
          <w:rFonts w:ascii="Times New Roman" w:hAnsi="Times New Roman"/>
          <w:sz w:val="28"/>
          <w:szCs w:val="28"/>
        </w:rPr>
        <w:t>еализация программы коррекционной работы затруднена из-за несоблюдения</w:t>
      </w:r>
      <w:r w:rsidRPr="00C422A2">
        <w:t xml:space="preserve"> </w:t>
      </w:r>
      <w:r w:rsidRPr="00C56CC8">
        <w:rPr>
          <w:rFonts w:ascii="Times New Roman" w:hAnsi="Times New Roman"/>
          <w:sz w:val="28"/>
          <w:szCs w:val="28"/>
        </w:rPr>
        <w:t xml:space="preserve">принципа комплексности (психолого-медико-педагогическое сопровождение детей с ограниченными возможностями здоровья, в том числе выполнение рекомендаций </w:t>
      </w:r>
      <w:r w:rsidRPr="00C422A2">
        <w:rPr>
          <w:rFonts w:ascii="Times New Roman" w:hAnsi="Times New Roman"/>
          <w:sz w:val="28"/>
          <w:szCs w:val="28"/>
        </w:rPr>
        <w:t>психолого-медико-педагогической комиссии</w:t>
      </w:r>
      <w:r w:rsidRPr="00C56CC8">
        <w:rPr>
          <w:rFonts w:ascii="Times New Roman" w:hAnsi="Times New Roman"/>
          <w:sz w:val="28"/>
          <w:szCs w:val="28"/>
        </w:rPr>
        <w:t xml:space="preserve"> и</w:t>
      </w:r>
      <w:r>
        <w:rPr>
          <w:rFonts w:ascii="Times New Roman" w:hAnsi="Times New Roman"/>
          <w:sz w:val="28"/>
          <w:szCs w:val="28"/>
        </w:rPr>
        <w:t> </w:t>
      </w:r>
      <w:r w:rsidRPr="00C56CC8">
        <w:rPr>
          <w:rFonts w:ascii="Times New Roman" w:hAnsi="Times New Roman"/>
          <w:sz w:val="28"/>
          <w:szCs w:val="28"/>
        </w:rPr>
        <w:t>индивидуальных программ реабилитации детей-инвалидов), что не позволяет своевременно осуществлять мониторинг динамики развития детей, их успешности в</w:t>
      </w:r>
      <w:r w:rsidR="00FD0CC5">
        <w:rPr>
          <w:rFonts w:ascii="Times New Roman" w:hAnsi="Times New Roman"/>
          <w:sz w:val="28"/>
          <w:szCs w:val="28"/>
        </w:rPr>
        <w:t> </w:t>
      </w:r>
      <w:r w:rsidRPr="00C56CC8">
        <w:rPr>
          <w:rFonts w:ascii="Times New Roman" w:hAnsi="Times New Roman"/>
          <w:sz w:val="28"/>
          <w:szCs w:val="28"/>
        </w:rPr>
        <w:t>освоении осн</w:t>
      </w:r>
      <w:r>
        <w:rPr>
          <w:rFonts w:ascii="Times New Roman" w:hAnsi="Times New Roman"/>
          <w:sz w:val="28"/>
          <w:szCs w:val="28"/>
        </w:rPr>
        <w:t>овной образовательной программы;</w:t>
      </w:r>
    </w:p>
    <w:p w:rsidR="00884CC8" w:rsidRPr="00C422A2" w:rsidRDefault="00884CC8" w:rsidP="00884CC8">
      <w:pPr>
        <w:pStyle w:val="a6"/>
        <w:ind w:firstLine="709"/>
        <w:jc w:val="both"/>
        <w:rPr>
          <w:rFonts w:ascii="Times New Roman" w:hAnsi="Times New Roman"/>
          <w:sz w:val="28"/>
          <w:szCs w:val="28"/>
        </w:rPr>
      </w:pPr>
      <w:r>
        <w:rPr>
          <w:rFonts w:ascii="Times New Roman" w:hAnsi="Times New Roman"/>
          <w:sz w:val="28"/>
          <w:szCs w:val="28"/>
        </w:rPr>
        <w:t>г) с</w:t>
      </w:r>
      <w:r w:rsidRPr="00DC2B59">
        <w:rPr>
          <w:rFonts w:ascii="Times New Roman" w:hAnsi="Times New Roman"/>
          <w:sz w:val="28"/>
          <w:szCs w:val="28"/>
        </w:rPr>
        <w:t xml:space="preserve">одержание образования и условия организации обучения и воспитания </w:t>
      </w:r>
      <w:r w:rsidRPr="00C422A2">
        <w:rPr>
          <w:rFonts w:ascii="Times New Roman" w:hAnsi="Times New Roman"/>
          <w:sz w:val="28"/>
          <w:szCs w:val="28"/>
        </w:rPr>
        <w:t>для</w:t>
      </w:r>
      <w:r w:rsidR="00FD0CC5">
        <w:rPr>
          <w:rFonts w:ascii="Times New Roman" w:hAnsi="Times New Roman"/>
          <w:sz w:val="28"/>
          <w:szCs w:val="28"/>
        </w:rPr>
        <w:t> </w:t>
      </w:r>
      <w:r w:rsidRPr="00C422A2">
        <w:rPr>
          <w:rFonts w:ascii="Times New Roman" w:hAnsi="Times New Roman"/>
          <w:sz w:val="28"/>
          <w:szCs w:val="28"/>
        </w:rPr>
        <w:t>обучающихся с ограниченными возможностями здоровья</w:t>
      </w:r>
      <w:r>
        <w:rPr>
          <w:rFonts w:ascii="Times New Roman" w:hAnsi="Times New Roman"/>
          <w:sz w:val="28"/>
          <w:szCs w:val="28"/>
        </w:rPr>
        <w:t xml:space="preserve"> (</w:t>
      </w:r>
      <w:r w:rsidRPr="00C422A2">
        <w:rPr>
          <w:rFonts w:ascii="Times New Roman" w:hAnsi="Times New Roman"/>
          <w:sz w:val="28"/>
          <w:szCs w:val="28"/>
        </w:rPr>
        <w:t>при наличии рекомендаций психолого-медико-педагогической комиссии</w:t>
      </w:r>
      <w:r>
        <w:rPr>
          <w:rFonts w:ascii="Times New Roman" w:hAnsi="Times New Roman"/>
          <w:sz w:val="28"/>
          <w:szCs w:val="28"/>
        </w:rPr>
        <w:t xml:space="preserve">) не регламентированы </w:t>
      </w:r>
      <w:r w:rsidRPr="00C422A2">
        <w:rPr>
          <w:rFonts w:ascii="Times New Roman" w:hAnsi="Times New Roman"/>
          <w:sz w:val="28"/>
          <w:szCs w:val="28"/>
        </w:rPr>
        <w:t>адаптированны</w:t>
      </w:r>
      <w:r>
        <w:rPr>
          <w:rFonts w:ascii="Times New Roman" w:hAnsi="Times New Roman"/>
          <w:sz w:val="28"/>
          <w:szCs w:val="28"/>
        </w:rPr>
        <w:t>ми</w:t>
      </w:r>
      <w:r w:rsidRPr="00C422A2">
        <w:rPr>
          <w:rFonts w:ascii="Times New Roman" w:hAnsi="Times New Roman"/>
          <w:sz w:val="28"/>
          <w:szCs w:val="28"/>
        </w:rPr>
        <w:t xml:space="preserve"> основны</w:t>
      </w:r>
      <w:r>
        <w:rPr>
          <w:rFonts w:ascii="Times New Roman" w:hAnsi="Times New Roman"/>
          <w:sz w:val="28"/>
          <w:szCs w:val="28"/>
        </w:rPr>
        <w:t>ми</w:t>
      </w:r>
      <w:r w:rsidRPr="00C422A2">
        <w:rPr>
          <w:rFonts w:ascii="Times New Roman" w:hAnsi="Times New Roman"/>
          <w:sz w:val="28"/>
          <w:szCs w:val="28"/>
        </w:rPr>
        <w:t xml:space="preserve"> общеобразовательны</w:t>
      </w:r>
      <w:r>
        <w:rPr>
          <w:rFonts w:ascii="Times New Roman" w:hAnsi="Times New Roman"/>
          <w:sz w:val="28"/>
          <w:szCs w:val="28"/>
        </w:rPr>
        <w:t>ми</w:t>
      </w:r>
      <w:r w:rsidRPr="00C422A2">
        <w:rPr>
          <w:rFonts w:ascii="Times New Roman" w:hAnsi="Times New Roman"/>
          <w:sz w:val="28"/>
          <w:szCs w:val="28"/>
        </w:rPr>
        <w:t xml:space="preserve"> программ</w:t>
      </w:r>
      <w:r>
        <w:rPr>
          <w:rFonts w:ascii="Times New Roman" w:hAnsi="Times New Roman"/>
          <w:sz w:val="28"/>
          <w:szCs w:val="28"/>
        </w:rPr>
        <w:t>ами</w:t>
      </w:r>
      <w:r w:rsidR="00E17D58">
        <w:rPr>
          <w:rFonts w:ascii="Times New Roman" w:hAnsi="Times New Roman"/>
          <w:sz w:val="28"/>
          <w:szCs w:val="28"/>
        </w:rPr>
        <w:t>;</w:t>
      </w:r>
    </w:p>
    <w:p w:rsidR="00884CC8" w:rsidRDefault="00884CC8" w:rsidP="00884CC8">
      <w:pPr>
        <w:pStyle w:val="a6"/>
        <w:ind w:firstLine="709"/>
        <w:jc w:val="both"/>
        <w:rPr>
          <w:rFonts w:ascii="Times New Roman" w:hAnsi="Times New Roman"/>
          <w:sz w:val="28"/>
          <w:szCs w:val="28"/>
        </w:rPr>
      </w:pPr>
      <w:r>
        <w:rPr>
          <w:rFonts w:ascii="Times New Roman" w:hAnsi="Times New Roman"/>
          <w:sz w:val="28"/>
          <w:szCs w:val="28"/>
        </w:rPr>
        <w:t>д) в</w:t>
      </w:r>
      <w:r w:rsidRPr="00C56CC8">
        <w:rPr>
          <w:rFonts w:ascii="Times New Roman" w:hAnsi="Times New Roman"/>
          <w:sz w:val="28"/>
          <w:szCs w:val="28"/>
        </w:rPr>
        <w:t xml:space="preserve"> содержательном разделе </w:t>
      </w:r>
      <w:r w:rsidRPr="00C422A2">
        <w:rPr>
          <w:rFonts w:ascii="Times New Roman" w:hAnsi="Times New Roman"/>
          <w:sz w:val="28"/>
          <w:szCs w:val="28"/>
        </w:rPr>
        <w:t>адаптированных основных общеобразовательных программ</w:t>
      </w:r>
      <w:r w:rsidRPr="00C56CC8">
        <w:rPr>
          <w:rFonts w:ascii="Times New Roman" w:hAnsi="Times New Roman"/>
          <w:sz w:val="28"/>
          <w:szCs w:val="28"/>
        </w:rPr>
        <w:t xml:space="preserve"> отсутствуют: программа духовно-нравственного развития, воспитания обучающихся с ОВЗ, программа формирования экологической культуры, здорового и безопасного о</w:t>
      </w:r>
      <w:r>
        <w:rPr>
          <w:rFonts w:ascii="Times New Roman" w:hAnsi="Times New Roman"/>
          <w:sz w:val="28"/>
          <w:szCs w:val="28"/>
        </w:rPr>
        <w:t xml:space="preserve">браза жизни. </w:t>
      </w:r>
    </w:p>
    <w:p w:rsidR="00884CC8" w:rsidRDefault="00884CC8" w:rsidP="00884CC8">
      <w:pPr>
        <w:spacing w:after="0" w:line="240" w:lineRule="auto"/>
        <w:ind w:firstLine="709"/>
        <w:jc w:val="both"/>
        <w:rPr>
          <w:szCs w:val="28"/>
        </w:rPr>
      </w:pPr>
      <w:r>
        <w:rPr>
          <w:szCs w:val="28"/>
        </w:rPr>
        <w:t>В 4 образовательных организациях в 2016 году выявлена неполнота реализации программ по учебному предмету «Иностранный язык» на уровнях начального</w:t>
      </w:r>
      <w:r w:rsidRPr="00074200">
        <w:rPr>
          <w:szCs w:val="28"/>
        </w:rPr>
        <w:t xml:space="preserve"> </w:t>
      </w:r>
      <w:r>
        <w:rPr>
          <w:szCs w:val="28"/>
        </w:rPr>
        <w:t>общего, основного общего и среднего полного общего образования.</w:t>
      </w:r>
    </w:p>
    <w:p w:rsidR="00884CC8" w:rsidRDefault="00884CC8" w:rsidP="00884CC8">
      <w:pPr>
        <w:spacing w:after="0" w:line="240" w:lineRule="auto"/>
        <w:rPr>
          <w:rStyle w:val="a5"/>
          <w:b w:val="0"/>
          <w:color w:val="FF0000"/>
          <w:szCs w:val="28"/>
        </w:rPr>
      </w:pPr>
    </w:p>
    <w:p w:rsidR="00930B47" w:rsidRDefault="00930B47" w:rsidP="00884CC8">
      <w:pPr>
        <w:spacing w:after="0" w:line="240" w:lineRule="auto"/>
        <w:jc w:val="center"/>
        <w:rPr>
          <w:szCs w:val="28"/>
        </w:rPr>
      </w:pPr>
      <w:r w:rsidRPr="00F95A60">
        <w:rPr>
          <w:szCs w:val="28"/>
        </w:rPr>
        <w:t>Анализ правонарушений, выявленных при осуществлении государственного</w:t>
      </w:r>
      <w:r w:rsidRPr="000F54BB">
        <w:rPr>
          <w:szCs w:val="28"/>
        </w:rPr>
        <w:t xml:space="preserve"> контроля (надзора) в сфере образования в 201</w:t>
      </w:r>
      <w:r>
        <w:rPr>
          <w:szCs w:val="28"/>
        </w:rPr>
        <w:t>6</w:t>
      </w:r>
      <w:r w:rsidRPr="000F54BB">
        <w:rPr>
          <w:szCs w:val="28"/>
        </w:rPr>
        <w:t xml:space="preserve"> году</w:t>
      </w:r>
    </w:p>
    <w:p w:rsidR="00930B47" w:rsidRPr="000F54BB" w:rsidRDefault="00930B47" w:rsidP="00884CC8">
      <w:pPr>
        <w:spacing w:after="0" w:line="240" w:lineRule="auto"/>
        <w:jc w:val="center"/>
        <w:rPr>
          <w:szCs w:val="28"/>
        </w:rPr>
      </w:pPr>
    </w:p>
    <w:p w:rsidR="00930B47" w:rsidRPr="00B03DED" w:rsidRDefault="00930B47" w:rsidP="00884CC8">
      <w:pPr>
        <w:spacing w:after="0" w:line="240" w:lineRule="auto"/>
        <w:ind w:firstLine="709"/>
        <w:jc w:val="right"/>
        <w:rPr>
          <w:szCs w:val="28"/>
        </w:rPr>
      </w:pPr>
      <w:r w:rsidRPr="000F54BB">
        <w:rPr>
          <w:szCs w:val="28"/>
        </w:rPr>
        <w:t xml:space="preserve">Таблица </w:t>
      </w:r>
      <w:r w:rsidR="0040311C">
        <w:rPr>
          <w:szCs w:val="28"/>
        </w:rPr>
        <w:t xml:space="preserve">№ </w:t>
      </w:r>
      <w:r w:rsidRPr="000F54BB">
        <w:rPr>
          <w:szCs w:val="28"/>
        </w:rPr>
        <w:t>4.</w:t>
      </w:r>
      <w:r w:rsidR="00B03DED">
        <w:rPr>
          <w:szCs w:val="28"/>
        </w:rPr>
        <w:t>3</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701"/>
        <w:gridCol w:w="1701"/>
        <w:gridCol w:w="1701"/>
        <w:gridCol w:w="1701"/>
      </w:tblGrid>
      <w:tr w:rsidR="00930B47" w:rsidRPr="000F54BB" w:rsidTr="00A23E0B">
        <w:trPr>
          <w:cantSplit/>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930B47" w:rsidRPr="000F54BB" w:rsidRDefault="00930B47" w:rsidP="00884CC8">
            <w:pPr>
              <w:spacing w:after="0" w:line="240" w:lineRule="auto"/>
              <w:jc w:val="center"/>
              <w:rPr>
                <w:sz w:val="20"/>
                <w:szCs w:val="20"/>
                <w:lang w:eastAsia="en-US"/>
              </w:rPr>
            </w:pPr>
            <w:r w:rsidRPr="000F54BB">
              <w:rPr>
                <w:sz w:val="20"/>
                <w:szCs w:val="20"/>
              </w:rPr>
              <w:t>Наименование показателя</w:t>
            </w:r>
          </w:p>
        </w:tc>
        <w:tc>
          <w:tcPr>
            <w:tcW w:w="3402" w:type="dxa"/>
            <w:gridSpan w:val="2"/>
            <w:tcBorders>
              <w:top w:val="single" w:sz="4" w:space="0" w:color="auto"/>
              <w:left w:val="single" w:sz="4" w:space="0" w:color="auto"/>
              <w:bottom w:val="single" w:sz="4" w:space="0" w:color="auto"/>
              <w:right w:val="single" w:sz="4" w:space="0" w:color="auto"/>
            </w:tcBorders>
            <w:hideMark/>
          </w:tcPr>
          <w:p w:rsidR="00930B47" w:rsidRPr="00C87792" w:rsidRDefault="00930B47" w:rsidP="00884CC8">
            <w:pPr>
              <w:spacing w:after="0" w:line="240" w:lineRule="auto"/>
              <w:jc w:val="center"/>
              <w:rPr>
                <w:sz w:val="20"/>
                <w:szCs w:val="20"/>
              </w:rPr>
            </w:pPr>
            <w:r w:rsidRPr="00C87792">
              <w:rPr>
                <w:sz w:val="20"/>
                <w:szCs w:val="20"/>
              </w:rPr>
              <w:t xml:space="preserve">При осуществлении </w:t>
            </w:r>
          </w:p>
          <w:p w:rsidR="00930B47" w:rsidRPr="00C87792" w:rsidRDefault="00930B47" w:rsidP="00884CC8">
            <w:pPr>
              <w:spacing w:after="0" w:line="240" w:lineRule="auto"/>
              <w:jc w:val="center"/>
              <w:rPr>
                <w:sz w:val="20"/>
                <w:szCs w:val="20"/>
              </w:rPr>
            </w:pPr>
            <w:r w:rsidRPr="00C87792">
              <w:rPr>
                <w:sz w:val="20"/>
                <w:szCs w:val="20"/>
              </w:rPr>
              <w:t xml:space="preserve">федерального государственного </w:t>
            </w:r>
          </w:p>
          <w:p w:rsidR="00930B47" w:rsidRPr="00C87792" w:rsidRDefault="00930B47" w:rsidP="00884CC8">
            <w:pPr>
              <w:spacing w:after="0" w:line="240" w:lineRule="auto"/>
              <w:jc w:val="center"/>
              <w:rPr>
                <w:sz w:val="20"/>
                <w:szCs w:val="20"/>
                <w:lang w:eastAsia="en-US"/>
              </w:rPr>
            </w:pPr>
            <w:r w:rsidRPr="00C87792">
              <w:rPr>
                <w:sz w:val="20"/>
                <w:szCs w:val="20"/>
              </w:rPr>
              <w:t>контроля качества образования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30B47" w:rsidRPr="00C87792" w:rsidRDefault="00930B47" w:rsidP="00884CC8">
            <w:pPr>
              <w:spacing w:after="0" w:line="240" w:lineRule="auto"/>
              <w:jc w:val="center"/>
              <w:rPr>
                <w:sz w:val="20"/>
                <w:szCs w:val="20"/>
              </w:rPr>
            </w:pPr>
            <w:r w:rsidRPr="00C87792">
              <w:rPr>
                <w:sz w:val="20"/>
                <w:szCs w:val="20"/>
              </w:rPr>
              <w:t xml:space="preserve">При осуществлении </w:t>
            </w:r>
          </w:p>
          <w:p w:rsidR="00930B47" w:rsidRPr="00C87792" w:rsidRDefault="00930B47" w:rsidP="00884CC8">
            <w:pPr>
              <w:spacing w:after="0" w:line="240" w:lineRule="auto"/>
              <w:jc w:val="center"/>
              <w:rPr>
                <w:sz w:val="20"/>
                <w:szCs w:val="20"/>
              </w:rPr>
            </w:pPr>
            <w:r w:rsidRPr="00C87792">
              <w:rPr>
                <w:sz w:val="20"/>
                <w:szCs w:val="20"/>
              </w:rPr>
              <w:t>федерального государственного</w:t>
            </w:r>
          </w:p>
          <w:p w:rsidR="00930B47" w:rsidRPr="00C87792" w:rsidRDefault="00930B47" w:rsidP="00884CC8">
            <w:pPr>
              <w:spacing w:after="0" w:line="240" w:lineRule="auto"/>
              <w:jc w:val="center"/>
              <w:rPr>
                <w:sz w:val="20"/>
                <w:szCs w:val="20"/>
                <w:lang w:eastAsia="en-US"/>
              </w:rPr>
            </w:pPr>
            <w:r w:rsidRPr="00C87792">
              <w:rPr>
                <w:sz w:val="20"/>
                <w:szCs w:val="20"/>
              </w:rPr>
              <w:t xml:space="preserve"> надзора в сфере образования</w:t>
            </w:r>
          </w:p>
        </w:tc>
      </w:tr>
      <w:tr w:rsidR="00930B47" w:rsidRPr="000F54BB" w:rsidTr="00A23E0B">
        <w:trPr>
          <w:cantSplit/>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930B47" w:rsidRPr="000F54BB" w:rsidRDefault="00930B47" w:rsidP="00884CC8">
            <w:pPr>
              <w:spacing w:after="0" w:line="240" w:lineRule="auto"/>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30B47" w:rsidRPr="00C87792" w:rsidRDefault="00930B47" w:rsidP="00884CC8">
            <w:pPr>
              <w:spacing w:after="0" w:line="240" w:lineRule="auto"/>
              <w:jc w:val="center"/>
              <w:rPr>
                <w:sz w:val="20"/>
                <w:szCs w:val="20"/>
                <w:lang w:eastAsia="en-US"/>
              </w:rPr>
            </w:pPr>
            <w:r w:rsidRPr="00C87792">
              <w:rPr>
                <w:sz w:val="20"/>
                <w:szCs w:val="20"/>
              </w:rPr>
              <w:t>Количество</w:t>
            </w:r>
          </w:p>
          <w:p w:rsidR="00930B47" w:rsidRPr="00C87792" w:rsidRDefault="00930B47" w:rsidP="00884CC8">
            <w:pPr>
              <w:spacing w:after="0" w:line="240" w:lineRule="auto"/>
              <w:jc w:val="center"/>
              <w:rPr>
                <w:sz w:val="20"/>
                <w:szCs w:val="20"/>
                <w:lang w:eastAsia="en-US"/>
              </w:rPr>
            </w:pPr>
            <w:r w:rsidRPr="00C87792">
              <w:rPr>
                <w:sz w:val="20"/>
                <w:szCs w:val="20"/>
              </w:rPr>
              <w:t>правонарушений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930B47" w:rsidRPr="00C87792" w:rsidRDefault="00930B47" w:rsidP="00884CC8">
            <w:pPr>
              <w:spacing w:after="0" w:line="240" w:lineRule="auto"/>
              <w:jc w:val="center"/>
              <w:rPr>
                <w:sz w:val="20"/>
                <w:szCs w:val="20"/>
                <w:lang w:eastAsia="en-US"/>
              </w:rPr>
            </w:pPr>
            <w:r w:rsidRPr="00C87792">
              <w:rPr>
                <w:sz w:val="20"/>
                <w:szCs w:val="20"/>
              </w:rPr>
              <w:t>% от общего количества правонарушений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930B47" w:rsidRPr="00C87792" w:rsidRDefault="00930B47" w:rsidP="00884CC8">
            <w:pPr>
              <w:spacing w:after="0" w:line="240" w:lineRule="auto"/>
              <w:jc w:val="center"/>
              <w:rPr>
                <w:sz w:val="20"/>
                <w:szCs w:val="20"/>
              </w:rPr>
            </w:pPr>
            <w:r w:rsidRPr="00C87792">
              <w:rPr>
                <w:sz w:val="20"/>
                <w:szCs w:val="20"/>
              </w:rPr>
              <w:t>Количество</w:t>
            </w:r>
          </w:p>
          <w:p w:rsidR="00930B47" w:rsidRPr="00C87792" w:rsidRDefault="00930B47" w:rsidP="00884CC8">
            <w:pPr>
              <w:spacing w:after="0" w:line="240" w:lineRule="auto"/>
              <w:jc w:val="center"/>
              <w:rPr>
                <w:sz w:val="20"/>
                <w:szCs w:val="20"/>
                <w:lang w:eastAsia="en-US"/>
              </w:rPr>
            </w:pPr>
            <w:r w:rsidRPr="00C87792">
              <w:rPr>
                <w:sz w:val="20"/>
                <w:szCs w:val="20"/>
              </w:rPr>
              <w:t>правонарушений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930B47" w:rsidRPr="00C87792" w:rsidRDefault="00930B47" w:rsidP="00884CC8">
            <w:pPr>
              <w:spacing w:after="0" w:line="240" w:lineRule="auto"/>
              <w:jc w:val="center"/>
              <w:rPr>
                <w:sz w:val="20"/>
                <w:szCs w:val="20"/>
                <w:lang w:eastAsia="en-US"/>
              </w:rPr>
            </w:pPr>
            <w:r w:rsidRPr="00C87792">
              <w:rPr>
                <w:sz w:val="20"/>
                <w:szCs w:val="20"/>
              </w:rPr>
              <w:t>% от общего количества правонарушений</w:t>
            </w:r>
          </w:p>
        </w:tc>
      </w:tr>
      <w:tr w:rsidR="00930B47" w:rsidRPr="000F54BB" w:rsidTr="00A23E0B">
        <w:trPr>
          <w:cantSplit/>
          <w:trHeight w:val="205"/>
        </w:trPr>
        <w:tc>
          <w:tcPr>
            <w:tcW w:w="3402" w:type="dxa"/>
            <w:tcBorders>
              <w:top w:val="single" w:sz="4" w:space="0" w:color="auto"/>
              <w:left w:val="single" w:sz="4" w:space="0" w:color="auto"/>
              <w:bottom w:val="single" w:sz="4" w:space="0" w:color="auto"/>
              <w:right w:val="single" w:sz="4" w:space="0" w:color="auto"/>
            </w:tcBorders>
          </w:tcPr>
          <w:p w:rsidR="00930B47" w:rsidRPr="000F54BB" w:rsidRDefault="00930B47" w:rsidP="00884CC8">
            <w:pPr>
              <w:spacing w:after="0" w:line="240" w:lineRule="auto"/>
              <w:jc w:val="center"/>
              <w:rPr>
                <w:color w:val="000000"/>
                <w:sz w:val="20"/>
                <w:szCs w:val="20"/>
              </w:rPr>
            </w:pPr>
            <w:r w:rsidRPr="000F54BB">
              <w:rPr>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930B47" w:rsidRPr="00C87792" w:rsidRDefault="00930B47" w:rsidP="00884CC8">
            <w:pPr>
              <w:spacing w:after="0" w:line="240" w:lineRule="auto"/>
              <w:jc w:val="center"/>
              <w:rPr>
                <w:sz w:val="20"/>
                <w:szCs w:val="20"/>
              </w:rPr>
            </w:pPr>
            <w:r w:rsidRPr="00C87792">
              <w:rPr>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930B47" w:rsidRPr="00C87792" w:rsidRDefault="00930B47" w:rsidP="00884CC8">
            <w:pPr>
              <w:spacing w:after="0" w:line="240" w:lineRule="auto"/>
              <w:jc w:val="center"/>
              <w:rPr>
                <w:sz w:val="20"/>
                <w:szCs w:val="20"/>
              </w:rPr>
            </w:pPr>
            <w:r w:rsidRPr="00C87792">
              <w:rPr>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930B47" w:rsidRPr="00C87792" w:rsidRDefault="00930B47" w:rsidP="00884CC8">
            <w:pPr>
              <w:spacing w:after="0" w:line="240" w:lineRule="auto"/>
              <w:jc w:val="center"/>
              <w:rPr>
                <w:sz w:val="20"/>
                <w:szCs w:val="20"/>
              </w:rPr>
            </w:pPr>
            <w:r w:rsidRPr="00C87792">
              <w:rPr>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tcPr>
          <w:p w:rsidR="00930B47" w:rsidRPr="00C87792" w:rsidRDefault="00930B47" w:rsidP="00884CC8">
            <w:pPr>
              <w:spacing w:after="0" w:line="240" w:lineRule="auto"/>
              <w:jc w:val="center"/>
              <w:rPr>
                <w:sz w:val="20"/>
                <w:szCs w:val="20"/>
              </w:rPr>
            </w:pPr>
            <w:r w:rsidRPr="00C87792">
              <w:rPr>
                <w:sz w:val="20"/>
                <w:szCs w:val="20"/>
              </w:rPr>
              <w:t>5</w:t>
            </w:r>
          </w:p>
        </w:tc>
      </w:tr>
      <w:tr w:rsidR="00930B47" w:rsidRPr="000F54BB" w:rsidTr="00A23E0B">
        <w:trPr>
          <w:cantSplit/>
          <w:trHeight w:val="514"/>
        </w:trPr>
        <w:tc>
          <w:tcPr>
            <w:tcW w:w="3402" w:type="dxa"/>
            <w:tcBorders>
              <w:top w:val="single" w:sz="4" w:space="0" w:color="auto"/>
              <w:left w:val="single" w:sz="4" w:space="0" w:color="auto"/>
              <w:bottom w:val="single" w:sz="4" w:space="0" w:color="auto"/>
              <w:right w:val="single" w:sz="4" w:space="0" w:color="auto"/>
            </w:tcBorders>
            <w:hideMark/>
          </w:tcPr>
          <w:p w:rsidR="00930B47" w:rsidRPr="000F54BB" w:rsidRDefault="00930B47" w:rsidP="00884CC8">
            <w:pPr>
              <w:spacing w:after="0" w:line="240" w:lineRule="auto"/>
              <w:rPr>
                <w:color w:val="000000"/>
                <w:sz w:val="20"/>
                <w:szCs w:val="20"/>
              </w:rPr>
            </w:pPr>
            <w:r w:rsidRPr="000F54BB">
              <w:rPr>
                <w:color w:val="000000"/>
                <w:sz w:val="20"/>
                <w:szCs w:val="20"/>
              </w:rPr>
              <w:lastRenderedPageBreak/>
              <w:t>Выявлено правонарушений по итогам проведения проверок –</w:t>
            </w:r>
          </w:p>
          <w:p w:rsidR="00930B47" w:rsidRPr="000F54BB" w:rsidRDefault="00930B47" w:rsidP="00884CC8">
            <w:pPr>
              <w:spacing w:after="0" w:line="240" w:lineRule="auto"/>
              <w:rPr>
                <w:color w:val="000000"/>
                <w:sz w:val="20"/>
                <w:szCs w:val="20"/>
              </w:rPr>
            </w:pPr>
            <w:r w:rsidRPr="000F54BB">
              <w:rPr>
                <w:color w:val="000000"/>
                <w:sz w:val="20"/>
                <w:szCs w:val="20"/>
                <w:lang w:eastAsia="en-US"/>
              </w:rPr>
              <w:t xml:space="preserve"> в</w:t>
            </w:r>
            <w:r w:rsidRPr="000F54BB">
              <w:rPr>
                <w:color w:val="000000"/>
                <w:sz w:val="20"/>
                <w:szCs w:val="20"/>
              </w:rPr>
              <w:t>сего,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rsidR="00930B47" w:rsidRPr="00873806" w:rsidRDefault="00930B47" w:rsidP="00884CC8">
            <w:pPr>
              <w:spacing w:after="0" w:line="240" w:lineRule="auto"/>
              <w:jc w:val="center"/>
              <w:rPr>
                <w:sz w:val="20"/>
                <w:szCs w:val="20"/>
                <w:lang w:eastAsia="en-US"/>
              </w:rPr>
            </w:pPr>
            <w:r w:rsidRPr="00873806">
              <w:rPr>
                <w:sz w:val="20"/>
                <w:szCs w:val="20"/>
                <w:lang w:eastAsia="en-US"/>
              </w:rPr>
              <w:t>4</w:t>
            </w:r>
          </w:p>
        </w:tc>
        <w:tc>
          <w:tcPr>
            <w:tcW w:w="1701" w:type="dxa"/>
            <w:tcBorders>
              <w:top w:val="single" w:sz="4" w:space="0" w:color="auto"/>
              <w:left w:val="single" w:sz="4" w:space="0" w:color="auto"/>
              <w:bottom w:val="single" w:sz="4" w:space="0" w:color="auto"/>
              <w:right w:val="single" w:sz="4" w:space="0" w:color="auto"/>
            </w:tcBorders>
            <w:vAlign w:val="center"/>
          </w:tcPr>
          <w:p w:rsidR="00930B47" w:rsidRPr="00873806" w:rsidRDefault="00930B47" w:rsidP="00884CC8">
            <w:pPr>
              <w:spacing w:after="0" w:line="240" w:lineRule="auto"/>
              <w:jc w:val="center"/>
              <w:rPr>
                <w:sz w:val="20"/>
                <w:szCs w:val="20"/>
                <w:lang w:eastAsia="en-US"/>
              </w:rPr>
            </w:pPr>
            <w:r w:rsidRPr="00873806">
              <w:rPr>
                <w:sz w:val="20"/>
                <w:szCs w:val="20"/>
                <w:lang w:eastAsia="en-US"/>
              </w:rPr>
              <w:t>4,3</w:t>
            </w:r>
          </w:p>
        </w:tc>
        <w:tc>
          <w:tcPr>
            <w:tcW w:w="1701" w:type="dxa"/>
            <w:tcBorders>
              <w:top w:val="single" w:sz="4" w:space="0" w:color="auto"/>
              <w:left w:val="single" w:sz="4" w:space="0" w:color="auto"/>
              <w:bottom w:val="single" w:sz="4" w:space="0" w:color="auto"/>
              <w:right w:val="single" w:sz="4" w:space="0" w:color="auto"/>
            </w:tcBorders>
            <w:vAlign w:val="center"/>
          </w:tcPr>
          <w:p w:rsidR="00930B47" w:rsidRPr="00873806" w:rsidRDefault="00930B47" w:rsidP="00884CC8">
            <w:pPr>
              <w:spacing w:after="0" w:line="240" w:lineRule="auto"/>
              <w:jc w:val="center"/>
              <w:rPr>
                <w:sz w:val="20"/>
                <w:szCs w:val="20"/>
                <w:lang w:eastAsia="en-US"/>
              </w:rPr>
            </w:pPr>
            <w:r w:rsidRPr="00873806">
              <w:rPr>
                <w:sz w:val="20"/>
                <w:szCs w:val="20"/>
                <w:lang w:eastAsia="en-US"/>
              </w:rPr>
              <w:t>89</w:t>
            </w:r>
          </w:p>
        </w:tc>
        <w:tc>
          <w:tcPr>
            <w:tcW w:w="1701" w:type="dxa"/>
            <w:tcBorders>
              <w:top w:val="single" w:sz="4" w:space="0" w:color="auto"/>
              <w:left w:val="single" w:sz="4" w:space="0" w:color="auto"/>
              <w:bottom w:val="single" w:sz="4" w:space="0" w:color="auto"/>
              <w:right w:val="single" w:sz="4" w:space="0" w:color="auto"/>
            </w:tcBorders>
            <w:vAlign w:val="center"/>
          </w:tcPr>
          <w:p w:rsidR="00930B47" w:rsidRPr="00873806" w:rsidRDefault="00930B47" w:rsidP="00884CC8">
            <w:pPr>
              <w:spacing w:after="0" w:line="240" w:lineRule="auto"/>
              <w:jc w:val="center"/>
              <w:rPr>
                <w:sz w:val="20"/>
                <w:szCs w:val="20"/>
                <w:lang w:eastAsia="en-US"/>
              </w:rPr>
            </w:pPr>
            <w:r w:rsidRPr="00873806">
              <w:rPr>
                <w:sz w:val="20"/>
                <w:szCs w:val="20"/>
                <w:lang w:eastAsia="en-US"/>
              </w:rPr>
              <w:t>95,7</w:t>
            </w:r>
          </w:p>
        </w:tc>
      </w:tr>
      <w:tr w:rsidR="00930B47" w:rsidRPr="000F54BB" w:rsidTr="00A23E0B">
        <w:trPr>
          <w:cantSplit/>
          <w:trHeight w:val="524"/>
        </w:trPr>
        <w:tc>
          <w:tcPr>
            <w:tcW w:w="3402" w:type="dxa"/>
            <w:tcBorders>
              <w:top w:val="single" w:sz="4" w:space="0" w:color="auto"/>
              <w:left w:val="single" w:sz="4" w:space="0" w:color="auto"/>
              <w:bottom w:val="single" w:sz="4" w:space="0" w:color="auto"/>
              <w:right w:val="single" w:sz="4" w:space="0" w:color="auto"/>
            </w:tcBorders>
            <w:hideMark/>
          </w:tcPr>
          <w:p w:rsidR="00930B47" w:rsidRPr="000F54BB" w:rsidRDefault="00930B47" w:rsidP="00884CC8">
            <w:pPr>
              <w:spacing w:after="0" w:line="240" w:lineRule="auto"/>
              <w:rPr>
                <w:color w:val="000000"/>
                <w:sz w:val="20"/>
                <w:szCs w:val="20"/>
                <w:lang w:eastAsia="en-US"/>
              </w:rPr>
            </w:pPr>
            <w:r w:rsidRPr="000F54BB">
              <w:rPr>
                <w:color w:val="000000"/>
                <w:sz w:val="20"/>
                <w:szCs w:val="20"/>
              </w:rPr>
              <w:t>нарушения обязательных требований законодательства</w:t>
            </w:r>
          </w:p>
        </w:tc>
        <w:tc>
          <w:tcPr>
            <w:tcW w:w="1701" w:type="dxa"/>
            <w:tcBorders>
              <w:top w:val="single" w:sz="4" w:space="0" w:color="auto"/>
              <w:left w:val="single" w:sz="4" w:space="0" w:color="auto"/>
              <w:bottom w:val="single" w:sz="4" w:space="0" w:color="auto"/>
              <w:right w:val="single" w:sz="4" w:space="0" w:color="auto"/>
            </w:tcBorders>
            <w:vAlign w:val="center"/>
          </w:tcPr>
          <w:p w:rsidR="00930B47" w:rsidRPr="00873806" w:rsidRDefault="00930B47" w:rsidP="00884CC8">
            <w:pPr>
              <w:spacing w:after="0" w:line="240" w:lineRule="auto"/>
              <w:jc w:val="center"/>
              <w:rPr>
                <w:sz w:val="20"/>
                <w:szCs w:val="20"/>
                <w:lang w:eastAsia="en-US"/>
              </w:rPr>
            </w:pPr>
            <w:r w:rsidRPr="00873806">
              <w:rPr>
                <w:sz w:val="20"/>
                <w:szCs w:val="20"/>
                <w:lang w:eastAsia="en-US"/>
              </w:rPr>
              <w:t>4</w:t>
            </w:r>
          </w:p>
        </w:tc>
        <w:tc>
          <w:tcPr>
            <w:tcW w:w="1701" w:type="dxa"/>
            <w:tcBorders>
              <w:top w:val="single" w:sz="4" w:space="0" w:color="auto"/>
              <w:left w:val="single" w:sz="4" w:space="0" w:color="auto"/>
              <w:bottom w:val="single" w:sz="4" w:space="0" w:color="auto"/>
              <w:right w:val="single" w:sz="4" w:space="0" w:color="auto"/>
            </w:tcBorders>
            <w:vAlign w:val="center"/>
          </w:tcPr>
          <w:p w:rsidR="00930B47" w:rsidRPr="00873806" w:rsidRDefault="00930B47" w:rsidP="00884CC8">
            <w:pPr>
              <w:spacing w:after="0" w:line="240" w:lineRule="auto"/>
              <w:jc w:val="center"/>
              <w:rPr>
                <w:sz w:val="20"/>
                <w:szCs w:val="20"/>
                <w:lang w:eastAsia="en-US"/>
              </w:rPr>
            </w:pPr>
            <w:r w:rsidRPr="00873806">
              <w:rPr>
                <w:sz w:val="20"/>
                <w:szCs w:val="20"/>
                <w:lang w:eastAsia="en-US"/>
              </w:rPr>
              <w:t>4,3</w:t>
            </w:r>
          </w:p>
        </w:tc>
        <w:tc>
          <w:tcPr>
            <w:tcW w:w="1701" w:type="dxa"/>
            <w:tcBorders>
              <w:top w:val="single" w:sz="4" w:space="0" w:color="auto"/>
              <w:left w:val="single" w:sz="4" w:space="0" w:color="auto"/>
              <w:bottom w:val="single" w:sz="4" w:space="0" w:color="auto"/>
              <w:right w:val="single" w:sz="4" w:space="0" w:color="auto"/>
            </w:tcBorders>
            <w:vAlign w:val="center"/>
          </w:tcPr>
          <w:p w:rsidR="00930B47" w:rsidRPr="00873806" w:rsidRDefault="00930B47" w:rsidP="00884CC8">
            <w:pPr>
              <w:spacing w:after="0" w:line="240" w:lineRule="auto"/>
              <w:jc w:val="center"/>
              <w:rPr>
                <w:sz w:val="20"/>
                <w:szCs w:val="20"/>
                <w:lang w:eastAsia="en-US"/>
              </w:rPr>
            </w:pPr>
            <w:r w:rsidRPr="00873806">
              <w:rPr>
                <w:sz w:val="20"/>
                <w:szCs w:val="20"/>
                <w:lang w:eastAsia="en-US"/>
              </w:rPr>
              <w:t>88</w:t>
            </w:r>
          </w:p>
        </w:tc>
        <w:tc>
          <w:tcPr>
            <w:tcW w:w="1701" w:type="dxa"/>
            <w:tcBorders>
              <w:top w:val="single" w:sz="4" w:space="0" w:color="auto"/>
              <w:left w:val="single" w:sz="4" w:space="0" w:color="auto"/>
              <w:bottom w:val="single" w:sz="4" w:space="0" w:color="auto"/>
              <w:right w:val="single" w:sz="4" w:space="0" w:color="auto"/>
            </w:tcBorders>
            <w:vAlign w:val="center"/>
          </w:tcPr>
          <w:p w:rsidR="00930B47" w:rsidRPr="00873806" w:rsidRDefault="00930B47" w:rsidP="00884CC8">
            <w:pPr>
              <w:spacing w:after="0" w:line="240" w:lineRule="auto"/>
              <w:jc w:val="center"/>
              <w:rPr>
                <w:sz w:val="20"/>
                <w:szCs w:val="20"/>
                <w:lang w:eastAsia="en-US"/>
              </w:rPr>
            </w:pPr>
            <w:r w:rsidRPr="00873806">
              <w:rPr>
                <w:sz w:val="20"/>
                <w:szCs w:val="20"/>
                <w:lang w:eastAsia="en-US"/>
              </w:rPr>
              <w:t>94,62</w:t>
            </w:r>
          </w:p>
        </w:tc>
      </w:tr>
      <w:tr w:rsidR="00930B47" w:rsidRPr="000F54BB" w:rsidTr="00A23E0B">
        <w:trPr>
          <w:cantSplit/>
        </w:trPr>
        <w:tc>
          <w:tcPr>
            <w:tcW w:w="3402" w:type="dxa"/>
            <w:tcBorders>
              <w:top w:val="single" w:sz="4" w:space="0" w:color="auto"/>
              <w:left w:val="single" w:sz="4" w:space="0" w:color="auto"/>
              <w:bottom w:val="single" w:sz="4" w:space="0" w:color="auto"/>
              <w:right w:val="single" w:sz="4" w:space="0" w:color="auto"/>
            </w:tcBorders>
            <w:hideMark/>
          </w:tcPr>
          <w:p w:rsidR="00930B47" w:rsidRPr="000F54BB" w:rsidRDefault="00930B47" w:rsidP="00884CC8">
            <w:pPr>
              <w:spacing w:after="0" w:line="240" w:lineRule="auto"/>
              <w:rPr>
                <w:sz w:val="20"/>
                <w:szCs w:val="20"/>
                <w:lang w:eastAsia="en-US"/>
              </w:rPr>
            </w:pPr>
            <w:r w:rsidRPr="000F54BB">
              <w:rPr>
                <w:color w:val="000000"/>
                <w:sz w:val="20"/>
                <w:szCs w:val="20"/>
              </w:rPr>
              <w:t xml:space="preserve">невыполнение предписаний органов государственного контроля (надзора)  </w:t>
            </w:r>
          </w:p>
        </w:tc>
        <w:tc>
          <w:tcPr>
            <w:tcW w:w="1701" w:type="dxa"/>
            <w:tcBorders>
              <w:top w:val="single" w:sz="4" w:space="0" w:color="auto"/>
              <w:left w:val="single" w:sz="4" w:space="0" w:color="auto"/>
              <w:bottom w:val="single" w:sz="4" w:space="0" w:color="auto"/>
              <w:right w:val="single" w:sz="4" w:space="0" w:color="auto"/>
            </w:tcBorders>
            <w:vAlign w:val="center"/>
          </w:tcPr>
          <w:p w:rsidR="00930B47" w:rsidRPr="00873806" w:rsidRDefault="00930B47" w:rsidP="00884CC8">
            <w:pPr>
              <w:spacing w:after="0" w:line="240" w:lineRule="auto"/>
              <w:jc w:val="center"/>
              <w:rPr>
                <w:sz w:val="20"/>
                <w:szCs w:val="20"/>
                <w:lang w:eastAsia="en-US"/>
              </w:rPr>
            </w:pPr>
            <w:r w:rsidRPr="00873806">
              <w:rPr>
                <w:sz w:val="20"/>
                <w:szCs w:val="20"/>
                <w:lang w:eastAsia="en-US"/>
              </w:rPr>
              <w:t>0</w:t>
            </w:r>
          </w:p>
        </w:tc>
        <w:tc>
          <w:tcPr>
            <w:tcW w:w="1701" w:type="dxa"/>
            <w:tcBorders>
              <w:top w:val="single" w:sz="4" w:space="0" w:color="auto"/>
              <w:left w:val="single" w:sz="4" w:space="0" w:color="auto"/>
              <w:bottom w:val="single" w:sz="4" w:space="0" w:color="auto"/>
              <w:right w:val="single" w:sz="4" w:space="0" w:color="auto"/>
            </w:tcBorders>
            <w:vAlign w:val="center"/>
          </w:tcPr>
          <w:p w:rsidR="00930B47" w:rsidRPr="00873806" w:rsidRDefault="00930B47" w:rsidP="00884CC8">
            <w:pPr>
              <w:spacing w:after="0" w:line="240" w:lineRule="auto"/>
              <w:jc w:val="center"/>
              <w:rPr>
                <w:sz w:val="20"/>
                <w:szCs w:val="20"/>
                <w:lang w:eastAsia="en-US"/>
              </w:rPr>
            </w:pPr>
            <w:r w:rsidRPr="00873806">
              <w:rPr>
                <w:sz w:val="20"/>
                <w:szCs w:val="20"/>
                <w:lang w:eastAsia="en-US"/>
              </w:rPr>
              <w:t>0</w:t>
            </w:r>
          </w:p>
        </w:tc>
        <w:tc>
          <w:tcPr>
            <w:tcW w:w="1701" w:type="dxa"/>
            <w:tcBorders>
              <w:top w:val="single" w:sz="4" w:space="0" w:color="auto"/>
              <w:left w:val="single" w:sz="4" w:space="0" w:color="auto"/>
              <w:bottom w:val="single" w:sz="4" w:space="0" w:color="auto"/>
              <w:right w:val="single" w:sz="4" w:space="0" w:color="auto"/>
            </w:tcBorders>
            <w:vAlign w:val="center"/>
          </w:tcPr>
          <w:p w:rsidR="00930B47" w:rsidRPr="00873806" w:rsidRDefault="00930B47" w:rsidP="00884CC8">
            <w:pPr>
              <w:spacing w:after="0" w:line="240" w:lineRule="auto"/>
              <w:jc w:val="center"/>
              <w:rPr>
                <w:sz w:val="20"/>
                <w:szCs w:val="20"/>
                <w:lang w:eastAsia="en-US"/>
              </w:rPr>
            </w:pPr>
            <w:r w:rsidRPr="00873806">
              <w:rPr>
                <w:sz w:val="20"/>
                <w:szCs w:val="20"/>
                <w:lang w:eastAsia="en-US"/>
              </w:rPr>
              <w:t>1</w:t>
            </w:r>
          </w:p>
        </w:tc>
        <w:tc>
          <w:tcPr>
            <w:tcW w:w="1701" w:type="dxa"/>
            <w:tcBorders>
              <w:top w:val="single" w:sz="4" w:space="0" w:color="auto"/>
              <w:left w:val="single" w:sz="4" w:space="0" w:color="auto"/>
              <w:bottom w:val="single" w:sz="4" w:space="0" w:color="auto"/>
              <w:right w:val="single" w:sz="4" w:space="0" w:color="auto"/>
            </w:tcBorders>
            <w:vAlign w:val="center"/>
          </w:tcPr>
          <w:p w:rsidR="00930B47" w:rsidRPr="00873806" w:rsidRDefault="00930B47" w:rsidP="00884CC8">
            <w:pPr>
              <w:spacing w:after="0" w:line="240" w:lineRule="auto"/>
              <w:jc w:val="center"/>
              <w:rPr>
                <w:sz w:val="20"/>
                <w:szCs w:val="20"/>
                <w:lang w:eastAsia="en-US"/>
              </w:rPr>
            </w:pPr>
            <w:r w:rsidRPr="00873806">
              <w:rPr>
                <w:sz w:val="20"/>
                <w:szCs w:val="20"/>
                <w:lang w:eastAsia="en-US"/>
              </w:rPr>
              <w:t>1,08</w:t>
            </w:r>
          </w:p>
        </w:tc>
      </w:tr>
    </w:tbl>
    <w:p w:rsidR="00930B47" w:rsidRDefault="00930B47" w:rsidP="00884CC8">
      <w:pPr>
        <w:spacing w:after="0" w:line="240" w:lineRule="auto"/>
        <w:ind w:firstLine="550"/>
        <w:jc w:val="both"/>
        <w:rPr>
          <w:szCs w:val="28"/>
        </w:rPr>
      </w:pPr>
    </w:p>
    <w:p w:rsidR="00930B47" w:rsidRPr="00B56E53" w:rsidRDefault="00930B47" w:rsidP="00884CC8">
      <w:pPr>
        <w:spacing w:after="0" w:line="240" w:lineRule="auto"/>
        <w:ind w:firstLine="709"/>
        <w:jc w:val="both"/>
        <w:rPr>
          <w:szCs w:val="28"/>
          <w:lang w:eastAsia="en-US"/>
        </w:rPr>
      </w:pPr>
      <w:r w:rsidRPr="00B56E53">
        <w:rPr>
          <w:szCs w:val="28"/>
        </w:rPr>
        <w:t xml:space="preserve">Общее количество проверок, по </w:t>
      </w:r>
      <w:proofErr w:type="gramStart"/>
      <w:r w:rsidRPr="00B56E53">
        <w:rPr>
          <w:szCs w:val="28"/>
        </w:rPr>
        <w:t>итогам</w:t>
      </w:r>
      <w:proofErr w:type="gramEnd"/>
      <w:r w:rsidRPr="00B56E53">
        <w:rPr>
          <w:szCs w:val="28"/>
        </w:rPr>
        <w:t xml:space="preserve"> проведения которых по фактам выявленных нарушений возбуждены дела об а</w:t>
      </w:r>
      <w:r w:rsidR="00E17D58">
        <w:rPr>
          <w:szCs w:val="28"/>
        </w:rPr>
        <w:t>дминистративных правонарушениях</w:t>
      </w:r>
      <w:r w:rsidRPr="00B56E53">
        <w:rPr>
          <w:szCs w:val="28"/>
        </w:rPr>
        <w:t xml:space="preserve"> составило 80 или 13,86 % от общего</w:t>
      </w:r>
      <w:r>
        <w:rPr>
          <w:szCs w:val="28"/>
        </w:rPr>
        <w:t xml:space="preserve"> числа проведенных проверок при </w:t>
      </w:r>
      <w:r w:rsidRPr="00B56E53">
        <w:rPr>
          <w:szCs w:val="28"/>
        </w:rPr>
        <w:t>осуществлении государственного контроля (надзора) в сфере образования.</w:t>
      </w:r>
    </w:p>
    <w:p w:rsidR="00341642" w:rsidRDefault="00930B47" w:rsidP="00884CC8">
      <w:pPr>
        <w:spacing w:after="0" w:line="240" w:lineRule="auto"/>
        <w:ind w:firstLine="708"/>
        <w:jc w:val="both"/>
        <w:rPr>
          <w:szCs w:val="28"/>
        </w:rPr>
      </w:pPr>
      <w:r w:rsidRPr="00B56E53">
        <w:rPr>
          <w:szCs w:val="28"/>
        </w:rPr>
        <w:t>Дела об административных правонарушениях</w:t>
      </w:r>
      <w:r w:rsidRPr="00B56E53">
        <w:rPr>
          <w:rFonts w:ascii="Arial" w:hAnsi="Arial" w:cs="Arial"/>
          <w:sz w:val="18"/>
          <w:szCs w:val="18"/>
        </w:rPr>
        <w:t xml:space="preserve"> </w:t>
      </w:r>
      <w:r w:rsidRPr="00B56E53">
        <w:rPr>
          <w:szCs w:val="28"/>
        </w:rPr>
        <w:t>возбуждены</w:t>
      </w:r>
      <w:r w:rsidRPr="00B56E53">
        <w:rPr>
          <w:rFonts w:ascii="Arial" w:hAnsi="Arial" w:cs="Arial"/>
          <w:sz w:val="18"/>
          <w:szCs w:val="18"/>
        </w:rPr>
        <w:t xml:space="preserve"> </w:t>
      </w:r>
      <w:r>
        <w:rPr>
          <w:szCs w:val="28"/>
        </w:rPr>
        <w:t>по </w:t>
      </w:r>
      <w:r w:rsidR="00341642">
        <w:rPr>
          <w:szCs w:val="28"/>
        </w:rPr>
        <w:t>фактам:</w:t>
      </w:r>
    </w:p>
    <w:p w:rsidR="00341642" w:rsidRDefault="00930B47" w:rsidP="00884CC8">
      <w:pPr>
        <w:spacing w:after="0" w:line="240" w:lineRule="auto"/>
        <w:ind w:firstLine="708"/>
        <w:jc w:val="both"/>
        <w:rPr>
          <w:szCs w:val="28"/>
        </w:rPr>
      </w:pPr>
      <w:r w:rsidRPr="00B56E53">
        <w:rPr>
          <w:szCs w:val="28"/>
        </w:rPr>
        <w:t>нарушения порядка приема в образовательную организацию, отчисления из</w:t>
      </w:r>
      <w:r w:rsidR="00341642">
        <w:rPr>
          <w:szCs w:val="28"/>
        </w:rPr>
        <w:t> </w:t>
      </w:r>
      <w:r w:rsidRPr="00B56E53">
        <w:rPr>
          <w:szCs w:val="28"/>
        </w:rPr>
        <w:t>образовательной организации – составлено 25 протоколов (26,</w:t>
      </w:r>
      <w:r w:rsidR="001B3955">
        <w:rPr>
          <w:szCs w:val="28"/>
        </w:rPr>
        <w:t>87</w:t>
      </w:r>
      <w:r w:rsidRPr="00B56E53">
        <w:rPr>
          <w:szCs w:val="28"/>
        </w:rPr>
        <w:t xml:space="preserve"> % от общего количества протоколов); </w:t>
      </w:r>
    </w:p>
    <w:p w:rsidR="00341642" w:rsidRDefault="00930B47" w:rsidP="00884CC8">
      <w:pPr>
        <w:spacing w:after="0" w:line="240" w:lineRule="auto"/>
        <w:ind w:firstLine="708"/>
        <w:jc w:val="both"/>
        <w:rPr>
          <w:szCs w:val="28"/>
        </w:rPr>
      </w:pPr>
      <w:r w:rsidRPr="00B56E53">
        <w:rPr>
          <w:szCs w:val="28"/>
        </w:rPr>
        <w:t>осуществления образовательной деятельности по адресам, не у</w:t>
      </w:r>
      <w:r w:rsidR="00341642">
        <w:rPr>
          <w:szCs w:val="28"/>
        </w:rPr>
        <w:t>казанным в лицензии – составлен</w:t>
      </w:r>
      <w:r w:rsidRPr="00B56E53">
        <w:rPr>
          <w:szCs w:val="28"/>
        </w:rPr>
        <w:t xml:space="preserve"> 21 протокол (22,</w:t>
      </w:r>
      <w:r w:rsidR="001B3955">
        <w:rPr>
          <w:szCs w:val="28"/>
        </w:rPr>
        <w:t>58</w:t>
      </w:r>
      <w:r w:rsidRPr="00B56E53">
        <w:rPr>
          <w:szCs w:val="28"/>
        </w:rPr>
        <w:t xml:space="preserve"> % от</w:t>
      </w:r>
      <w:r w:rsidR="00341642">
        <w:rPr>
          <w:szCs w:val="28"/>
        </w:rPr>
        <w:t> общего количества протоколов);</w:t>
      </w:r>
    </w:p>
    <w:p w:rsidR="00341642" w:rsidRDefault="00930B47" w:rsidP="00884CC8">
      <w:pPr>
        <w:spacing w:after="0" w:line="240" w:lineRule="auto"/>
        <w:ind w:firstLine="708"/>
        <w:jc w:val="both"/>
        <w:rPr>
          <w:szCs w:val="28"/>
        </w:rPr>
      </w:pPr>
      <w:r w:rsidRPr="00B56E53">
        <w:rPr>
          <w:szCs w:val="28"/>
        </w:rPr>
        <w:t xml:space="preserve">привлечения к педагогической деятельности лиц, не имеющих профессионального образования, не отвечающих квалификационным требованиям – составлено 14 протоколов (15,05 % от общего количества протоколов); </w:t>
      </w:r>
    </w:p>
    <w:p w:rsidR="00341642" w:rsidRDefault="00930B47" w:rsidP="00884CC8">
      <w:pPr>
        <w:spacing w:after="0" w:line="240" w:lineRule="auto"/>
        <w:ind w:firstLine="708"/>
        <w:jc w:val="both"/>
        <w:rPr>
          <w:szCs w:val="28"/>
        </w:rPr>
      </w:pPr>
      <w:r w:rsidRPr="00B56E53">
        <w:rPr>
          <w:szCs w:val="28"/>
        </w:rPr>
        <w:t>нарушения или незаконного ограничения предусмотренных законодательством об образовании прав и свобод обучающихся образовательных организаций, в том числе обучающихся с ограниченными возможн</w:t>
      </w:r>
      <w:r>
        <w:rPr>
          <w:szCs w:val="28"/>
        </w:rPr>
        <w:t>остями здоровья – составлено 13 </w:t>
      </w:r>
      <w:r w:rsidRPr="00B56E53">
        <w:rPr>
          <w:szCs w:val="28"/>
        </w:rPr>
        <w:t xml:space="preserve">протоколов (13,98 % от общего количества протоколов); </w:t>
      </w:r>
    </w:p>
    <w:p w:rsidR="00341642" w:rsidRDefault="00930B47" w:rsidP="00884CC8">
      <w:pPr>
        <w:spacing w:after="0" w:line="240" w:lineRule="auto"/>
        <w:ind w:firstLine="708"/>
        <w:jc w:val="both"/>
        <w:rPr>
          <w:szCs w:val="28"/>
        </w:rPr>
      </w:pPr>
      <w:r w:rsidRPr="00B56E53">
        <w:rPr>
          <w:szCs w:val="28"/>
        </w:rPr>
        <w:t>нарушения правил оказания платных образовательных услуг – составлено 6 протоколов (6,45 %</w:t>
      </w:r>
      <w:r>
        <w:rPr>
          <w:szCs w:val="28"/>
        </w:rPr>
        <w:t xml:space="preserve"> от </w:t>
      </w:r>
      <w:r w:rsidRPr="00B56E53">
        <w:rPr>
          <w:szCs w:val="28"/>
        </w:rPr>
        <w:t xml:space="preserve">общего количества протоколов); </w:t>
      </w:r>
    </w:p>
    <w:p w:rsidR="00341642" w:rsidRDefault="00930B47" w:rsidP="00884CC8">
      <w:pPr>
        <w:spacing w:after="0" w:line="240" w:lineRule="auto"/>
        <w:ind w:firstLine="708"/>
        <w:jc w:val="both"/>
        <w:rPr>
          <w:szCs w:val="28"/>
        </w:rPr>
      </w:pPr>
      <w:r w:rsidRPr="00B56E53">
        <w:rPr>
          <w:szCs w:val="28"/>
        </w:rPr>
        <w:t>реализаци</w:t>
      </w:r>
      <w:r>
        <w:rPr>
          <w:szCs w:val="28"/>
        </w:rPr>
        <w:t>и образовательных программ не в </w:t>
      </w:r>
      <w:r w:rsidRPr="00B56E53">
        <w:rPr>
          <w:szCs w:val="28"/>
        </w:rPr>
        <w:t xml:space="preserve">полном объеме – составлено 6 протоколов (6,45 % от общего количества протоколов); </w:t>
      </w:r>
    </w:p>
    <w:p w:rsidR="00341642" w:rsidRDefault="00930B47" w:rsidP="00884CC8">
      <w:pPr>
        <w:spacing w:after="0" w:line="240" w:lineRule="auto"/>
        <w:ind w:firstLine="708"/>
        <w:jc w:val="both"/>
        <w:rPr>
          <w:szCs w:val="28"/>
        </w:rPr>
      </w:pPr>
      <w:r w:rsidRPr="00B56E53">
        <w:rPr>
          <w:szCs w:val="28"/>
        </w:rPr>
        <w:t>осуществления образовательной</w:t>
      </w:r>
      <w:r>
        <w:rPr>
          <w:szCs w:val="28"/>
        </w:rPr>
        <w:t xml:space="preserve"> деятельности по программам, не </w:t>
      </w:r>
      <w:r w:rsidRPr="00B56E53">
        <w:rPr>
          <w:szCs w:val="28"/>
        </w:rPr>
        <w:t>указанным в</w:t>
      </w:r>
      <w:r w:rsidR="00341642">
        <w:rPr>
          <w:szCs w:val="28"/>
        </w:rPr>
        <w:t> </w:t>
      </w:r>
      <w:r w:rsidRPr="00B56E53">
        <w:rPr>
          <w:szCs w:val="28"/>
        </w:rPr>
        <w:t xml:space="preserve">приложении к лицензии на право осуществления образовательной деятельности – составлено 5 протоколов (5,38 % от общего количества протоколов); </w:t>
      </w:r>
    </w:p>
    <w:p w:rsidR="00341642" w:rsidRDefault="00930B47" w:rsidP="00884CC8">
      <w:pPr>
        <w:spacing w:after="0" w:line="240" w:lineRule="auto"/>
        <w:ind w:firstLine="708"/>
        <w:jc w:val="both"/>
        <w:rPr>
          <w:szCs w:val="28"/>
        </w:rPr>
      </w:pPr>
      <w:r w:rsidRPr="00B56E53">
        <w:rPr>
          <w:szCs w:val="28"/>
        </w:rPr>
        <w:t xml:space="preserve">осуществления образовательной деятельности без лицензии – составлен 1 протокол (1,08 % от общего количества протоколов); </w:t>
      </w:r>
    </w:p>
    <w:p w:rsidR="00341642" w:rsidRDefault="00930B47" w:rsidP="00884CC8">
      <w:pPr>
        <w:spacing w:after="0" w:line="240" w:lineRule="auto"/>
        <w:ind w:firstLine="708"/>
        <w:jc w:val="both"/>
        <w:rPr>
          <w:szCs w:val="28"/>
        </w:rPr>
      </w:pPr>
      <w:r w:rsidRPr="00B56E53">
        <w:rPr>
          <w:szCs w:val="28"/>
        </w:rPr>
        <w:t>неисполнения предписаний об устранении выявленных нарушений в</w:t>
      </w:r>
      <w:r w:rsidR="00341642">
        <w:rPr>
          <w:szCs w:val="28"/>
        </w:rPr>
        <w:t> </w:t>
      </w:r>
      <w:r w:rsidRPr="00B56E53">
        <w:rPr>
          <w:szCs w:val="28"/>
        </w:rPr>
        <w:t xml:space="preserve">установленный срок – составлен 1 протокол (1,08 % от общего количества протоколов); </w:t>
      </w:r>
    </w:p>
    <w:p w:rsidR="00930B47" w:rsidRPr="006E187D" w:rsidRDefault="00930B47" w:rsidP="00884CC8">
      <w:pPr>
        <w:spacing w:after="0" w:line="240" w:lineRule="auto"/>
        <w:ind w:firstLine="708"/>
        <w:jc w:val="both"/>
        <w:rPr>
          <w:szCs w:val="28"/>
        </w:rPr>
      </w:pPr>
      <w:r w:rsidRPr="00B56E53">
        <w:rPr>
          <w:szCs w:val="28"/>
        </w:rPr>
        <w:t>непредставления сведений (информации), представление которых предусм</w:t>
      </w:r>
      <w:r>
        <w:rPr>
          <w:szCs w:val="28"/>
        </w:rPr>
        <w:t>отрено законом и необходимо для </w:t>
      </w:r>
      <w:r w:rsidRPr="00B56E53">
        <w:rPr>
          <w:szCs w:val="28"/>
        </w:rPr>
        <w:t>осуществления законной деятельности - составлен 1 протокол (1,08 % от общего количества протоколов).</w:t>
      </w:r>
    </w:p>
    <w:p w:rsidR="00930B47" w:rsidRPr="00E54967" w:rsidRDefault="00930B47" w:rsidP="00884CC8">
      <w:pPr>
        <w:spacing w:after="0" w:line="240" w:lineRule="auto"/>
        <w:ind w:firstLine="709"/>
        <w:jc w:val="both"/>
        <w:rPr>
          <w:szCs w:val="28"/>
        </w:rPr>
      </w:pPr>
      <w:r w:rsidRPr="00E54967">
        <w:rPr>
          <w:szCs w:val="28"/>
        </w:rPr>
        <w:t>Анализ видов административных наказаний, наложенных по результатам проверок, отображен в таблице 4.</w:t>
      </w:r>
      <w:r w:rsidR="00B03DED">
        <w:rPr>
          <w:szCs w:val="28"/>
        </w:rPr>
        <w:t>4</w:t>
      </w:r>
      <w:r w:rsidRPr="00E54967">
        <w:rPr>
          <w:szCs w:val="28"/>
        </w:rPr>
        <w:t>.</w:t>
      </w:r>
    </w:p>
    <w:p w:rsidR="00930B47" w:rsidRDefault="00930B47" w:rsidP="00884CC8">
      <w:pPr>
        <w:spacing w:after="0" w:line="240" w:lineRule="auto"/>
        <w:jc w:val="center"/>
        <w:rPr>
          <w:szCs w:val="28"/>
        </w:rPr>
      </w:pPr>
    </w:p>
    <w:p w:rsidR="00D57AE2" w:rsidRDefault="00D57AE2" w:rsidP="00884CC8">
      <w:pPr>
        <w:spacing w:after="0" w:line="240" w:lineRule="auto"/>
        <w:jc w:val="center"/>
        <w:rPr>
          <w:szCs w:val="28"/>
        </w:rPr>
      </w:pPr>
    </w:p>
    <w:p w:rsidR="00D57AE2" w:rsidRDefault="00D57AE2" w:rsidP="00884CC8">
      <w:pPr>
        <w:spacing w:after="0" w:line="240" w:lineRule="auto"/>
        <w:jc w:val="center"/>
        <w:rPr>
          <w:szCs w:val="28"/>
        </w:rPr>
      </w:pPr>
    </w:p>
    <w:p w:rsidR="00D57AE2" w:rsidRPr="00E54967" w:rsidRDefault="00D57AE2" w:rsidP="00884CC8">
      <w:pPr>
        <w:spacing w:after="0" w:line="240" w:lineRule="auto"/>
        <w:jc w:val="center"/>
        <w:rPr>
          <w:szCs w:val="28"/>
        </w:rPr>
      </w:pPr>
    </w:p>
    <w:p w:rsidR="00930B47" w:rsidRPr="00E54967" w:rsidRDefault="00930B47" w:rsidP="00884CC8">
      <w:pPr>
        <w:spacing w:after="0" w:line="240" w:lineRule="auto"/>
        <w:jc w:val="center"/>
        <w:rPr>
          <w:szCs w:val="28"/>
        </w:rPr>
      </w:pPr>
      <w:r w:rsidRPr="00E54967">
        <w:rPr>
          <w:szCs w:val="28"/>
        </w:rPr>
        <w:lastRenderedPageBreak/>
        <w:t xml:space="preserve">Административные наказания, наложенные по итогам проверок </w:t>
      </w:r>
    </w:p>
    <w:p w:rsidR="00930B47" w:rsidRDefault="00930B47" w:rsidP="00884CC8">
      <w:pPr>
        <w:spacing w:after="0" w:line="240" w:lineRule="auto"/>
        <w:jc w:val="center"/>
        <w:rPr>
          <w:szCs w:val="28"/>
        </w:rPr>
      </w:pPr>
      <w:r w:rsidRPr="00E54967">
        <w:rPr>
          <w:szCs w:val="28"/>
        </w:rPr>
        <w:t xml:space="preserve"> при осуществлении государственного контроля (надзора) в сфере образования в 2016 году</w:t>
      </w:r>
    </w:p>
    <w:p w:rsidR="00930B47" w:rsidRPr="000F54BB" w:rsidRDefault="00930B47" w:rsidP="00884CC8">
      <w:pPr>
        <w:spacing w:after="0" w:line="240" w:lineRule="auto"/>
        <w:jc w:val="center"/>
        <w:rPr>
          <w:szCs w:val="28"/>
        </w:rPr>
      </w:pPr>
    </w:p>
    <w:p w:rsidR="00930B47" w:rsidRPr="00B03DED" w:rsidRDefault="00930B47" w:rsidP="00884CC8">
      <w:pPr>
        <w:spacing w:after="0" w:line="240" w:lineRule="auto"/>
        <w:ind w:firstLine="709"/>
        <w:jc w:val="right"/>
        <w:rPr>
          <w:szCs w:val="28"/>
        </w:rPr>
      </w:pPr>
      <w:r w:rsidRPr="000F54BB">
        <w:rPr>
          <w:szCs w:val="28"/>
        </w:rPr>
        <w:t xml:space="preserve">Таблица </w:t>
      </w:r>
      <w:r w:rsidR="0040311C">
        <w:rPr>
          <w:szCs w:val="28"/>
        </w:rPr>
        <w:t xml:space="preserve">№ </w:t>
      </w:r>
      <w:r w:rsidRPr="000F54BB">
        <w:rPr>
          <w:szCs w:val="28"/>
        </w:rPr>
        <w:t>4.</w:t>
      </w:r>
      <w:r w:rsidR="00B03DED">
        <w:rPr>
          <w:szCs w:val="28"/>
        </w:rPr>
        <w:t>4</w:t>
      </w:r>
    </w:p>
    <w:tbl>
      <w:tblPr>
        <w:tblW w:w="10207" w:type="dxa"/>
        <w:tblInd w:w="108" w:type="dxa"/>
        <w:tblLayout w:type="fixed"/>
        <w:tblLook w:val="04A0" w:firstRow="1" w:lastRow="0" w:firstColumn="1" w:lastColumn="0" w:noHBand="0" w:noVBand="1"/>
      </w:tblPr>
      <w:tblGrid>
        <w:gridCol w:w="3687"/>
        <w:gridCol w:w="1417"/>
        <w:gridCol w:w="1134"/>
        <w:gridCol w:w="851"/>
        <w:gridCol w:w="1134"/>
        <w:gridCol w:w="1134"/>
        <w:gridCol w:w="850"/>
      </w:tblGrid>
      <w:tr w:rsidR="00930B47" w:rsidRPr="000F54BB" w:rsidTr="00E54967">
        <w:trPr>
          <w:trHeight w:val="688"/>
          <w:tblHeader/>
        </w:trPr>
        <w:tc>
          <w:tcPr>
            <w:tcW w:w="3687" w:type="dxa"/>
            <w:vMerge w:val="restart"/>
            <w:tcBorders>
              <w:top w:val="single" w:sz="4" w:space="0" w:color="000000"/>
              <w:left w:val="single" w:sz="8" w:space="0" w:color="000000"/>
              <w:bottom w:val="single" w:sz="4" w:space="0" w:color="000000"/>
              <w:right w:val="single" w:sz="4" w:space="0" w:color="000000"/>
            </w:tcBorders>
            <w:vAlign w:val="center"/>
            <w:hideMark/>
          </w:tcPr>
          <w:p w:rsidR="00930B47" w:rsidRPr="000F54BB" w:rsidRDefault="00930B47" w:rsidP="00884CC8">
            <w:pPr>
              <w:spacing w:after="0" w:line="240" w:lineRule="auto"/>
              <w:jc w:val="center"/>
              <w:rPr>
                <w:color w:val="000000"/>
                <w:sz w:val="20"/>
                <w:szCs w:val="20"/>
                <w:lang w:eastAsia="en-US"/>
              </w:rPr>
            </w:pPr>
            <w:r w:rsidRPr="000F54BB">
              <w:rPr>
                <w:sz w:val="20"/>
                <w:szCs w:val="20"/>
              </w:rPr>
              <w:t>Наименование показателя</w:t>
            </w:r>
          </w:p>
        </w:tc>
        <w:tc>
          <w:tcPr>
            <w:tcW w:w="3402" w:type="dxa"/>
            <w:gridSpan w:val="3"/>
            <w:tcBorders>
              <w:top w:val="single" w:sz="4" w:space="0" w:color="000000"/>
              <w:left w:val="nil"/>
              <w:bottom w:val="single" w:sz="4" w:space="0" w:color="000000"/>
              <w:right w:val="single" w:sz="4" w:space="0" w:color="000000"/>
            </w:tcBorders>
            <w:hideMark/>
          </w:tcPr>
          <w:p w:rsidR="00930B47" w:rsidRPr="0076117C" w:rsidRDefault="00930B47" w:rsidP="00884CC8">
            <w:pPr>
              <w:spacing w:after="0" w:line="240" w:lineRule="auto"/>
              <w:jc w:val="center"/>
              <w:rPr>
                <w:sz w:val="20"/>
                <w:szCs w:val="20"/>
                <w:highlight w:val="green"/>
                <w:lang w:eastAsia="en-US"/>
              </w:rPr>
            </w:pPr>
            <w:r w:rsidRPr="006165BB">
              <w:rPr>
                <w:sz w:val="20"/>
                <w:szCs w:val="20"/>
              </w:rPr>
              <w:t>При осуществлении федерального государственного контроля качества образования</w:t>
            </w:r>
          </w:p>
        </w:tc>
        <w:tc>
          <w:tcPr>
            <w:tcW w:w="3118" w:type="dxa"/>
            <w:gridSpan w:val="3"/>
            <w:tcBorders>
              <w:top w:val="single" w:sz="4" w:space="0" w:color="000000"/>
              <w:left w:val="nil"/>
              <w:bottom w:val="single" w:sz="4" w:space="0" w:color="000000"/>
              <w:right w:val="single" w:sz="8" w:space="0" w:color="000000"/>
            </w:tcBorders>
            <w:hideMark/>
          </w:tcPr>
          <w:p w:rsidR="00930B47" w:rsidRPr="000F54BB" w:rsidRDefault="00930B47" w:rsidP="00884CC8">
            <w:pPr>
              <w:spacing w:after="0" w:line="240" w:lineRule="auto"/>
              <w:jc w:val="center"/>
              <w:rPr>
                <w:sz w:val="20"/>
                <w:szCs w:val="20"/>
                <w:lang w:eastAsia="en-US"/>
              </w:rPr>
            </w:pPr>
            <w:r w:rsidRPr="000F54BB">
              <w:rPr>
                <w:sz w:val="20"/>
                <w:szCs w:val="20"/>
              </w:rPr>
              <w:t xml:space="preserve">При осуществлении федерального государственного надзора в </w:t>
            </w:r>
            <w:r>
              <w:rPr>
                <w:sz w:val="20"/>
                <w:szCs w:val="20"/>
              </w:rPr>
              <w:t>сфере</w:t>
            </w:r>
            <w:r w:rsidRPr="000F54BB">
              <w:rPr>
                <w:sz w:val="20"/>
                <w:szCs w:val="20"/>
              </w:rPr>
              <w:t xml:space="preserve"> образования</w:t>
            </w:r>
          </w:p>
        </w:tc>
      </w:tr>
      <w:tr w:rsidR="00930B47" w:rsidRPr="000F54BB" w:rsidTr="00E54967">
        <w:trPr>
          <w:trHeight w:val="722"/>
          <w:tblHeader/>
        </w:trPr>
        <w:tc>
          <w:tcPr>
            <w:tcW w:w="3687" w:type="dxa"/>
            <w:vMerge/>
            <w:tcBorders>
              <w:top w:val="single" w:sz="4" w:space="0" w:color="000000"/>
              <w:left w:val="single" w:sz="8" w:space="0" w:color="000000"/>
              <w:bottom w:val="single" w:sz="4" w:space="0" w:color="000000"/>
              <w:right w:val="single" w:sz="4" w:space="0" w:color="000000"/>
            </w:tcBorders>
            <w:vAlign w:val="center"/>
            <w:hideMark/>
          </w:tcPr>
          <w:p w:rsidR="00930B47" w:rsidRPr="000F54BB" w:rsidRDefault="00930B47" w:rsidP="00884CC8">
            <w:pPr>
              <w:spacing w:after="0" w:line="240" w:lineRule="auto"/>
              <w:rPr>
                <w:color w:val="000000"/>
                <w:sz w:val="20"/>
                <w:szCs w:val="20"/>
                <w:lang w:eastAsia="en-US"/>
              </w:rPr>
            </w:pPr>
          </w:p>
        </w:tc>
        <w:tc>
          <w:tcPr>
            <w:tcW w:w="1417" w:type="dxa"/>
            <w:tcBorders>
              <w:top w:val="single" w:sz="4" w:space="0" w:color="000000"/>
              <w:left w:val="nil"/>
              <w:bottom w:val="single" w:sz="4" w:space="0" w:color="000000"/>
              <w:right w:val="single" w:sz="4" w:space="0" w:color="000000"/>
            </w:tcBorders>
            <w:hideMark/>
          </w:tcPr>
          <w:p w:rsidR="00930B47" w:rsidRPr="00922E2D" w:rsidRDefault="00930B47" w:rsidP="00884CC8">
            <w:pPr>
              <w:spacing w:after="0" w:line="240" w:lineRule="auto"/>
              <w:jc w:val="center"/>
              <w:rPr>
                <w:sz w:val="20"/>
                <w:szCs w:val="20"/>
              </w:rPr>
            </w:pPr>
            <w:r w:rsidRPr="00922E2D">
              <w:rPr>
                <w:sz w:val="20"/>
                <w:szCs w:val="20"/>
              </w:rPr>
              <w:t xml:space="preserve">Первое </w:t>
            </w:r>
          </w:p>
          <w:p w:rsidR="00930B47" w:rsidRPr="00922E2D" w:rsidRDefault="00930B47" w:rsidP="00884CC8">
            <w:pPr>
              <w:spacing w:after="0" w:line="240" w:lineRule="auto"/>
              <w:jc w:val="center"/>
              <w:rPr>
                <w:sz w:val="20"/>
                <w:szCs w:val="20"/>
              </w:rPr>
            </w:pPr>
            <w:r w:rsidRPr="00922E2D">
              <w:rPr>
                <w:sz w:val="20"/>
                <w:szCs w:val="20"/>
              </w:rPr>
              <w:t xml:space="preserve">полугодие </w:t>
            </w:r>
          </w:p>
          <w:p w:rsidR="00930B47" w:rsidRPr="00922E2D" w:rsidRDefault="00930B47" w:rsidP="00884CC8">
            <w:pPr>
              <w:spacing w:after="0" w:line="240" w:lineRule="auto"/>
              <w:jc w:val="center"/>
              <w:rPr>
                <w:sz w:val="20"/>
                <w:szCs w:val="20"/>
                <w:lang w:eastAsia="en-US"/>
              </w:rPr>
            </w:pPr>
            <w:r w:rsidRPr="00922E2D">
              <w:rPr>
                <w:sz w:val="20"/>
                <w:szCs w:val="20"/>
              </w:rPr>
              <w:t>2016 года</w:t>
            </w:r>
          </w:p>
        </w:tc>
        <w:tc>
          <w:tcPr>
            <w:tcW w:w="1134" w:type="dxa"/>
            <w:tcBorders>
              <w:top w:val="single" w:sz="4" w:space="0" w:color="000000"/>
              <w:left w:val="nil"/>
              <w:bottom w:val="single" w:sz="4" w:space="0" w:color="000000"/>
              <w:right w:val="single" w:sz="4" w:space="0" w:color="000000"/>
            </w:tcBorders>
            <w:hideMark/>
          </w:tcPr>
          <w:p w:rsidR="00930B47" w:rsidRPr="00922E2D" w:rsidRDefault="00930B47" w:rsidP="00884CC8">
            <w:pPr>
              <w:spacing w:after="0" w:line="240" w:lineRule="auto"/>
              <w:jc w:val="center"/>
              <w:rPr>
                <w:sz w:val="20"/>
                <w:szCs w:val="20"/>
              </w:rPr>
            </w:pPr>
            <w:r w:rsidRPr="00922E2D">
              <w:rPr>
                <w:sz w:val="20"/>
                <w:szCs w:val="20"/>
              </w:rPr>
              <w:t xml:space="preserve">Второе </w:t>
            </w:r>
          </w:p>
          <w:p w:rsidR="00930B47" w:rsidRPr="00922E2D" w:rsidRDefault="00930B47" w:rsidP="00884CC8">
            <w:pPr>
              <w:spacing w:after="0" w:line="240" w:lineRule="auto"/>
              <w:jc w:val="center"/>
              <w:rPr>
                <w:sz w:val="20"/>
                <w:szCs w:val="20"/>
              </w:rPr>
            </w:pPr>
            <w:r w:rsidRPr="00922E2D">
              <w:rPr>
                <w:sz w:val="20"/>
                <w:szCs w:val="20"/>
              </w:rPr>
              <w:t xml:space="preserve">полугодие </w:t>
            </w:r>
          </w:p>
          <w:p w:rsidR="00930B47" w:rsidRPr="00922E2D" w:rsidRDefault="00930B47" w:rsidP="00884CC8">
            <w:pPr>
              <w:spacing w:after="0" w:line="240" w:lineRule="auto"/>
              <w:jc w:val="center"/>
              <w:rPr>
                <w:sz w:val="20"/>
                <w:szCs w:val="20"/>
                <w:lang w:eastAsia="en-US"/>
              </w:rPr>
            </w:pPr>
            <w:r w:rsidRPr="00922E2D">
              <w:rPr>
                <w:sz w:val="20"/>
                <w:szCs w:val="20"/>
              </w:rPr>
              <w:t>2016 года</w:t>
            </w:r>
          </w:p>
        </w:tc>
        <w:tc>
          <w:tcPr>
            <w:tcW w:w="851" w:type="dxa"/>
            <w:tcBorders>
              <w:top w:val="single" w:sz="4" w:space="0" w:color="000000"/>
              <w:left w:val="nil"/>
              <w:bottom w:val="single" w:sz="4" w:space="0" w:color="000000"/>
              <w:right w:val="single" w:sz="4" w:space="0" w:color="000000"/>
            </w:tcBorders>
            <w:hideMark/>
          </w:tcPr>
          <w:p w:rsidR="00930B47" w:rsidRPr="00922E2D" w:rsidRDefault="00930B47" w:rsidP="00884CC8">
            <w:pPr>
              <w:spacing w:after="0" w:line="240" w:lineRule="auto"/>
              <w:jc w:val="center"/>
              <w:rPr>
                <w:sz w:val="20"/>
                <w:szCs w:val="20"/>
                <w:lang w:eastAsia="en-US"/>
              </w:rPr>
            </w:pPr>
            <w:r w:rsidRPr="00922E2D">
              <w:rPr>
                <w:sz w:val="20"/>
                <w:szCs w:val="20"/>
              </w:rPr>
              <w:t>2016 год</w:t>
            </w:r>
          </w:p>
        </w:tc>
        <w:tc>
          <w:tcPr>
            <w:tcW w:w="1134" w:type="dxa"/>
            <w:tcBorders>
              <w:top w:val="single" w:sz="4" w:space="0" w:color="000000"/>
              <w:left w:val="nil"/>
              <w:bottom w:val="single" w:sz="4" w:space="0" w:color="000000"/>
              <w:right w:val="single" w:sz="4" w:space="0" w:color="000000"/>
            </w:tcBorders>
            <w:hideMark/>
          </w:tcPr>
          <w:p w:rsidR="00930B47" w:rsidRDefault="00930B47" w:rsidP="00884CC8">
            <w:pPr>
              <w:spacing w:after="0" w:line="240" w:lineRule="auto"/>
              <w:ind w:hanging="175"/>
              <w:jc w:val="center"/>
              <w:rPr>
                <w:sz w:val="20"/>
                <w:szCs w:val="20"/>
              </w:rPr>
            </w:pPr>
            <w:r w:rsidRPr="000F54BB">
              <w:rPr>
                <w:sz w:val="20"/>
                <w:szCs w:val="20"/>
              </w:rPr>
              <w:t xml:space="preserve">Первое </w:t>
            </w:r>
          </w:p>
          <w:p w:rsidR="00930B47" w:rsidRDefault="00930B47" w:rsidP="00884CC8">
            <w:pPr>
              <w:spacing w:after="0" w:line="240" w:lineRule="auto"/>
              <w:ind w:hanging="175"/>
              <w:jc w:val="center"/>
              <w:rPr>
                <w:sz w:val="20"/>
                <w:szCs w:val="20"/>
              </w:rPr>
            </w:pPr>
            <w:r w:rsidRPr="000F54BB">
              <w:rPr>
                <w:sz w:val="20"/>
                <w:szCs w:val="20"/>
              </w:rPr>
              <w:t xml:space="preserve">полугодие </w:t>
            </w:r>
          </w:p>
          <w:p w:rsidR="00930B47" w:rsidRPr="000F54BB" w:rsidRDefault="00930B47" w:rsidP="00884CC8">
            <w:pPr>
              <w:spacing w:after="0" w:line="240" w:lineRule="auto"/>
              <w:ind w:hanging="175"/>
              <w:jc w:val="center"/>
              <w:rPr>
                <w:sz w:val="20"/>
                <w:szCs w:val="20"/>
                <w:lang w:eastAsia="en-US"/>
              </w:rPr>
            </w:pPr>
            <w:r w:rsidRPr="000F54BB">
              <w:rPr>
                <w:sz w:val="20"/>
                <w:szCs w:val="20"/>
              </w:rPr>
              <w:t>201</w:t>
            </w:r>
            <w:r>
              <w:rPr>
                <w:sz w:val="20"/>
                <w:szCs w:val="20"/>
              </w:rPr>
              <w:t>6</w:t>
            </w:r>
            <w:r w:rsidRPr="000F54BB">
              <w:rPr>
                <w:sz w:val="20"/>
                <w:szCs w:val="20"/>
              </w:rPr>
              <w:t xml:space="preserve"> года</w:t>
            </w:r>
          </w:p>
        </w:tc>
        <w:tc>
          <w:tcPr>
            <w:tcW w:w="1134" w:type="dxa"/>
            <w:tcBorders>
              <w:top w:val="single" w:sz="4" w:space="0" w:color="000000"/>
              <w:left w:val="nil"/>
              <w:bottom w:val="single" w:sz="4" w:space="0" w:color="000000"/>
              <w:right w:val="single" w:sz="4" w:space="0" w:color="000000"/>
            </w:tcBorders>
            <w:hideMark/>
          </w:tcPr>
          <w:p w:rsidR="00930B47" w:rsidRDefault="00930B47" w:rsidP="00884CC8">
            <w:pPr>
              <w:spacing w:after="0" w:line="240" w:lineRule="auto"/>
              <w:jc w:val="center"/>
              <w:rPr>
                <w:sz w:val="20"/>
                <w:szCs w:val="20"/>
              </w:rPr>
            </w:pPr>
            <w:r w:rsidRPr="000F54BB">
              <w:rPr>
                <w:sz w:val="20"/>
                <w:szCs w:val="20"/>
              </w:rPr>
              <w:t xml:space="preserve">Второе </w:t>
            </w:r>
          </w:p>
          <w:p w:rsidR="00930B47" w:rsidRDefault="00930B47" w:rsidP="00884CC8">
            <w:pPr>
              <w:spacing w:after="0" w:line="240" w:lineRule="auto"/>
              <w:jc w:val="center"/>
              <w:rPr>
                <w:sz w:val="20"/>
                <w:szCs w:val="20"/>
              </w:rPr>
            </w:pPr>
            <w:r w:rsidRPr="000F54BB">
              <w:rPr>
                <w:sz w:val="20"/>
                <w:szCs w:val="20"/>
              </w:rPr>
              <w:t xml:space="preserve">полугодие </w:t>
            </w:r>
          </w:p>
          <w:p w:rsidR="00930B47" w:rsidRPr="000F54BB" w:rsidRDefault="00930B47" w:rsidP="00884CC8">
            <w:pPr>
              <w:spacing w:after="0" w:line="240" w:lineRule="auto"/>
              <w:jc w:val="center"/>
              <w:rPr>
                <w:sz w:val="20"/>
                <w:szCs w:val="20"/>
                <w:lang w:eastAsia="en-US"/>
              </w:rPr>
            </w:pPr>
            <w:r w:rsidRPr="000F54BB">
              <w:rPr>
                <w:sz w:val="20"/>
                <w:szCs w:val="20"/>
              </w:rPr>
              <w:t>201</w:t>
            </w:r>
            <w:r>
              <w:rPr>
                <w:sz w:val="20"/>
                <w:szCs w:val="20"/>
              </w:rPr>
              <w:t>6</w:t>
            </w:r>
            <w:r w:rsidRPr="000F54BB">
              <w:rPr>
                <w:sz w:val="20"/>
                <w:szCs w:val="20"/>
              </w:rPr>
              <w:t xml:space="preserve"> года</w:t>
            </w:r>
          </w:p>
        </w:tc>
        <w:tc>
          <w:tcPr>
            <w:tcW w:w="850" w:type="dxa"/>
            <w:tcBorders>
              <w:top w:val="single" w:sz="4" w:space="0" w:color="000000"/>
              <w:left w:val="nil"/>
              <w:bottom w:val="single" w:sz="4" w:space="0" w:color="000000"/>
              <w:right w:val="single" w:sz="8" w:space="0" w:color="000000"/>
            </w:tcBorders>
            <w:hideMark/>
          </w:tcPr>
          <w:p w:rsidR="00930B47" w:rsidRPr="000F54BB" w:rsidRDefault="00930B47" w:rsidP="00884CC8">
            <w:pPr>
              <w:spacing w:after="0" w:line="240" w:lineRule="auto"/>
              <w:jc w:val="center"/>
              <w:rPr>
                <w:sz w:val="20"/>
                <w:szCs w:val="20"/>
                <w:lang w:eastAsia="en-US"/>
              </w:rPr>
            </w:pPr>
            <w:r w:rsidRPr="000F54BB">
              <w:rPr>
                <w:sz w:val="20"/>
                <w:szCs w:val="20"/>
              </w:rPr>
              <w:t>201</w:t>
            </w:r>
            <w:r>
              <w:rPr>
                <w:sz w:val="20"/>
                <w:szCs w:val="20"/>
              </w:rPr>
              <w:t>6</w:t>
            </w:r>
            <w:r w:rsidRPr="000F54BB">
              <w:rPr>
                <w:sz w:val="20"/>
                <w:szCs w:val="20"/>
              </w:rPr>
              <w:t xml:space="preserve"> год</w:t>
            </w:r>
          </w:p>
        </w:tc>
      </w:tr>
      <w:tr w:rsidR="00930B47" w:rsidRPr="000F54BB" w:rsidTr="00E54967">
        <w:trPr>
          <w:trHeight w:val="270"/>
        </w:trPr>
        <w:tc>
          <w:tcPr>
            <w:tcW w:w="3687" w:type="dxa"/>
            <w:tcBorders>
              <w:top w:val="single" w:sz="4" w:space="0" w:color="000000"/>
              <w:left w:val="single" w:sz="8" w:space="0" w:color="000000"/>
              <w:bottom w:val="single" w:sz="4" w:space="0" w:color="000000"/>
              <w:right w:val="single" w:sz="4" w:space="0" w:color="000000"/>
            </w:tcBorders>
            <w:vAlign w:val="center"/>
          </w:tcPr>
          <w:p w:rsidR="00930B47" w:rsidRPr="000F54BB" w:rsidRDefault="00930B47" w:rsidP="00884CC8">
            <w:pPr>
              <w:spacing w:after="0" w:line="240" w:lineRule="auto"/>
              <w:jc w:val="center"/>
              <w:rPr>
                <w:color w:val="000000"/>
                <w:sz w:val="20"/>
                <w:szCs w:val="20"/>
              </w:rPr>
            </w:pPr>
            <w:r w:rsidRPr="000F54BB">
              <w:rPr>
                <w:color w:val="000000"/>
                <w:sz w:val="20"/>
                <w:szCs w:val="20"/>
              </w:rPr>
              <w:t>1</w:t>
            </w:r>
          </w:p>
        </w:tc>
        <w:tc>
          <w:tcPr>
            <w:tcW w:w="1417" w:type="dxa"/>
            <w:tcBorders>
              <w:top w:val="single" w:sz="4" w:space="0" w:color="000000"/>
              <w:left w:val="nil"/>
              <w:bottom w:val="single" w:sz="4" w:space="0" w:color="000000"/>
              <w:right w:val="single" w:sz="4" w:space="0" w:color="000000"/>
            </w:tcBorders>
            <w:vAlign w:val="bottom"/>
          </w:tcPr>
          <w:p w:rsidR="00930B47" w:rsidRPr="00922E2D" w:rsidRDefault="00930B47" w:rsidP="00884CC8">
            <w:pPr>
              <w:spacing w:after="0" w:line="240" w:lineRule="auto"/>
              <w:jc w:val="center"/>
              <w:rPr>
                <w:color w:val="000000"/>
                <w:sz w:val="20"/>
                <w:szCs w:val="20"/>
              </w:rPr>
            </w:pPr>
            <w:r w:rsidRPr="00922E2D">
              <w:rPr>
                <w:color w:val="000000"/>
                <w:sz w:val="20"/>
                <w:szCs w:val="20"/>
              </w:rPr>
              <w:t>2</w:t>
            </w:r>
          </w:p>
        </w:tc>
        <w:tc>
          <w:tcPr>
            <w:tcW w:w="1134" w:type="dxa"/>
            <w:tcBorders>
              <w:top w:val="single" w:sz="4" w:space="0" w:color="000000"/>
              <w:left w:val="nil"/>
              <w:bottom w:val="single" w:sz="4" w:space="0" w:color="000000"/>
              <w:right w:val="single" w:sz="4" w:space="0" w:color="000000"/>
            </w:tcBorders>
            <w:vAlign w:val="bottom"/>
          </w:tcPr>
          <w:p w:rsidR="00930B47" w:rsidRPr="00922E2D" w:rsidRDefault="00930B47" w:rsidP="00884CC8">
            <w:pPr>
              <w:spacing w:after="0" w:line="240" w:lineRule="auto"/>
              <w:jc w:val="center"/>
              <w:rPr>
                <w:color w:val="000000"/>
                <w:sz w:val="20"/>
                <w:szCs w:val="20"/>
              </w:rPr>
            </w:pPr>
            <w:r w:rsidRPr="00922E2D">
              <w:rPr>
                <w:color w:val="000000"/>
                <w:sz w:val="20"/>
                <w:szCs w:val="20"/>
              </w:rPr>
              <w:t>3</w:t>
            </w:r>
          </w:p>
        </w:tc>
        <w:tc>
          <w:tcPr>
            <w:tcW w:w="851" w:type="dxa"/>
            <w:tcBorders>
              <w:top w:val="single" w:sz="4" w:space="0" w:color="000000"/>
              <w:left w:val="nil"/>
              <w:bottom w:val="single" w:sz="4" w:space="0" w:color="000000"/>
              <w:right w:val="single" w:sz="4" w:space="0" w:color="000000"/>
            </w:tcBorders>
            <w:vAlign w:val="bottom"/>
          </w:tcPr>
          <w:p w:rsidR="00930B47" w:rsidRPr="00922E2D" w:rsidRDefault="00930B47" w:rsidP="00884CC8">
            <w:pPr>
              <w:spacing w:after="0" w:line="240" w:lineRule="auto"/>
              <w:jc w:val="center"/>
              <w:rPr>
                <w:color w:val="000000"/>
                <w:sz w:val="20"/>
                <w:szCs w:val="20"/>
              </w:rPr>
            </w:pPr>
            <w:r w:rsidRPr="00922E2D">
              <w:rPr>
                <w:color w:val="000000"/>
                <w:sz w:val="20"/>
                <w:szCs w:val="20"/>
              </w:rPr>
              <w:t>4</w:t>
            </w:r>
          </w:p>
        </w:tc>
        <w:tc>
          <w:tcPr>
            <w:tcW w:w="1134" w:type="dxa"/>
            <w:tcBorders>
              <w:top w:val="single" w:sz="4" w:space="0" w:color="000000"/>
              <w:left w:val="nil"/>
              <w:bottom w:val="single" w:sz="4" w:space="0" w:color="000000"/>
              <w:right w:val="single" w:sz="4" w:space="0" w:color="000000"/>
            </w:tcBorders>
            <w:vAlign w:val="bottom"/>
          </w:tcPr>
          <w:p w:rsidR="00930B47" w:rsidRPr="000F54BB" w:rsidRDefault="00930B47" w:rsidP="00884CC8">
            <w:pPr>
              <w:spacing w:after="0" w:line="240" w:lineRule="auto"/>
              <w:jc w:val="center"/>
              <w:rPr>
                <w:color w:val="000000"/>
                <w:sz w:val="20"/>
                <w:szCs w:val="20"/>
              </w:rPr>
            </w:pPr>
            <w:r w:rsidRPr="000F54BB">
              <w:rPr>
                <w:color w:val="000000"/>
                <w:sz w:val="20"/>
                <w:szCs w:val="20"/>
              </w:rPr>
              <w:t>5</w:t>
            </w:r>
          </w:p>
        </w:tc>
        <w:tc>
          <w:tcPr>
            <w:tcW w:w="1134" w:type="dxa"/>
            <w:tcBorders>
              <w:top w:val="single" w:sz="4" w:space="0" w:color="000000"/>
              <w:left w:val="nil"/>
              <w:bottom w:val="single" w:sz="4" w:space="0" w:color="000000"/>
              <w:right w:val="single" w:sz="4" w:space="0" w:color="000000"/>
            </w:tcBorders>
            <w:vAlign w:val="bottom"/>
          </w:tcPr>
          <w:p w:rsidR="00930B47" w:rsidRPr="000F54BB" w:rsidRDefault="00930B47" w:rsidP="00884CC8">
            <w:pPr>
              <w:spacing w:after="0" w:line="240" w:lineRule="auto"/>
              <w:jc w:val="center"/>
              <w:rPr>
                <w:color w:val="000000"/>
                <w:sz w:val="20"/>
                <w:szCs w:val="20"/>
              </w:rPr>
            </w:pPr>
            <w:r w:rsidRPr="000F54BB">
              <w:rPr>
                <w:color w:val="000000"/>
                <w:sz w:val="20"/>
                <w:szCs w:val="20"/>
              </w:rPr>
              <w:t>6</w:t>
            </w:r>
          </w:p>
        </w:tc>
        <w:tc>
          <w:tcPr>
            <w:tcW w:w="850" w:type="dxa"/>
            <w:tcBorders>
              <w:top w:val="single" w:sz="4" w:space="0" w:color="000000"/>
              <w:left w:val="nil"/>
              <w:bottom w:val="single" w:sz="4" w:space="0" w:color="000000"/>
              <w:right w:val="single" w:sz="8" w:space="0" w:color="000000"/>
            </w:tcBorders>
            <w:vAlign w:val="bottom"/>
          </w:tcPr>
          <w:p w:rsidR="00930B47" w:rsidRPr="000F54BB" w:rsidRDefault="00930B47" w:rsidP="00884CC8">
            <w:pPr>
              <w:spacing w:after="0" w:line="240" w:lineRule="auto"/>
              <w:jc w:val="center"/>
              <w:rPr>
                <w:color w:val="000000"/>
                <w:sz w:val="20"/>
                <w:szCs w:val="20"/>
              </w:rPr>
            </w:pPr>
            <w:r w:rsidRPr="000F54BB">
              <w:rPr>
                <w:color w:val="000000"/>
                <w:sz w:val="20"/>
                <w:szCs w:val="20"/>
              </w:rPr>
              <w:t>7</w:t>
            </w:r>
          </w:p>
        </w:tc>
      </w:tr>
      <w:tr w:rsidR="00930B47" w:rsidRPr="000F54BB" w:rsidTr="00E54967">
        <w:trPr>
          <w:trHeight w:val="998"/>
        </w:trPr>
        <w:tc>
          <w:tcPr>
            <w:tcW w:w="3687" w:type="dxa"/>
            <w:tcBorders>
              <w:top w:val="single" w:sz="4" w:space="0" w:color="000000"/>
              <w:left w:val="single" w:sz="8" w:space="0" w:color="000000"/>
              <w:bottom w:val="single" w:sz="4" w:space="0" w:color="000000"/>
              <w:right w:val="single" w:sz="4" w:space="0" w:color="000000"/>
            </w:tcBorders>
            <w:vAlign w:val="center"/>
            <w:hideMark/>
          </w:tcPr>
          <w:p w:rsidR="00930B47" w:rsidRPr="000F54BB" w:rsidRDefault="00930B47" w:rsidP="00884CC8">
            <w:pPr>
              <w:spacing w:after="0" w:line="240" w:lineRule="auto"/>
              <w:rPr>
                <w:color w:val="000000"/>
                <w:sz w:val="20"/>
                <w:szCs w:val="20"/>
                <w:lang w:eastAsia="en-US"/>
              </w:rPr>
            </w:pPr>
            <w:r w:rsidRPr="000F54BB">
              <w:rPr>
                <w:color w:val="000000"/>
                <w:sz w:val="20"/>
                <w:szCs w:val="20"/>
              </w:rPr>
              <w:t>Общее количество административных наказаний, наложенных по итогам проверок – всего, в том числе по видам наказаний:</w:t>
            </w:r>
          </w:p>
        </w:tc>
        <w:tc>
          <w:tcPr>
            <w:tcW w:w="1417" w:type="dxa"/>
            <w:tcBorders>
              <w:top w:val="single" w:sz="4" w:space="0" w:color="000000"/>
              <w:left w:val="nil"/>
              <w:bottom w:val="single" w:sz="4" w:space="0" w:color="000000"/>
              <w:right w:val="single" w:sz="4" w:space="0" w:color="000000"/>
            </w:tcBorders>
            <w:vAlign w:val="bottom"/>
          </w:tcPr>
          <w:p w:rsidR="00930B47" w:rsidRPr="00922E2D" w:rsidRDefault="00930B47" w:rsidP="00884CC8">
            <w:pPr>
              <w:spacing w:after="0" w:line="240" w:lineRule="auto"/>
              <w:jc w:val="center"/>
              <w:rPr>
                <w:color w:val="000000"/>
                <w:sz w:val="20"/>
                <w:szCs w:val="20"/>
                <w:lang w:eastAsia="en-US"/>
              </w:rPr>
            </w:pPr>
            <w:r>
              <w:rPr>
                <w:color w:val="000000"/>
                <w:sz w:val="20"/>
                <w:szCs w:val="20"/>
                <w:lang w:eastAsia="en-US"/>
              </w:rPr>
              <w:t>0</w:t>
            </w:r>
          </w:p>
        </w:tc>
        <w:tc>
          <w:tcPr>
            <w:tcW w:w="1134" w:type="dxa"/>
            <w:tcBorders>
              <w:top w:val="single" w:sz="4" w:space="0" w:color="000000"/>
              <w:left w:val="nil"/>
              <w:bottom w:val="single" w:sz="4" w:space="0" w:color="000000"/>
              <w:right w:val="single" w:sz="4" w:space="0" w:color="000000"/>
            </w:tcBorders>
            <w:vAlign w:val="bottom"/>
          </w:tcPr>
          <w:p w:rsidR="00930B47" w:rsidRPr="00922E2D" w:rsidRDefault="00930B47" w:rsidP="00884CC8">
            <w:pPr>
              <w:spacing w:after="0" w:line="240" w:lineRule="auto"/>
              <w:jc w:val="center"/>
              <w:rPr>
                <w:color w:val="000000"/>
                <w:sz w:val="20"/>
                <w:szCs w:val="20"/>
                <w:lang w:eastAsia="en-US"/>
              </w:rPr>
            </w:pPr>
            <w:r>
              <w:rPr>
                <w:color w:val="000000"/>
                <w:sz w:val="20"/>
                <w:szCs w:val="20"/>
                <w:lang w:eastAsia="en-US"/>
              </w:rPr>
              <w:t>1</w:t>
            </w:r>
          </w:p>
        </w:tc>
        <w:tc>
          <w:tcPr>
            <w:tcW w:w="851" w:type="dxa"/>
            <w:tcBorders>
              <w:top w:val="single" w:sz="4" w:space="0" w:color="000000"/>
              <w:left w:val="nil"/>
              <w:bottom w:val="single" w:sz="4" w:space="0" w:color="000000"/>
              <w:right w:val="single" w:sz="4" w:space="0" w:color="000000"/>
            </w:tcBorders>
            <w:vAlign w:val="bottom"/>
          </w:tcPr>
          <w:p w:rsidR="00930B47" w:rsidRPr="00922E2D" w:rsidRDefault="00930B47" w:rsidP="00884CC8">
            <w:pPr>
              <w:spacing w:after="0" w:line="240" w:lineRule="auto"/>
              <w:jc w:val="center"/>
              <w:rPr>
                <w:color w:val="000000"/>
                <w:sz w:val="20"/>
                <w:szCs w:val="20"/>
                <w:lang w:eastAsia="en-US"/>
              </w:rPr>
            </w:pPr>
            <w:r w:rsidRPr="00922E2D">
              <w:rPr>
                <w:color w:val="000000"/>
                <w:sz w:val="20"/>
                <w:szCs w:val="20"/>
                <w:lang w:eastAsia="en-US"/>
              </w:rPr>
              <w:t>0</w:t>
            </w:r>
          </w:p>
        </w:tc>
        <w:tc>
          <w:tcPr>
            <w:tcW w:w="1134" w:type="dxa"/>
            <w:tcBorders>
              <w:top w:val="single" w:sz="4" w:space="0" w:color="000000"/>
              <w:left w:val="nil"/>
              <w:bottom w:val="single" w:sz="4" w:space="0" w:color="000000"/>
              <w:right w:val="single" w:sz="4" w:space="0" w:color="000000"/>
            </w:tcBorders>
            <w:vAlign w:val="bottom"/>
          </w:tcPr>
          <w:p w:rsidR="00930B47" w:rsidRPr="000F54BB" w:rsidRDefault="00930B47" w:rsidP="00884CC8">
            <w:pPr>
              <w:spacing w:after="0" w:line="240" w:lineRule="auto"/>
              <w:jc w:val="center"/>
              <w:rPr>
                <w:color w:val="000000"/>
                <w:sz w:val="20"/>
                <w:szCs w:val="20"/>
                <w:lang w:eastAsia="en-US"/>
              </w:rPr>
            </w:pPr>
            <w:r>
              <w:rPr>
                <w:color w:val="000000"/>
                <w:sz w:val="20"/>
                <w:szCs w:val="20"/>
                <w:lang w:eastAsia="en-US"/>
              </w:rPr>
              <w:t>18</w:t>
            </w:r>
          </w:p>
        </w:tc>
        <w:tc>
          <w:tcPr>
            <w:tcW w:w="1134" w:type="dxa"/>
            <w:tcBorders>
              <w:top w:val="single" w:sz="4" w:space="0" w:color="000000"/>
              <w:left w:val="nil"/>
              <w:bottom w:val="single" w:sz="4" w:space="0" w:color="000000"/>
              <w:right w:val="single" w:sz="4" w:space="0" w:color="000000"/>
            </w:tcBorders>
            <w:vAlign w:val="bottom"/>
          </w:tcPr>
          <w:p w:rsidR="00930B47" w:rsidRPr="000F54BB" w:rsidRDefault="00930B47" w:rsidP="00884CC8">
            <w:pPr>
              <w:spacing w:after="0" w:line="240" w:lineRule="auto"/>
              <w:jc w:val="center"/>
              <w:rPr>
                <w:color w:val="000000"/>
                <w:sz w:val="20"/>
                <w:szCs w:val="20"/>
                <w:lang w:eastAsia="en-US"/>
              </w:rPr>
            </w:pPr>
            <w:r>
              <w:rPr>
                <w:color w:val="000000"/>
                <w:sz w:val="20"/>
                <w:szCs w:val="20"/>
                <w:lang w:eastAsia="en-US"/>
              </w:rPr>
              <w:t>34</w:t>
            </w:r>
          </w:p>
        </w:tc>
        <w:tc>
          <w:tcPr>
            <w:tcW w:w="850" w:type="dxa"/>
            <w:tcBorders>
              <w:top w:val="single" w:sz="4" w:space="0" w:color="000000"/>
              <w:left w:val="nil"/>
              <w:bottom w:val="single" w:sz="4" w:space="0" w:color="000000"/>
              <w:right w:val="single" w:sz="8" w:space="0" w:color="000000"/>
            </w:tcBorders>
            <w:vAlign w:val="bottom"/>
          </w:tcPr>
          <w:p w:rsidR="00930B47" w:rsidRPr="000F54BB" w:rsidRDefault="00930B47" w:rsidP="00884CC8">
            <w:pPr>
              <w:spacing w:after="0" w:line="240" w:lineRule="auto"/>
              <w:jc w:val="center"/>
              <w:rPr>
                <w:color w:val="000000"/>
                <w:sz w:val="20"/>
                <w:szCs w:val="20"/>
                <w:lang w:eastAsia="en-US"/>
              </w:rPr>
            </w:pPr>
            <w:r>
              <w:rPr>
                <w:color w:val="000000"/>
                <w:sz w:val="20"/>
                <w:szCs w:val="20"/>
                <w:lang w:eastAsia="en-US"/>
              </w:rPr>
              <w:t>52</w:t>
            </w:r>
          </w:p>
        </w:tc>
      </w:tr>
      <w:tr w:rsidR="00930B47" w:rsidRPr="000F54BB" w:rsidTr="00E54967">
        <w:trPr>
          <w:trHeight w:val="330"/>
        </w:trPr>
        <w:tc>
          <w:tcPr>
            <w:tcW w:w="3687" w:type="dxa"/>
            <w:tcBorders>
              <w:top w:val="nil"/>
              <w:left w:val="single" w:sz="8" w:space="0" w:color="000000"/>
              <w:bottom w:val="single" w:sz="4" w:space="0" w:color="000000"/>
              <w:right w:val="single" w:sz="4" w:space="0" w:color="000000"/>
            </w:tcBorders>
            <w:vAlign w:val="center"/>
            <w:hideMark/>
          </w:tcPr>
          <w:p w:rsidR="00930B47" w:rsidRPr="000F54BB" w:rsidRDefault="00930B47" w:rsidP="00884CC8">
            <w:pPr>
              <w:spacing w:after="0" w:line="240" w:lineRule="auto"/>
              <w:rPr>
                <w:color w:val="000000"/>
                <w:sz w:val="20"/>
                <w:szCs w:val="20"/>
                <w:lang w:eastAsia="en-US"/>
              </w:rPr>
            </w:pPr>
            <w:r w:rsidRPr="000F54BB">
              <w:rPr>
                <w:color w:val="000000"/>
                <w:sz w:val="20"/>
                <w:szCs w:val="20"/>
              </w:rPr>
              <w:t>дисквалификация</w:t>
            </w:r>
          </w:p>
        </w:tc>
        <w:tc>
          <w:tcPr>
            <w:tcW w:w="1417" w:type="dxa"/>
            <w:tcBorders>
              <w:top w:val="nil"/>
              <w:left w:val="nil"/>
              <w:bottom w:val="single" w:sz="4" w:space="0" w:color="000000"/>
              <w:right w:val="single" w:sz="4" w:space="0" w:color="000000"/>
            </w:tcBorders>
            <w:vAlign w:val="bottom"/>
          </w:tcPr>
          <w:p w:rsidR="00930B47" w:rsidRPr="00922E2D" w:rsidRDefault="00930B47" w:rsidP="00884CC8">
            <w:pPr>
              <w:spacing w:after="0" w:line="240" w:lineRule="auto"/>
              <w:jc w:val="center"/>
              <w:rPr>
                <w:color w:val="000000"/>
                <w:sz w:val="20"/>
                <w:szCs w:val="20"/>
                <w:lang w:eastAsia="en-US"/>
              </w:rPr>
            </w:pPr>
            <w:r w:rsidRPr="00922E2D">
              <w:rPr>
                <w:color w:val="000000"/>
                <w:sz w:val="20"/>
                <w:szCs w:val="20"/>
                <w:lang w:eastAsia="en-US"/>
              </w:rPr>
              <w:t>0</w:t>
            </w:r>
          </w:p>
        </w:tc>
        <w:tc>
          <w:tcPr>
            <w:tcW w:w="1134" w:type="dxa"/>
            <w:tcBorders>
              <w:top w:val="nil"/>
              <w:left w:val="nil"/>
              <w:bottom w:val="single" w:sz="4" w:space="0" w:color="000000"/>
              <w:right w:val="single" w:sz="4" w:space="0" w:color="000000"/>
            </w:tcBorders>
            <w:vAlign w:val="bottom"/>
          </w:tcPr>
          <w:p w:rsidR="00930B47" w:rsidRPr="00922E2D" w:rsidRDefault="00930B47" w:rsidP="00884CC8">
            <w:pPr>
              <w:spacing w:after="0" w:line="240" w:lineRule="auto"/>
              <w:jc w:val="center"/>
              <w:rPr>
                <w:color w:val="000000"/>
                <w:sz w:val="20"/>
                <w:szCs w:val="20"/>
                <w:lang w:eastAsia="en-US"/>
              </w:rPr>
            </w:pPr>
            <w:r w:rsidRPr="00922E2D">
              <w:rPr>
                <w:color w:val="000000"/>
                <w:sz w:val="20"/>
                <w:szCs w:val="20"/>
                <w:lang w:eastAsia="en-US"/>
              </w:rPr>
              <w:t>0</w:t>
            </w:r>
          </w:p>
        </w:tc>
        <w:tc>
          <w:tcPr>
            <w:tcW w:w="851" w:type="dxa"/>
            <w:tcBorders>
              <w:top w:val="nil"/>
              <w:left w:val="nil"/>
              <w:bottom w:val="single" w:sz="4" w:space="0" w:color="000000"/>
              <w:right w:val="single" w:sz="4" w:space="0" w:color="000000"/>
            </w:tcBorders>
            <w:vAlign w:val="bottom"/>
          </w:tcPr>
          <w:p w:rsidR="00930B47" w:rsidRPr="00922E2D" w:rsidRDefault="00930B47" w:rsidP="00884CC8">
            <w:pPr>
              <w:spacing w:after="0" w:line="240" w:lineRule="auto"/>
              <w:jc w:val="center"/>
              <w:rPr>
                <w:color w:val="000000"/>
                <w:sz w:val="20"/>
                <w:szCs w:val="20"/>
                <w:lang w:eastAsia="en-US"/>
              </w:rPr>
            </w:pPr>
            <w:r w:rsidRPr="00922E2D">
              <w:rPr>
                <w:color w:val="000000"/>
                <w:sz w:val="20"/>
                <w:szCs w:val="20"/>
                <w:lang w:eastAsia="en-US"/>
              </w:rPr>
              <w:t>0</w:t>
            </w:r>
          </w:p>
        </w:tc>
        <w:tc>
          <w:tcPr>
            <w:tcW w:w="1134" w:type="dxa"/>
            <w:tcBorders>
              <w:top w:val="nil"/>
              <w:left w:val="nil"/>
              <w:bottom w:val="single" w:sz="4" w:space="0" w:color="000000"/>
              <w:right w:val="single" w:sz="4" w:space="0" w:color="000000"/>
            </w:tcBorders>
            <w:vAlign w:val="bottom"/>
          </w:tcPr>
          <w:p w:rsidR="00930B47" w:rsidRPr="000F54BB" w:rsidRDefault="00930B47" w:rsidP="00884CC8">
            <w:pPr>
              <w:spacing w:after="0" w:line="240" w:lineRule="auto"/>
              <w:jc w:val="center"/>
              <w:rPr>
                <w:color w:val="000000"/>
                <w:sz w:val="20"/>
                <w:szCs w:val="20"/>
                <w:lang w:eastAsia="en-US"/>
              </w:rPr>
            </w:pPr>
            <w:r w:rsidRPr="000F54BB">
              <w:rPr>
                <w:color w:val="000000"/>
                <w:sz w:val="20"/>
                <w:szCs w:val="20"/>
                <w:lang w:eastAsia="en-US"/>
              </w:rPr>
              <w:t>0</w:t>
            </w:r>
          </w:p>
        </w:tc>
        <w:tc>
          <w:tcPr>
            <w:tcW w:w="1134" w:type="dxa"/>
            <w:tcBorders>
              <w:top w:val="nil"/>
              <w:left w:val="nil"/>
              <w:bottom w:val="single" w:sz="4" w:space="0" w:color="000000"/>
              <w:right w:val="single" w:sz="4" w:space="0" w:color="000000"/>
            </w:tcBorders>
            <w:vAlign w:val="bottom"/>
          </w:tcPr>
          <w:p w:rsidR="00930B47" w:rsidRPr="000F54BB" w:rsidRDefault="00930B47" w:rsidP="00884CC8">
            <w:pPr>
              <w:spacing w:after="0" w:line="240" w:lineRule="auto"/>
              <w:jc w:val="center"/>
              <w:rPr>
                <w:color w:val="000000"/>
                <w:sz w:val="20"/>
                <w:szCs w:val="20"/>
                <w:lang w:eastAsia="en-US"/>
              </w:rPr>
            </w:pPr>
            <w:r w:rsidRPr="000F54BB">
              <w:rPr>
                <w:color w:val="000000"/>
                <w:sz w:val="20"/>
                <w:szCs w:val="20"/>
                <w:lang w:eastAsia="en-US"/>
              </w:rPr>
              <w:t>0</w:t>
            </w:r>
          </w:p>
        </w:tc>
        <w:tc>
          <w:tcPr>
            <w:tcW w:w="850" w:type="dxa"/>
            <w:tcBorders>
              <w:top w:val="nil"/>
              <w:left w:val="nil"/>
              <w:bottom w:val="single" w:sz="4" w:space="0" w:color="000000"/>
              <w:right w:val="single" w:sz="8" w:space="0" w:color="000000"/>
            </w:tcBorders>
            <w:vAlign w:val="bottom"/>
          </w:tcPr>
          <w:p w:rsidR="00930B47" w:rsidRPr="000F54BB" w:rsidRDefault="00930B47" w:rsidP="00884CC8">
            <w:pPr>
              <w:spacing w:after="0" w:line="240" w:lineRule="auto"/>
              <w:jc w:val="center"/>
              <w:rPr>
                <w:color w:val="000000"/>
                <w:sz w:val="20"/>
                <w:szCs w:val="20"/>
                <w:lang w:eastAsia="en-US"/>
              </w:rPr>
            </w:pPr>
            <w:r w:rsidRPr="000F54BB">
              <w:rPr>
                <w:color w:val="000000"/>
                <w:sz w:val="20"/>
                <w:szCs w:val="20"/>
                <w:lang w:eastAsia="en-US"/>
              </w:rPr>
              <w:t>0</w:t>
            </w:r>
          </w:p>
        </w:tc>
      </w:tr>
      <w:tr w:rsidR="00930B47" w:rsidRPr="000F54BB" w:rsidTr="00E54967">
        <w:trPr>
          <w:trHeight w:val="546"/>
        </w:trPr>
        <w:tc>
          <w:tcPr>
            <w:tcW w:w="3687" w:type="dxa"/>
            <w:tcBorders>
              <w:top w:val="nil"/>
              <w:left w:val="single" w:sz="8" w:space="0" w:color="000000"/>
              <w:bottom w:val="single" w:sz="4" w:space="0" w:color="000000"/>
              <w:right w:val="single" w:sz="4" w:space="0" w:color="000000"/>
            </w:tcBorders>
            <w:vAlign w:val="center"/>
            <w:hideMark/>
          </w:tcPr>
          <w:p w:rsidR="00930B47" w:rsidRPr="000F54BB" w:rsidRDefault="00930B47" w:rsidP="00884CC8">
            <w:pPr>
              <w:spacing w:after="0" w:line="240" w:lineRule="auto"/>
              <w:rPr>
                <w:color w:val="000000"/>
                <w:sz w:val="20"/>
                <w:szCs w:val="20"/>
                <w:lang w:eastAsia="en-US"/>
              </w:rPr>
            </w:pPr>
            <w:r w:rsidRPr="000F54BB">
              <w:rPr>
                <w:color w:val="000000"/>
                <w:sz w:val="20"/>
                <w:szCs w:val="20"/>
              </w:rPr>
              <w:t>административное приостановление деятельности</w:t>
            </w:r>
          </w:p>
        </w:tc>
        <w:tc>
          <w:tcPr>
            <w:tcW w:w="1417" w:type="dxa"/>
            <w:tcBorders>
              <w:top w:val="nil"/>
              <w:left w:val="nil"/>
              <w:bottom w:val="single" w:sz="4" w:space="0" w:color="000000"/>
              <w:right w:val="single" w:sz="4" w:space="0" w:color="000000"/>
            </w:tcBorders>
            <w:vAlign w:val="bottom"/>
          </w:tcPr>
          <w:p w:rsidR="00930B47" w:rsidRPr="00922E2D" w:rsidRDefault="00930B47" w:rsidP="00884CC8">
            <w:pPr>
              <w:spacing w:after="0" w:line="240" w:lineRule="auto"/>
              <w:jc w:val="center"/>
              <w:rPr>
                <w:color w:val="000000"/>
                <w:sz w:val="20"/>
                <w:szCs w:val="20"/>
                <w:lang w:eastAsia="en-US"/>
              </w:rPr>
            </w:pPr>
            <w:r w:rsidRPr="00922E2D">
              <w:rPr>
                <w:color w:val="000000"/>
                <w:sz w:val="20"/>
                <w:szCs w:val="20"/>
                <w:lang w:eastAsia="en-US"/>
              </w:rPr>
              <w:t>0</w:t>
            </w:r>
          </w:p>
        </w:tc>
        <w:tc>
          <w:tcPr>
            <w:tcW w:w="1134" w:type="dxa"/>
            <w:tcBorders>
              <w:top w:val="nil"/>
              <w:left w:val="nil"/>
              <w:bottom w:val="single" w:sz="4" w:space="0" w:color="000000"/>
              <w:right w:val="single" w:sz="4" w:space="0" w:color="000000"/>
            </w:tcBorders>
            <w:vAlign w:val="bottom"/>
          </w:tcPr>
          <w:p w:rsidR="00930B47" w:rsidRPr="00922E2D" w:rsidRDefault="00930B47" w:rsidP="00884CC8">
            <w:pPr>
              <w:spacing w:after="0" w:line="240" w:lineRule="auto"/>
              <w:jc w:val="center"/>
              <w:rPr>
                <w:color w:val="000000"/>
                <w:sz w:val="20"/>
                <w:szCs w:val="20"/>
                <w:lang w:eastAsia="en-US"/>
              </w:rPr>
            </w:pPr>
            <w:r w:rsidRPr="00922E2D">
              <w:rPr>
                <w:color w:val="000000"/>
                <w:sz w:val="20"/>
                <w:szCs w:val="20"/>
                <w:lang w:eastAsia="en-US"/>
              </w:rPr>
              <w:t>0</w:t>
            </w:r>
          </w:p>
        </w:tc>
        <w:tc>
          <w:tcPr>
            <w:tcW w:w="851" w:type="dxa"/>
            <w:tcBorders>
              <w:top w:val="nil"/>
              <w:left w:val="nil"/>
              <w:bottom w:val="single" w:sz="4" w:space="0" w:color="000000"/>
              <w:right w:val="single" w:sz="4" w:space="0" w:color="000000"/>
            </w:tcBorders>
            <w:vAlign w:val="bottom"/>
          </w:tcPr>
          <w:p w:rsidR="00930B47" w:rsidRPr="00922E2D" w:rsidRDefault="00930B47" w:rsidP="00884CC8">
            <w:pPr>
              <w:spacing w:after="0" w:line="240" w:lineRule="auto"/>
              <w:jc w:val="center"/>
              <w:rPr>
                <w:color w:val="000000"/>
                <w:sz w:val="20"/>
                <w:szCs w:val="20"/>
                <w:lang w:eastAsia="en-US"/>
              </w:rPr>
            </w:pPr>
            <w:r w:rsidRPr="00922E2D">
              <w:rPr>
                <w:color w:val="000000"/>
                <w:sz w:val="20"/>
                <w:szCs w:val="20"/>
                <w:lang w:eastAsia="en-US"/>
              </w:rPr>
              <w:t>0</w:t>
            </w:r>
          </w:p>
        </w:tc>
        <w:tc>
          <w:tcPr>
            <w:tcW w:w="1134" w:type="dxa"/>
            <w:tcBorders>
              <w:top w:val="nil"/>
              <w:left w:val="nil"/>
              <w:bottom w:val="single" w:sz="4" w:space="0" w:color="000000"/>
              <w:right w:val="single" w:sz="4" w:space="0" w:color="000000"/>
            </w:tcBorders>
            <w:vAlign w:val="bottom"/>
          </w:tcPr>
          <w:p w:rsidR="00930B47" w:rsidRPr="000F54BB" w:rsidRDefault="00930B47" w:rsidP="00884CC8">
            <w:pPr>
              <w:spacing w:after="0" w:line="240" w:lineRule="auto"/>
              <w:jc w:val="center"/>
              <w:rPr>
                <w:color w:val="000000"/>
                <w:sz w:val="20"/>
                <w:szCs w:val="20"/>
                <w:lang w:eastAsia="en-US"/>
              </w:rPr>
            </w:pPr>
            <w:r>
              <w:rPr>
                <w:color w:val="000000"/>
                <w:sz w:val="20"/>
                <w:szCs w:val="20"/>
                <w:lang w:eastAsia="en-US"/>
              </w:rPr>
              <w:t>0</w:t>
            </w:r>
          </w:p>
        </w:tc>
        <w:tc>
          <w:tcPr>
            <w:tcW w:w="1134" w:type="dxa"/>
            <w:tcBorders>
              <w:top w:val="nil"/>
              <w:left w:val="nil"/>
              <w:bottom w:val="single" w:sz="4" w:space="0" w:color="000000"/>
              <w:right w:val="single" w:sz="4" w:space="0" w:color="000000"/>
            </w:tcBorders>
            <w:vAlign w:val="bottom"/>
          </w:tcPr>
          <w:p w:rsidR="00930B47" w:rsidRPr="000F54BB" w:rsidRDefault="00930B47" w:rsidP="00884CC8">
            <w:pPr>
              <w:spacing w:after="0" w:line="240" w:lineRule="auto"/>
              <w:jc w:val="center"/>
              <w:rPr>
                <w:color w:val="000000"/>
                <w:sz w:val="20"/>
                <w:szCs w:val="20"/>
                <w:lang w:eastAsia="en-US"/>
              </w:rPr>
            </w:pPr>
            <w:r w:rsidRPr="000F54BB">
              <w:rPr>
                <w:color w:val="000000"/>
                <w:sz w:val="20"/>
                <w:szCs w:val="20"/>
                <w:lang w:eastAsia="en-US"/>
              </w:rPr>
              <w:t>0</w:t>
            </w:r>
          </w:p>
        </w:tc>
        <w:tc>
          <w:tcPr>
            <w:tcW w:w="850" w:type="dxa"/>
            <w:tcBorders>
              <w:top w:val="nil"/>
              <w:left w:val="nil"/>
              <w:bottom w:val="single" w:sz="4" w:space="0" w:color="000000"/>
              <w:right w:val="single" w:sz="8" w:space="0" w:color="000000"/>
            </w:tcBorders>
            <w:vAlign w:val="bottom"/>
          </w:tcPr>
          <w:p w:rsidR="00930B47" w:rsidRPr="000F54BB" w:rsidRDefault="00930B47" w:rsidP="00884CC8">
            <w:pPr>
              <w:spacing w:after="0" w:line="240" w:lineRule="auto"/>
              <w:jc w:val="center"/>
              <w:rPr>
                <w:color w:val="000000"/>
                <w:sz w:val="20"/>
                <w:szCs w:val="20"/>
                <w:lang w:eastAsia="en-US"/>
              </w:rPr>
            </w:pPr>
            <w:r>
              <w:rPr>
                <w:color w:val="000000"/>
                <w:sz w:val="20"/>
                <w:szCs w:val="20"/>
                <w:lang w:eastAsia="en-US"/>
              </w:rPr>
              <w:t>0</w:t>
            </w:r>
          </w:p>
        </w:tc>
      </w:tr>
      <w:tr w:rsidR="00930B47" w:rsidRPr="000F54BB" w:rsidTr="00E54967">
        <w:trPr>
          <w:trHeight w:val="330"/>
        </w:trPr>
        <w:tc>
          <w:tcPr>
            <w:tcW w:w="3687" w:type="dxa"/>
            <w:tcBorders>
              <w:top w:val="nil"/>
              <w:left w:val="single" w:sz="8" w:space="0" w:color="000000"/>
              <w:bottom w:val="single" w:sz="4" w:space="0" w:color="000000"/>
              <w:right w:val="single" w:sz="4" w:space="0" w:color="000000"/>
            </w:tcBorders>
            <w:vAlign w:val="center"/>
            <w:hideMark/>
          </w:tcPr>
          <w:p w:rsidR="00930B47" w:rsidRPr="000F54BB" w:rsidRDefault="00930B47" w:rsidP="00884CC8">
            <w:pPr>
              <w:spacing w:after="0" w:line="240" w:lineRule="auto"/>
              <w:rPr>
                <w:color w:val="000000"/>
                <w:sz w:val="20"/>
                <w:szCs w:val="20"/>
                <w:lang w:eastAsia="en-US"/>
              </w:rPr>
            </w:pPr>
            <w:r w:rsidRPr="000F54BB">
              <w:rPr>
                <w:color w:val="000000"/>
                <w:sz w:val="20"/>
                <w:szCs w:val="20"/>
              </w:rPr>
              <w:t>предупреждение</w:t>
            </w:r>
          </w:p>
        </w:tc>
        <w:tc>
          <w:tcPr>
            <w:tcW w:w="1417" w:type="dxa"/>
            <w:tcBorders>
              <w:top w:val="nil"/>
              <w:left w:val="nil"/>
              <w:bottom w:val="single" w:sz="4" w:space="0" w:color="000000"/>
              <w:right w:val="single" w:sz="4" w:space="0" w:color="000000"/>
            </w:tcBorders>
            <w:vAlign w:val="bottom"/>
          </w:tcPr>
          <w:p w:rsidR="00930B47" w:rsidRPr="00922E2D" w:rsidRDefault="00930B47" w:rsidP="00884CC8">
            <w:pPr>
              <w:spacing w:after="0" w:line="240" w:lineRule="auto"/>
              <w:jc w:val="center"/>
              <w:rPr>
                <w:color w:val="000000"/>
                <w:sz w:val="20"/>
                <w:szCs w:val="20"/>
                <w:lang w:eastAsia="en-US"/>
              </w:rPr>
            </w:pPr>
            <w:r>
              <w:rPr>
                <w:color w:val="000000"/>
                <w:sz w:val="20"/>
                <w:szCs w:val="20"/>
                <w:lang w:eastAsia="en-US"/>
              </w:rPr>
              <w:t>0</w:t>
            </w:r>
          </w:p>
        </w:tc>
        <w:tc>
          <w:tcPr>
            <w:tcW w:w="1134" w:type="dxa"/>
            <w:tcBorders>
              <w:top w:val="nil"/>
              <w:left w:val="nil"/>
              <w:bottom w:val="single" w:sz="4" w:space="0" w:color="000000"/>
              <w:right w:val="single" w:sz="4" w:space="0" w:color="000000"/>
            </w:tcBorders>
            <w:vAlign w:val="bottom"/>
          </w:tcPr>
          <w:p w:rsidR="00930B47" w:rsidRPr="00922E2D" w:rsidRDefault="00930B47" w:rsidP="00884CC8">
            <w:pPr>
              <w:spacing w:after="0" w:line="240" w:lineRule="auto"/>
              <w:jc w:val="center"/>
              <w:rPr>
                <w:color w:val="000000"/>
                <w:sz w:val="20"/>
                <w:szCs w:val="20"/>
                <w:lang w:eastAsia="en-US"/>
              </w:rPr>
            </w:pPr>
            <w:r>
              <w:rPr>
                <w:color w:val="000000"/>
                <w:sz w:val="20"/>
                <w:szCs w:val="20"/>
                <w:lang w:eastAsia="en-US"/>
              </w:rPr>
              <w:t>1</w:t>
            </w:r>
          </w:p>
        </w:tc>
        <w:tc>
          <w:tcPr>
            <w:tcW w:w="851" w:type="dxa"/>
            <w:tcBorders>
              <w:top w:val="nil"/>
              <w:left w:val="nil"/>
              <w:bottom w:val="single" w:sz="4" w:space="0" w:color="000000"/>
              <w:right w:val="single" w:sz="4" w:space="0" w:color="000000"/>
            </w:tcBorders>
            <w:vAlign w:val="bottom"/>
          </w:tcPr>
          <w:p w:rsidR="00930B47" w:rsidRPr="00922E2D" w:rsidRDefault="00930B47" w:rsidP="00884CC8">
            <w:pPr>
              <w:spacing w:after="0" w:line="240" w:lineRule="auto"/>
              <w:jc w:val="center"/>
              <w:rPr>
                <w:color w:val="000000"/>
                <w:sz w:val="20"/>
                <w:szCs w:val="20"/>
                <w:lang w:eastAsia="en-US"/>
              </w:rPr>
            </w:pPr>
            <w:r w:rsidRPr="00922E2D">
              <w:rPr>
                <w:color w:val="000000"/>
                <w:sz w:val="20"/>
                <w:szCs w:val="20"/>
                <w:lang w:eastAsia="en-US"/>
              </w:rPr>
              <w:t>0</w:t>
            </w:r>
          </w:p>
        </w:tc>
        <w:tc>
          <w:tcPr>
            <w:tcW w:w="1134" w:type="dxa"/>
            <w:tcBorders>
              <w:top w:val="nil"/>
              <w:left w:val="nil"/>
              <w:bottom w:val="single" w:sz="4" w:space="0" w:color="000000"/>
              <w:right w:val="single" w:sz="4" w:space="0" w:color="000000"/>
            </w:tcBorders>
            <w:vAlign w:val="bottom"/>
          </w:tcPr>
          <w:p w:rsidR="00930B47" w:rsidRPr="000F54BB" w:rsidRDefault="00930B47" w:rsidP="00884CC8">
            <w:pPr>
              <w:spacing w:after="0" w:line="240" w:lineRule="auto"/>
              <w:jc w:val="center"/>
              <w:rPr>
                <w:color w:val="000000"/>
                <w:sz w:val="20"/>
                <w:szCs w:val="20"/>
                <w:lang w:eastAsia="en-US"/>
              </w:rPr>
            </w:pPr>
            <w:r>
              <w:rPr>
                <w:color w:val="000000"/>
                <w:sz w:val="20"/>
                <w:szCs w:val="20"/>
                <w:lang w:eastAsia="en-US"/>
              </w:rPr>
              <w:t>6</w:t>
            </w:r>
          </w:p>
        </w:tc>
        <w:tc>
          <w:tcPr>
            <w:tcW w:w="1134" w:type="dxa"/>
            <w:tcBorders>
              <w:top w:val="nil"/>
              <w:left w:val="nil"/>
              <w:bottom w:val="single" w:sz="4" w:space="0" w:color="000000"/>
              <w:right w:val="single" w:sz="4" w:space="0" w:color="000000"/>
            </w:tcBorders>
            <w:vAlign w:val="bottom"/>
          </w:tcPr>
          <w:p w:rsidR="00930B47" w:rsidRPr="000F54BB" w:rsidRDefault="00930B47" w:rsidP="00884CC8">
            <w:pPr>
              <w:spacing w:after="0" w:line="240" w:lineRule="auto"/>
              <w:jc w:val="center"/>
              <w:rPr>
                <w:color w:val="000000"/>
                <w:sz w:val="20"/>
                <w:szCs w:val="20"/>
                <w:lang w:eastAsia="en-US"/>
              </w:rPr>
            </w:pPr>
            <w:r>
              <w:rPr>
                <w:color w:val="000000"/>
                <w:sz w:val="20"/>
                <w:szCs w:val="20"/>
                <w:lang w:eastAsia="en-US"/>
              </w:rPr>
              <w:t>18</w:t>
            </w:r>
          </w:p>
        </w:tc>
        <w:tc>
          <w:tcPr>
            <w:tcW w:w="850" w:type="dxa"/>
            <w:tcBorders>
              <w:top w:val="nil"/>
              <w:left w:val="nil"/>
              <w:bottom w:val="single" w:sz="4" w:space="0" w:color="000000"/>
              <w:right w:val="single" w:sz="8" w:space="0" w:color="000000"/>
            </w:tcBorders>
            <w:vAlign w:val="bottom"/>
          </w:tcPr>
          <w:p w:rsidR="00930B47" w:rsidRPr="000F54BB" w:rsidRDefault="00930B47" w:rsidP="00884CC8">
            <w:pPr>
              <w:spacing w:after="0" w:line="240" w:lineRule="auto"/>
              <w:jc w:val="center"/>
              <w:rPr>
                <w:color w:val="000000"/>
                <w:sz w:val="20"/>
                <w:szCs w:val="20"/>
                <w:lang w:eastAsia="en-US"/>
              </w:rPr>
            </w:pPr>
            <w:r>
              <w:rPr>
                <w:color w:val="000000"/>
                <w:sz w:val="20"/>
                <w:szCs w:val="20"/>
                <w:lang w:eastAsia="en-US"/>
              </w:rPr>
              <w:t>24</w:t>
            </w:r>
          </w:p>
        </w:tc>
      </w:tr>
      <w:tr w:rsidR="00930B47" w:rsidRPr="000F54BB" w:rsidTr="00E54967">
        <w:trPr>
          <w:trHeight w:val="615"/>
        </w:trPr>
        <w:tc>
          <w:tcPr>
            <w:tcW w:w="3687" w:type="dxa"/>
            <w:tcBorders>
              <w:top w:val="nil"/>
              <w:left w:val="single" w:sz="8" w:space="0" w:color="000000"/>
              <w:bottom w:val="single" w:sz="4" w:space="0" w:color="000000"/>
              <w:right w:val="single" w:sz="4" w:space="0" w:color="000000"/>
            </w:tcBorders>
            <w:vAlign w:val="center"/>
            <w:hideMark/>
          </w:tcPr>
          <w:p w:rsidR="00930B47" w:rsidRPr="000F54BB" w:rsidRDefault="00930B47" w:rsidP="00884CC8">
            <w:pPr>
              <w:spacing w:after="0" w:line="240" w:lineRule="auto"/>
              <w:rPr>
                <w:color w:val="000000"/>
                <w:sz w:val="20"/>
                <w:szCs w:val="20"/>
                <w:lang w:eastAsia="en-US"/>
              </w:rPr>
            </w:pPr>
            <w:r w:rsidRPr="000F54BB">
              <w:rPr>
                <w:color w:val="000000"/>
                <w:sz w:val="20"/>
                <w:szCs w:val="20"/>
              </w:rPr>
              <w:t>административный штраф – всего, в том числе:</w:t>
            </w:r>
          </w:p>
        </w:tc>
        <w:tc>
          <w:tcPr>
            <w:tcW w:w="1417" w:type="dxa"/>
            <w:tcBorders>
              <w:top w:val="nil"/>
              <w:left w:val="nil"/>
              <w:bottom w:val="single" w:sz="4" w:space="0" w:color="000000"/>
              <w:right w:val="single" w:sz="4" w:space="0" w:color="000000"/>
            </w:tcBorders>
            <w:vAlign w:val="bottom"/>
          </w:tcPr>
          <w:p w:rsidR="00930B47" w:rsidRPr="00922E2D" w:rsidRDefault="00930B47" w:rsidP="00884CC8">
            <w:pPr>
              <w:spacing w:after="0" w:line="240" w:lineRule="auto"/>
              <w:jc w:val="center"/>
              <w:rPr>
                <w:color w:val="000000"/>
                <w:sz w:val="20"/>
                <w:szCs w:val="20"/>
                <w:lang w:eastAsia="en-US"/>
              </w:rPr>
            </w:pPr>
            <w:r w:rsidRPr="00922E2D">
              <w:rPr>
                <w:color w:val="000000"/>
                <w:sz w:val="20"/>
                <w:szCs w:val="20"/>
                <w:lang w:eastAsia="en-US"/>
              </w:rPr>
              <w:t>0</w:t>
            </w:r>
          </w:p>
        </w:tc>
        <w:tc>
          <w:tcPr>
            <w:tcW w:w="1134" w:type="dxa"/>
            <w:tcBorders>
              <w:top w:val="nil"/>
              <w:left w:val="nil"/>
              <w:bottom w:val="single" w:sz="4" w:space="0" w:color="000000"/>
              <w:right w:val="single" w:sz="4" w:space="0" w:color="000000"/>
            </w:tcBorders>
            <w:vAlign w:val="bottom"/>
          </w:tcPr>
          <w:p w:rsidR="00930B47" w:rsidRPr="00922E2D" w:rsidRDefault="00930B47" w:rsidP="00884CC8">
            <w:pPr>
              <w:spacing w:after="0" w:line="240" w:lineRule="auto"/>
              <w:jc w:val="center"/>
              <w:rPr>
                <w:color w:val="000000"/>
                <w:sz w:val="20"/>
                <w:szCs w:val="20"/>
                <w:lang w:eastAsia="en-US"/>
              </w:rPr>
            </w:pPr>
            <w:r>
              <w:rPr>
                <w:color w:val="000000"/>
                <w:sz w:val="20"/>
                <w:szCs w:val="20"/>
                <w:lang w:eastAsia="en-US"/>
              </w:rPr>
              <w:t>1</w:t>
            </w:r>
          </w:p>
        </w:tc>
        <w:tc>
          <w:tcPr>
            <w:tcW w:w="851" w:type="dxa"/>
            <w:tcBorders>
              <w:top w:val="nil"/>
              <w:left w:val="nil"/>
              <w:bottom w:val="single" w:sz="4" w:space="0" w:color="000000"/>
              <w:right w:val="single" w:sz="4" w:space="0" w:color="000000"/>
            </w:tcBorders>
            <w:vAlign w:val="bottom"/>
          </w:tcPr>
          <w:p w:rsidR="00930B47" w:rsidRPr="00922E2D" w:rsidRDefault="00930B47" w:rsidP="00884CC8">
            <w:pPr>
              <w:spacing w:after="0" w:line="240" w:lineRule="auto"/>
              <w:jc w:val="center"/>
              <w:rPr>
                <w:color w:val="000000"/>
                <w:sz w:val="20"/>
                <w:szCs w:val="20"/>
                <w:lang w:eastAsia="en-US"/>
              </w:rPr>
            </w:pPr>
            <w:r w:rsidRPr="00922E2D">
              <w:rPr>
                <w:color w:val="000000"/>
                <w:sz w:val="20"/>
                <w:szCs w:val="20"/>
                <w:lang w:eastAsia="en-US"/>
              </w:rPr>
              <w:t>0</w:t>
            </w:r>
          </w:p>
        </w:tc>
        <w:tc>
          <w:tcPr>
            <w:tcW w:w="1134" w:type="dxa"/>
            <w:tcBorders>
              <w:top w:val="nil"/>
              <w:left w:val="nil"/>
              <w:bottom w:val="single" w:sz="4" w:space="0" w:color="000000"/>
              <w:right w:val="single" w:sz="4" w:space="0" w:color="000000"/>
            </w:tcBorders>
            <w:vAlign w:val="bottom"/>
          </w:tcPr>
          <w:p w:rsidR="00930B47" w:rsidRPr="000F54BB" w:rsidRDefault="00930B47" w:rsidP="00884CC8">
            <w:pPr>
              <w:spacing w:after="0" w:line="240" w:lineRule="auto"/>
              <w:jc w:val="center"/>
              <w:rPr>
                <w:color w:val="000000"/>
                <w:sz w:val="20"/>
                <w:szCs w:val="20"/>
                <w:lang w:eastAsia="en-US"/>
              </w:rPr>
            </w:pPr>
            <w:r>
              <w:rPr>
                <w:color w:val="000000"/>
                <w:sz w:val="20"/>
                <w:szCs w:val="20"/>
                <w:lang w:eastAsia="en-US"/>
              </w:rPr>
              <w:t>12</w:t>
            </w:r>
          </w:p>
        </w:tc>
        <w:tc>
          <w:tcPr>
            <w:tcW w:w="1134" w:type="dxa"/>
            <w:tcBorders>
              <w:top w:val="nil"/>
              <w:left w:val="nil"/>
              <w:bottom w:val="single" w:sz="4" w:space="0" w:color="000000"/>
              <w:right w:val="single" w:sz="4" w:space="0" w:color="000000"/>
            </w:tcBorders>
            <w:vAlign w:val="bottom"/>
          </w:tcPr>
          <w:p w:rsidR="00930B47" w:rsidRPr="000F54BB" w:rsidRDefault="00930B47" w:rsidP="00884CC8">
            <w:pPr>
              <w:spacing w:after="0" w:line="240" w:lineRule="auto"/>
              <w:jc w:val="center"/>
              <w:rPr>
                <w:color w:val="000000"/>
                <w:sz w:val="20"/>
                <w:szCs w:val="20"/>
                <w:lang w:eastAsia="en-US"/>
              </w:rPr>
            </w:pPr>
            <w:r>
              <w:rPr>
                <w:color w:val="000000"/>
                <w:sz w:val="20"/>
                <w:szCs w:val="20"/>
                <w:lang w:eastAsia="en-US"/>
              </w:rPr>
              <w:t>16</w:t>
            </w:r>
          </w:p>
        </w:tc>
        <w:tc>
          <w:tcPr>
            <w:tcW w:w="850" w:type="dxa"/>
            <w:tcBorders>
              <w:top w:val="nil"/>
              <w:left w:val="nil"/>
              <w:bottom w:val="single" w:sz="4" w:space="0" w:color="000000"/>
              <w:right w:val="single" w:sz="8" w:space="0" w:color="000000"/>
            </w:tcBorders>
            <w:vAlign w:val="bottom"/>
          </w:tcPr>
          <w:p w:rsidR="00930B47" w:rsidRPr="000F54BB" w:rsidRDefault="00930B47" w:rsidP="00884CC8">
            <w:pPr>
              <w:spacing w:after="0" w:line="240" w:lineRule="auto"/>
              <w:jc w:val="center"/>
              <w:rPr>
                <w:color w:val="000000"/>
                <w:sz w:val="20"/>
                <w:szCs w:val="20"/>
                <w:lang w:eastAsia="en-US"/>
              </w:rPr>
            </w:pPr>
            <w:r>
              <w:rPr>
                <w:color w:val="000000"/>
                <w:sz w:val="20"/>
                <w:szCs w:val="20"/>
                <w:lang w:eastAsia="en-US"/>
              </w:rPr>
              <w:t>28</w:t>
            </w:r>
          </w:p>
        </w:tc>
      </w:tr>
      <w:tr w:rsidR="00930B47" w:rsidRPr="000F54BB" w:rsidTr="00E54967">
        <w:trPr>
          <w:trHeight w:val="345"/>
        </w:trPr>
        <w:tc>
          <w:tcPr>
            <w:tcW w:w="3687" w:type="dxa"/>
            <w:tcBorders>
              <w:top w:val="nil"/>
              <w:left w:val="single" w:sz="8" w:space="0" w:color="000000"/>
              <w:bottom w:val="single" w:sz="4" w:space="0" w:color="000000"/>
              <w:right w:val="single" w:sz="4" w:space="0" w:color="000000"/>
            </w:tcBorders>
            <w:vAlign w:val="center"/>
            <w:hideMark/>
          </w:tcPr>
          <w:p w:rsidR="00930B47" w:rsidRPr="000F54BB" w:rsidRDefault="00930B47" w:rsidP="00884CC8">
            <w:pPr>
              <w:spacing w:after="0" w:line="240" w:lineRule="auto"/>
              <w:rPr>
                <w:color w:val="000000"/>
                <w:sz w:val="20"/>
                <w:szCs w:val="20"/>
                <w:lang w:eastAsia="en-US"/>
              </w:rPr>
            </w:pPr>
            <w:r w:rsidRPr="000F54BB">
              <w:rPr>
                <w:color w:val="000000"/>
                <w:sz w:val="20"/>
                <w:szCs w:val="20"/>
              </w:rPr>
              <w:t>на должностное лицо</w:t>
            </w:r>
          </w:p>
        </w:tc>
        <w:tc>
          <w:tcPr>
            <w:tcW w:w="1417" w:type="dxa"/>
            <w:tcBorders>
              <w:top w:val="nil"/>
              <w:left w:val="nil"/>
              <w:bottom w:val="single" w:sz="4" w:space="0" w:color="000000"/>
              <w:right w:val="single" w:sz="4" w:space="0" w:color="000000"/>
            </w:tcBorders>
            <w:vAlign w:val="bottom"/>
          </w:tcPr>
          <w:p w:rsidR="00930B47" w:rsidRPr="00922E2D" w:rsidRDefault="00930B47" w:rsidP="00884CC8">
            <w:pPr>
              <w:spacing w:after="0" w:line="240" w:lineRule="auto"/>
              <w:jc w:val="center"/>
              <w:rPr>
                <w:color w:val="000000"/>
                <w:sz w:val="20"/>
                <w:szCs w:val="20"/>
                <w:lang w:eastAsia="en-US"/>
              </w:rPr>
            </w:pPr>
            <w:r w:rsidRPr="00922E2D">
              <w:rPr>
                <w:color w:val="000000"/>
                <w:sz w:val="20"/>
                <w:szCs w:val="20"/>
                <w:lang w:eastAsia="en-US"/>
              </w:rPr>
              <w:t>0</w:t>
            </w:r>
          </w:p>
        </w:tc>
        <w:tc>
          <w:tcPr>
            <w:tcW w:w="1134" w:type="dxa"/>
            <w:tcBorders>
              <w:top w:val="nil"/>
              <w:left w:val="nil"/>
              <w:bottom w:val="single" w:sz="4" w:space="0" w:color="000000"/>
              <w:right w:val="single" w:sz="4" w:space="0" w:color="000000"/>
            </w:tcBorders>
            <w:vAlign w:val="bottom"/>
          </w:tcPr>
          <w:p w:rsidR="00930B47" w:rsidRPr="00922E2D" w:rsidRDefault="00930B47" w:rsidP="00884CC8">
            <w:pPr>
              <w:spacing w:after="0" w:line="240" w:lineRule="auto"/>
              <w:jc w:val="center"/>
              <w:rPr>
                <w:color w:val="000000"/>
                <w:sz w:val="20"/>
                <w:szCs w:val="20"/>
                <w:lang w:eastAsia="en-US"/>
              </w:rPr>
            </w:pPr>
            <w:r>
              <w:rPr>
                <w:color w:val="000000"/>
                <w:sz w:val="20"/>
                <w:szCs w:val="20"/>
                <w:lang w:eastAsia="en-US"/>
              </w:rPr>
              <w:t>1</w:t>
            </w:r>
          </w:p>
        </w:tc>
        <w:tc>
          <w:tcPr>
            <w:tcW w:w="851" w:type="dxa"/>
            <w:tcBorders>
              <w:top w:val="nil"/>
              <w:left w:val="nil"/>
              <w:bottom w:val="single" w:sz="4" w:space="0" w:color="000000"/>
              <w:right w:val="single" w:sz="4" w:space="0" w:color="000000"/>
            </w:tcBorders>
            <w:vAlign w:val="bottom"/>
          </w:tcPr>
          <w:p w:rsidR="00930B47" w:rsidRPr="00922E2D" w:rsidRDefault="00930B47" w:rsidP="00884CC8">
            <w:pPr>
              <w:spacing w:after="0" w:line="240" w:lineRule="auto"/>
              <w:jc w:val="center"/>
              <w:rPr>
                <w:color w:val="000000"/>
                <w:sz w:val="20"/>
                <w:szCs w:val="20"/>
                <w:lang w:eastAsia="en-US"/>
              </w:rPr>
            </w:pPr>
            <w:r w:rsidRPr="00922E2D">
              <w:rPr>
                <w:color w:val="000000"/>
                <w:sz w:val="20"/>
                <w:szCs w:val="20"/>
                <w:lang w:eastAsia="en-US"/>
              </w:rPr>
              <w:t>0</w:t>
            </w:r>
          </w:p>
        </w:tc>
        <w:tc>
          <w:tcPr>
            <w:tcW w:w="1134" w:type="dxa"/>
            <w:tcBorders>
              <w:top w:val="nil"/>
              <w:left w:val="nil"/>
              <w:bottom w:val="single" w:sz="4" w:space="0" w:color="000000"/>
              <w:right w:val="single" w:sz="4" w:space="0" w:color="000000"/>
            </w:tcBorders>
            <w:vAlign w:val="bottom"/>
          </w:tcPr>
          <w:p w:rsidR="00930B47" w:rsidRPr="000F54BB" w:rsidRDefault="00930B47" w:rsidP="00884CC8">
            <w:pPr>
              <w:spacing w:after="0" w:line="240" w:lineRule="auto"/>
              <w:jc w:val="center"/>
              <w:rPr>
                <w:color w:val="000000"/>
                <w:sz w:val="20"/>
                <w:szCs w:val="20"/>
                <w:lang w:eastAsia="en-US"/>
              </w:rPr>
            </w:pPr>
            <w:r>
              <w:rPr>
                <w:color w:val="000000"/>
                <w:sz w:val="20"/>
                <w:szCs w:val="20"/>
                <w:lang w:eastAsia="en-US"/>
              </w:rPr>
              <w:t>2</w:t>
            </w:r>
          </w:p>
        </w:tc>
        <w:tc>
          <w:tcPr>
            <w:tcW w:w="1134" w:type="dxa"/>
            <w:tcBorders>
              <w:top w:val="nil"/>
              <w:left w:val="nil"/>
              <w:bottom w:val="single" w:sz="4" w:space="0" w:color="000000"/>
              <w:right w:val="single" w:sz="4" w:space="0" w:color="000000"/>
            </w:tcBorders>
            <w:vAlign w:val="bottom"/>
          </w:tcPr>
          <w:p w:rsidR="00930B47" w:rsidRPr="000F54BB" w:rsidRDefault="00930B47" w:rsidP="00884CC8">
            <w:pPr>
              <w:spacing w:after="0" w:line="240" w:lineRule="auto"/>
              <w:jc w:val="center"/>
              <w:rPr>
                <w:color w:val="000000"/>
                <w:sz w:val="20"/>
                <w:szCs w:val="20"/>
                <w:lang w:eastAsia="en-US"/>
              </w:rPr>
            </w:pPr>
            <w:r>
              <w:rPr>
                <w:color w:val="000000"/>
                <w:sz w:val="20"/>
                <w:szCs w:val="20"/>
                <w:lang w:eastAsia="en-US"/>
              </w:rPr>
              <w:t>5</w:t>
            </w:r>
          </w:p>
        </w:tc>
        <w:tc>
          <w:tcPr>
            <w:tcW w:w="850" w:type="dxa"/>
            <w:tcBorders>
              <w:top w:val="nil"/>
              <w:left w:val="nil"/>
              <w:bottom w:val="single" w:sz="4" w:space="0" w:color="000000"/>
              <w:right w:val="single" w:sz="8" w:space="0" w:color="000000"/>
            </w:tcBorders>
            <w:vAlign w:val="bottom"/>
          </w:tcPr>
          <w:p w:rsidR="00930B47" w:rsidRPr="000F54BB" w:rsidRDefault="00930B47" w:rsidP="00884CC8">
            <w:pPr>
              <w:spacing w:after="0" w:line="240" w:lineRule="auto"/>
              <w:jc w:val="center"/>
              <w:rPr>
                <w:color w:val="000000"/>
                <w:sz w:val="20"/>
                <w:szCs w:val="20"/>
                <w:lang w:eastAsia="en-US"/>
              </w:rPr>
            </w:pPr>
            <w:r>
              <w:rPr>
                <w:color w:val="000000"/>
                <w:sz w:val="20"/>
                <w:szCs w:val="20"/>
                <w:lang w:eastAsia="en-US"/>
              </w:rPr>
              <w:t>7</w:t>
            </w:r>
          </w:p>
        </w:tc>
      </w:tr>
      <w:tr w:rsidR="00930B47" w:rsidRPr="000F54BB" w:rsidTr="00E54967">
        <w:trPr>
          <w:trHeight w:val="530"/>
        </w:trPr>
        <w:tc>
          <w:tcPr>
            <w:tcW w:w="3687" w:type="dxa"/>
            <w:tcBorders>
              <w:top w:val="nil"/>
              <w:left w:val="single" w:sz="8" w:space="0" w:color="000000"/>
              <w:bottom w:val="single" w:sz="4" w:space="0" w:color="000000"/>
              <w:right w:val="single" w:sz="4" w:space="0" w:color="000000"/>
            </w:tcBorders>
            <w:vAlign w:val="center"/>
            <w:hideMark/>
          </w:tcPr>
          <w:p w:rsidR="00930B47" w:rsidRPr="000F54BB" w:rsidRDefault="00930B47" w:rsidP="00884CC8">
            <w:pPr>
              <w:spacing w:after="0" w:line="240" w:lineRule="auto"/>
              <w:rPr>
                <w:color w:val="000000"/>
                <w:sz w:val="20"/>
                <w:szCs w:val="20"/>
                <w:lang w:eastAsia="en-US"/>
              </w:rPr>
            </w:pPr>
            <w:r w:rsidRPr="000F54BB">
              <w:rPr>
                <w:color w:val="000000"/>
                <w:sz w:val="20"/>
                <w:szCs w:val="20"/>
              </w:rPr>
              <w:t>на индивидуального предпринимателя</w:t>
            </w:r>
          </w:p>
        </w:tc>
        <w:tc>
          <w:tcPr>
            <w:tcW w:w="1417" w:type="dxa"/>
            <w:tcBorders>
              <w:top w:val="nil"/>
              <w:left w:val="nil"/>
              <w:bottom w:val="single" w:sz="4" w:space="0" w:color="000000"/>
              <w:right w:val="single" w:sz="4" w:space="0" w:color="000000"/>
            </w:tcBorders>
            <w:vAlign w:val="bottom"/>
          </w:tcPr>
          <w:p w:rsidR="00930B47" w:rsidRPr="00922E2D" w:rsidRDefault="00930B47" w:rsidP="00884CC8">
            <w:pPr>
              <w:spacing w:after="0" w:line="240" w:lineRule="auto"/>
              <w:jc w:val="center"/>
              <w:rPr>
                <w:color w:val="000000"/>
                <w:sz w:val="20"/>
                <w:szCs w:val="20"/>
                <w:lang w:eastAsia="en-US"/>
              </w:rPr>
            </w:pPr>
            <w:r w:rsidRPr="00922E2D">
              <w:rPr>
                <w:color w:val="000000"/>
                <w:sz w:val="20"/>
                <w:szCs w:val="20"/>
                <w:lang w:eastAsia="en-US"/>
              </w:rPr>
              <w:t>0</w:t>
            </w:r>
          </w:p>
        </w:tc>
        <w:tc>
          <w:tcPr>
            <w:tcW w:w="1134" w:type="dxa"/>
            <w:tcBorders>
              <w:top w:val="nil"/>
              <w:left w:val="nil"/>
              <w:bottom w:val="single" w:sz="4" w:space="0" w:color="000000"/>
              <w:right w:val="single" w:sz="4" w:space="0" w:color="000000"/>
            </w:tcBorders>
            <w:vAlign w:val="bottom"/>
          </w:tcPr>
          <w:p w:rsidR="00930B47" w:rsidRPr="00922E2D" w:rsidRDefault="00930B47" w:rsidP="00884CC8">
            <w:pPr>
              <w:spacing w:after="0" w:line="240" w:lineRule="auto"/>
              <w:jc w:val="center"/>
              <w:rPr>
                <w:color w:val="000000"/>
                <w:sz w:val="20"/>
                <w:szCs w:val="20"/>
                <w:lang w:eastAsia="en-US"/>
              </w:rPr>
            </w:pPr>
            <w:r w:rsidRPr="00922E2D">
              <w:rPr>
                <w:color w:val="000000"/>
                <w:sz w:val="20"/>
                <w:szCs w:val="20"/>
                <w:lang w:eastAsia="en-US"/>
              </w:rPr>
              <w:t>0</w:t>
            </w:r>
          </w:p>
        </w:tc>
        <w:tc>
          <w:tcPr>
            <w:tcW w:w="851" w:type="dxa"/>
            <w:tcBorders>
              <w:top w:val="nil"/>
              <w:left w:val="nil"/>
              <w:bottom w:val="single" w:sz="4" w:space="0" w:color="000000"/>
              <w:right w:val="single" w:sz="4" w:space="0" w:color="000000"/>
            </w:tcBorders>
            <w:vAlign w:val="bottom"/>
          </w:tcPr>
          <w:p w:rsidR="00930B47" w:rsidRPr="00922E2D" w:rsidRDefault="00930B47" w:rsidP="00884CC8">
            <w:pPr>
              <w:spacing w:after="0" w:line="240" w:lineRule="auto"/>
              <w:jc w:val="center"/>
              <w:rPr>
                <w:color w:val="000000"/>
                <w:sz w:val="20"/>
                <w:szCs w:val="20"/>
                <w:lang w:eastAsia="en-US"/>
              </w:rPr>
            </w:pPr>
            <w:r w:rsidRPr="00922E2D">
              <w:rPr>
                <w:color w:val="000000"/>
                <w:sz w:val="20"/>
                <w:szCs w:val="20"/>
                <w:lang w:eastAsia="en-US"/>
              </w:rPr>
              <w:t>0</w:t>
            </w:r>
          </w:p>
        </w:tc>
        <w:tc>
          <w:tcPr>
            <w:tcW w:w="1134" w:type="dxa"/>
            <w:tcBorders>
              <w:top w:val="nil"/>
              <w:left w:val="nil"/>
              <w:bottom w:val="single" w:sz="4" w:space="0" w:color="000000"/>
              <w:right w:val="single" w:sz="4" w:space="0" w:color="000000"/>
            </w:tcBorders>
            <w:vAlign w:val="bottom"/>
          </w:tcPr>
          <w:p w:rsidR="00930B47" w:rsidRPr="000F54BB" w:rsidRDefault="00930B47" w:rsidP="00884CC8">
            <w:pPr>
              <w:spacing w:after="0" w:line="240" w:lineRule="auto"/>
              <w:jc w:val="center"/>
              <w:rPr>
                <w:color w:val="000000"/>
                <w:sz w:val="20"/>
                <w:szCs w:val="20"/>
                <w:lang w:eastAsia="en-US"/>
              </w:rPr>
            </w:pPr>
            <w:r w:rsidRPr="000F54BB">
              <w:rPr>
                <w:color w:val="000000"/>
                <w:sz w:val="20"/>
                <w:szCs w:val="20"/>
                <w:lang w:eastAsia="en-US"/>
              </w:rPr>
              <w:t>0</w:t>
            </w:r>
          </w:p>
        </w:tc>
        <w:tc>
          <w:tcPr>
            <w:tcW w:w="1134" w:type="dxa"/>
            <w:tcBorders>
              <w:top w:val="nil"/>
              <w:left w:val="nil"/>
              <w:bottom w:val="single" w:sz="4" w:space="0" w:color="000000"/>
              <w:right w:val="single" w:sz="4" w:space="0" w:color="000000"/>
            </w:tcBorders>
            <w:vAlign w:val="bottom"/>
          </w:tcPr>
          <w:p w:rsidR="00930B47" w:rsidRPr="000F54BB" w:rsidRDefault="00930B47" w:rsidP="00884CC8">
            <w:pPr>
              <w:spacing w:after="0" w:line="240" w:lineRule="auto"/>
              <w:jc w:val="center"/>
              <w:rPr>
                <w:color w:val="000000"/>
                <w:sz w:val="20"/>
                <w:szCs w:val="20"/>
                <w:lang w:eastAsia="en-US"/>
              </w:rPr>
            </w:pPr>
            <w:r w:rsidRPr="000F54BB">
              <w:rPr>
                <w:color w:val="000000"/>
                <w:sz w:val="20"/>
                <w:szCs w:val="20"/>
                <w:lang w:eastAsia="en-US"/>
              </w:rPr>
              <w:t>0</w:t>
            </w:r>
          </w:p>
        </w:tc>
        <w:tc>
          <w:tcPr>
            <w:tcW w:w="850" w:type="dxa"/>
            <w:tcBorders>
              <w:top w:val="nil"/>
              <w:left w:val="nil"/>
              <w:bottom w:val="single" w:sz="4" w:space="0" w:color="000000"/>
              <w:right w:val="single" w:sz="8" w:space="0" w:color="000000"/>
            </w:tcBorders>
            <w:vAlign w:val="bottom"/>
          </w:tcPr>
          <w:p w:rsidR="00930B47" w:rsidRPr="000F54BB" w:rsidRDefault="00930B47" w:rsidP="00884CC8">
            <w:pPr>
              <w:spacing w:after="0" w:line="240" w:lineRule="auto"/>
              <w:jc w:val="center"/>
              <w:rPr>
                <w:color w:val="000000"/>
                <w:sz w:val="20"/>
                <w:szCs w:val="20"/>
                <w:lang w:eastAsia="en-US"/>
              </w:rPr>
            </w:pPr>
            <w:r w:rsidRPr="000F54BB">
              <w:rPr>
                <w:color w:val="000000"/>
                <w:sz w:val="20"/>
                <w:szCs w:val="20"/>
                <w:lang w:eastAsia="en-US"/>
              </w:rPr>
              <w:t>0</w:t>
            </w:r>
          </w:p>
        </w:tc>
      </w:tr>
      <w:tr w:rsidR="00930B47" w:rsidRPr="000F54BB" w:rsidTr="00E54967">
        <w:trPr>
          <w:trHeight w:val="360"/>
        </w:trPr>
        <w:tc>
          <w:tcPr>
            <w:tcW w:w="3687" w:type="dxa"/>
            <w:tcBorders>
              <w:top w:val="nil"/>
              <w:left w:val="single" w:sz="8" w:space="0" w:color="000000"/>
              <w:bottom w:val="single" w:sz="4" w:space="0" w:color="000000"/>
              <w:right w:val="single" w:sz="4" w:space="0" w:color="000000"/>
            </w:tcBorders>
            <w:vAlign w:val="center"/>
            <w:hideMark/>
          </w:tcPr>
          <w:p w:rsidR="00930B47" w:rsidRPr="000F54BB" w:rsidRDefault="00930B47" w:rsidP="00884CC8">
            <w:pPr>
              <w:spacing w:after="0" w:line="240" w:lineRule="auto"/>
              <w:rPr>
                <w:color w:val="000000"/>
                <w:sz w:val="20"/>
                <w:szCs w:val="20"/>
                <w:lang w:eastAsia="en-US"/>
              </w:rPr>
            </w:pPr>
            <w:r w:rsidRPr="000F54BB">
              <w:rPr>
                <w:color w:val="000000"/>
                <w:sz w:val="20"/>
                <w:szCs w:val="20"/>
              </w:rPr>
              <w:t>на юридическое лицо</w:t>
            </w:r>
          </w:p>
        </w:tc>
        <w:tc>
          <w:tcPr>
            <w:tcW w:w="1417" w:type="dxa"/>
            <w:tcBorders>
              <w:top w:val="nil"/>
              <w:left w:val="nil"/>
              <w:bottom w:val="single" w:sz="4" w:space="0" w:color="000000"/>
              <w:right w:val="single" w:sz="4" w:space="0" w:color="000000"/>
            </w:tcBorders>
            <w:vAlign w:val="bottom"/>
          </w:tcPr>
          <w:p w:rsidR="00930B47" w:rsidRPr="00922E2D" w:rsidRDefault="00930B47" w:rsidP="00884CC8">
            <w:pPr>
              <w:spacing w:after="0" w:line="240" w:lineRule="auto"/>
              <w:jc w:val="center"/>
              <w:rPr>
                <w:color w:val="000000"/>
                <w:sz w:val="20"/>
                <w:szCs w:val="20"/>
                <w:lang w:eastAsia="en-US"/>
              </w:rPr>
            </w:pPr>
            <w:r w:rsidRPr="00922E2D">
              <w:rPr>
                <w:color w:val="000000"/>
                <w:sz w:val="20"/>
                <w:szCs w:val="20"/>
                <w:lang w:eastAsia="en-US"/>
              </w:rPr>
              <w:t>0</w:t>
            </w:r>
          </w:p>
        </w:tc>
        <w:tc>
          <w:tcPr>
            <w:tcW w:w="1134" w:type="dxa"/>
            <w:tcBorders>
              <w:top w:val="nil"/>
              <w:left w:val="nil"/>
              <w:bottom w:val="single" w:sz="4" w:space="0" w:color="000000"/>
              <w:right w:val="single" w:sz="4" w:space="0" w:color="000000"/>
            </w:tcBorders>
            <w:vAlign w:val="bottom"/>
          </w:tcPr>
          <w:p w:rsidR="00930B47" w:rsidRPr="00922E2D" w:rsidRDefault="00930B47" w:rsidP="00884CC8">
            <w:pPr>
              <w:spacing w:after="0" w:line="240" w:lineRule="auto"/>
              <w:jc w:val="center"/>
              <w:rPr>
                <w:color w:val="000000"/>
                <w:sz w:val="20"/>
                <w:szCs w:val="20"/>
                <w:lang w:eastAsia="en-US"/>
              </w:rPr>
            </w:pPr>
            <w:r w:rsidRPr="00922E2D">
              <w:rPr>
                <w:color w:val="000000"/>
                <w:sz w:val="20"/>
                <w:szCs w:val="20"/>
                <w:lang w:eastAsia="en-US"/>
              </w:rPr>
              <w:t>0</w:t>
            </w:r>
          </w:p>
        </w:tc>
        <w:tc>
          <w:tcPr>
            <w:tcW w:w="851" w:type="dxa"/>
            <w:tcBorders>
              <w:top w:val="nil"/>
              <w:left w:val="nil"/>
              <w:bottom w:val="single" w:sz="4" w:space="0" w:color="000000"/>
              <w:right w:val="single" w:sz="4" w:space="0" w:color="000000"/>
            </w:tcBorders>
            <w:vAlign w:val="bottom"/>
          </w:tcPr>
          <w:p w:rsidR="00930B47" w:rsidRPr="00922E2D" w:rsidRDefault="00930B47" w:rsidP="00884CC8">
            <w:pPr>
              <w:spacing w:after="0" w:line="240" w:lineRule="auto"/>
              <w:jc w:val="center"/>
              <w:rPr>
                <w:color w:val="000000"/>
                <w:sz w:val="20"/>
                <w:szCs w:val="20"/>
                <w:lang w:eastAsia="en-US"/>
              </w:rPr>
            </w:pPr>
            <w:r w:rsidRPr="00922E2D">
              <w:rPr>
                <w:color w:val="000000"/>
                <w:sz w:val="20"/>
                <w:szCs w:val="20"/>
                <w:lang w:eastAsia="en-US"/>
              </w:rPr>
              <w:t>0</w:t>
            </w:r>
          </w:p>
        </w:tc>
        <w:tc>
          <w:tcPr>
            <w:tcW w:w="1134" w:type="dxa"/>
            <w:tcBorders>
              <w:top w:val="nil"/>
              <w:left w:val="nil"/>
              <w:bottom w:val="single" w:sz="4" w:space="0" w:color="000000"/>
              <w:right w:val="single" w:sz="4" w:space="0" w:color="000000"/>
            </w:tcBorders>
            <w:vAlign w:val="bottom"/>
          </w:tcPr>
          <w:p w:rsidR="00930B47" w:rsidRPr="000F54BB" w:rsidRDefault="00930B47" w:rsidP="00884CC8">
            <w:pPr>
              <w:spacing w:after="0" w:line="240" w:lineRule="auto"/>
              <w:jc w:val="center"/>
              <w:rPr>
                <w:color w:val="000000"/>
                <w:sz w:val="20"/>
                <w:szCs w:val="20"/>
                <w:lang w:eastAsia="en-US"/>
              </w:rPr>
            </w:pPr>
            <w:r w:rsidRPr="000F54BB">
              <w:rPr>
                <w:color w:val="000000"/>
                <w:sz w:val="20"/>
                <w:szCs w:val="20"/>
                <w:lang w:eastAsia="en-US"/>
              </w:rPr>
              <w:t>10</w:t>
            </w:r>
          </w:p>
        </w:tc>
        <w:tc>
          <w:tcPr>
            <w:tcW w:w="1134" w:type="dxa"/>
            <w:tcBorders>
              <w:top w:val="nil"/>
              <w:left w:val="nil"/>
              <w:bottom w:val="single" w:sz="4" w:space="0" w:color="000000"/>
              <w:right w:val="single" w:sz="4" w:space="0" w:color="000000"/>
            </w:tcBorders>
            <w:vAlign w:val="bottom"/>
          </w:tcPr>
          <w:p w:rsidR="00930B47" w:rsidRPr="000F54BB" w:rsidRDefault="00930B47" w:rsidP="00884CC8">
            <w:pPr>
              <w:spacing w:after="0" w:line="240" w:lineRule="auto"/>
              <w:jc w:val="center"/>
              <w:rPr>
                <w:color w:val="000000"/>
                <w:sz w:val="20"/>
                <w:szCs w:val="20"/>
                <w:lang w:eastAsia="en-US"/>
              </w:rPr>
            </w:pPr>
            <w:r>
              <w:rPr>
                <w:color w:val="000000"/>
                <w:sz w:val="20"/>
                <w:szCs w:val="20"/>
                <w:lang w:eastAsia="en-US"/>
              </w:rPr>
              <w:t>11</w:t>
            </w:r>
          </w:p>
        </w:tc>
        <w:tc>
          <w:tcPr>
            <w:tcW w:w="850" w:type="dxa"/>
            <w:tcBorders>
              <w:top w:val="nil"/>
              <w:left w:val="nil"/>
              <w:bottom w:val="single" w:sz="4" w:space="0" w:color="000000"/>
              <w:right w:val="single" w:sz="8" w:space="0" w:color="000000"/>
            </w:tcBorders>
            <w:vAlign w:val="bottom"/>
          </w:tcPr>
          <w:p w:rsidR="00930B47" w:rsidRPr="000F54BB" w:rsidRDefault="00930B47" w:rsidP="00884CC8">
            <w:pPr>
              <w:spacing w:after="0" w:line="240" w:lineRule="auto"/>
              <w:jc w:val="center"/>
              <w:rPr>
                <w:color w:val="000000"/>
                <w:sz w:val="20"/>
                <w:szCs w:val="20"/>
                <w:lang w:eastAsia="en-US"/>
              </w:rPr>
            </w:pPr>
            <w:r>
              <w:rPr>
                <w:color w:val="000000"/>
                <w:sz w:val="20"/>
                <w:szCs w:val="20"/>
                <w:lang w:eastAsia="en-US"/>
              </w:rPr>
              <w:t>21</w:t>
            </w:r>
          </w:p>
        </w:tc>
      </w:tr>
    </w:tbl>
    <w:p w:rsidR="00B817BA" w:rsidRPr="004C4CED" w:rsidRDefault="00B817BA" w:rsidP="001B3955">
      <w:pPr>
        <w:spacing w:after="0" w:line="240" w:lineRule="auto"/>
        <w:rPr>
          <w:szCs w:val="28"/>
          <w:lang w:val="en-US"/>
        </w:rPr>
      </w:pPr>
    </w:p>
    <w:p w:rsidR="00930B47" w:rsidRDefault="00930B47" w:rsidP="00884CC8">
      <w:pPr>
        <w:spacing w:after="0" w:line="240" w:lineRule="auto"/>
        <w:jc w:val="center"/>
        <w:rPr>
          <w:szCs w:val="28"/>
        </w:rPr>
      </w:pPr>
      <w:r w:rsidRPr="000F54BB">
        <w:rPr>
          <w:szCs w:val="28"/>
        </w:rPr>
        <w:t>Структура административных штрафов, наложенных в 201</w:t>
      </w:r>
      <w:r>
        <w:rPr>
          <w:szCs w:val="28"/>
        </w:rPr>
        <w:t>6</w:t>
      </w:r>
      <w:r w:rsidRPr="000F54BB">
        <w:rPr>
          <w:szCs w:val="28"/>
        </w:rPr>
        <w:t xml:space="preserve"> году</w:t>
      </w:r>
    </w:p>
    <w:p w:rsidR="00930B47" w:rsidRPr="000F54BB" w:rsidRDefault="00930B47" w:rsidP="00884CC8">
      <w:pPr>
        <w:spacing w:after="0" w:line="240" w:lineRule="auto"/>
        <w:jc w:val="center"/>
        <w:rPr>
          <w:szCs w:val="28"/>
        </w:rPr>
      </w:pPr>
    </w:p>
    <w:p w:rsidR="00930B47" w:rsidRPr="00B03DED" w:rsidRDefault="00930B47" w:rsidP="00884CC8">
      <w:pPr>
        <w:spacing w:after="0" w:line="240" w:lineRule="auto"/>
        <w:ind w:firstLine="709"/>
        <w:jc w:val="right"/>
        <w:rPr>
          <w:szCs w:val="28"/>
        </w:rPr>
      </w:pPr>
      <w:r w:rsidRPr="000F54BB">
        <w:rPr>
          <w:szCs w:val="28"/>
        </w:rPr>
        <w:t xml:space="preserve">Таблица </w:t>
      </w:r>
      <w:r w:rsidR="0040311C">
        <w:rPr>
          <w:szCs w:val="28"/>
        </w:rPr>
        <w:t xml:space="preserve">№ </w:t>
      </w:r>
      <w:r w:rsidRPr="000F54BB">
        <w:rPr>
          <w:szCs w:val="28"/>
        </w:rPr>
        <w:t>4.</w:t>
      </w:r>
      <w:r w:rsidR="00B03DED">
        <w:rPr>
          <w:szCs w:val="28"/>
        </w:rPr>
        <w:t>5</w:t>
      </w:r>
    </w:p>
    <w:tbl>
      <w:tblPr>
        <w:tblW w:w="10216" w:type="dxa"/>
        <w:tblInd w:w="98" w:type="dxa"/>
        <w:tblLayout w:type="fixed"/>
        <w:tblLook w:val="04A0" w:firstRow="1" w:lastRow="0" w:firstColumn="1" w:lastColumn="0" w:noHBand="0" w:noVBand="1"/>
      </w:tblPr>
      <w:tblGrid>
        <w:gridCol w:w="2420"/>
        <w:gridCol w:w="1276"/>
        <w:gridCol w:w="1134"/>
        <w:gridCol w:w="850"/>
        <w:gridCol w:w="1418"/>
        <w:gridCol w:w="1559"/>
        <w:gridCol w:w="1559"/>
      </w:tblGrid>
      <w:tr w:rsidR="00930B47" w:rsidRPr="000F54BB" w:rsidTr="00E54967">
        <w:trPr>
          <w:trHeight w:val="688"/>
          <w:tblHeader/>
        </w:trPr>
        <w:tc>
          <w:tcPr>
            <w:tcW w:w="2420" w:type="dxa"/>
            <w:vMerge w:val="restart"/>
            <w:tcBorders>
              <w:top w:val="single" w:sz="4" w:space="0" w:color="auto"/>
              <w:left w:val="single" w:sz="4" w:space="0" w:color="auto"/>
              <w:bottom w:val="single" w:sz="4" w:space="0" w:color="auto"/>
              <w:right w:val="single" w:sz="4" w:space="0" w:color="auto"/>
            </w:tcBorders>
            <w:vAlign w:val="center"/>
            <w:hideMark/>
          </w:tcPr>
          <w:p w:rsidR="00930B47" w:rsidRPr="00DA2252" w:rsidRDefault="00930B47" w:rsidP="00884CC8">
            <w:pPr>
              <w:spacing w:after="0" w:line="240" w:lineRule="auto"/>
              <w:jc w:val="center"/>
              <w:rPr>
                <w:color w:val="000000"/>
                <w:sz w:val="20"/>
                <w:szCs w:val="20"/>
                <w:lang w:eastAsia="en-US"/>
              </w:rPr>
            </w:pPr>
            <w:r w:rsidRPr="00DA2252">
              <w:rPr>
                <w:sz w:val="20"/>
                <w:szCs w:val="20"/>
              </w:rPr>
              <w:t>Наименование показателя</w:t>
            </w:r>
          </w:p>
        </w:tc>
        <w:tc>
          <w:tcPr>
            <w:tcW w:w="3260" w:type="dxa"/>
            <w:gridSpan w:val="3"/>
            <w:tcBorders>
              <w:top w:val="single" w:sz="4" w:space="0" w:color="auto"/>
              <w:left w:val="single" w:sz="4" w:space="0" w:color="auto"/>
              <w:bottom w:val="single" w:sz="4" w:space="0" w:color="auto"/>
              <w:right w:val="single" w:sz="4" w:space="0" w:color="auto"/>
            </w:tcBorders>
            <w:hideMark/>
          </w:tcPr>
          <w:p w:rsidR="00930B47" w:rsidRPr="006165BB" w:rsidRDefault="00930B47" w:rsidP="00884CC8">
            <w:pPr>
              <w:spacing w:after="0" w:line="240" w:lineRule="auto"/>
              <w:jc w:val="center"/>
              <w:rPr>
                <w:sz w:val="20"/>
                <w:szCs w:val="20"/>
              </w:rPr>
            </w:pPr>
            <w:r w:rsidRPr="006165BB">
              <w:rPr>
                <w:sz w:val="20"/>
                <w:szCs w:val="20"/>
              </w:rPr>
              <w:t xml:space="preserve">При осуществлении </w:t>
            </w:r>
          </w:p>
          <w:p w:rsidR="00930B47" w:rsidRPr="006165BB" w:rsidRDefault="00930B47" w:rsidP="00884CC8">
            <w:pPr>
              <w:spacing w:after="0" w:line="240" w:lineRule="auto"/>
              <w:jc w:val="center"/>
              <w:rPr>
                <w:sz w:val="20"/>
                <w:szCs w:val="20"/>
              </w:rPr>
            </w:pPr>
            <w:r w:rsidRPr="006165BB">
              <w:rPr>
                <w:sz w:val="20"/>
                <w:szCs w:val="20"/>
              </w:rPr>
              <w:t xml:space="preserve">федерального государственного </w:t>
            </w:r>
          </w:p>
          <w:p w:rsidR="00930B47" w:rsidRPr="006165BB" w:rsidRDefault="00930B47" w:rsidP="00884CC8">
            <w:pPr>
              <w:spacing w:after="0" w:line="240" w:lineRule="auto"/>
              <w:jc w:val="center"/>
              <w:rPr>
                <w:sz w:val="20"/>
                <w:szCs w:val="20"/>
                <w:lang w:eastAsia="en-US"/>
              </w:rPr>
            </w:pPr>
            <w:r w:rsidRPr="006165BB">
              <w:rPr>
                <w:sz w:val="20"/>
                <w:szCs w:val="20"/>
              </w:rPr>
              <w:t>контроля качества образования</w:t>
            </w:r>
          </w:p>
        </w:tc>
        <w:tc>
          <w:tcPr>
            <w:tcW w:w="4536" w:type="dxa"/>
            <w:gridSpan w:val="3"/>
            <w:tcBorders>
              <w:top w:val="single" w:sz="4" w:space="0" w:color="auto"/>
              <w:left w:val="single" w:sz="4" w:space="0" w:color="auto"/>
              <w:bottom w:val="single" w:sz="4" w:space="0" w:color="auto"/>
              <w:right w:val="single" w:sz="4" w:space="0" w:color="auto"/>
            </w:tcBorders>
            <w:hideMark/>
          </w:tcPr>
          <w:p w:rsidR="00930B47" w:rsidRDefault="00930B47" w:rsidP="00884CC8">
            <w:pPr>
              <w:spacing w:after="0" w:line="240" w:lineRule="auto"/>
              <w:jc w:val="center"/>
              <w:rPr>
                <w:sz w:val="20"/>
                <w:szCs w:val="20"/>
              </w:rPr>
            </w:pPr>
            <w:r w:rsidRPr="00DA2252">
              <w:rPr>
                <w:sz w:val="20"/>
                <w:szCs w:val="20"/>
              </w:rPr>
              <w:t xml:space="preserve">При осуществлении </w:t>
            </w:r>
          </w:p>
          <w:p w:rsidR="00930B47" w:rsidRDefault="00930B47" w:rsidP="00884CC8">
            <w:pPr>
              <w:spacing w:after="0" w:line="240" w:lineRule="auto"/>
              <w:jc w:val="center"/>
              <w:rPr>
                <w:sz w:val="20"/>
                <w:szCs w:val="20"/>
              </w:rPr>
            </w:pPr>
            <w:r w:rsidRPr="00DA2252">
              <w:rPr>
                <w:sz w:val="20"/>
                <w:szCs w:val="20"/>
              </w:rPr>
              <w:t xml:space="preserve">федерального государственного </w:t>
            </w:r>
          </w:p>
          <w:p w:rsidR="00930B47" w:rsidRPr="00DA2252" w:rsidRDefault="00930B47" w:rsidP="00884CC8">
            <w:pPr>
              <w:spacing w:after="0" w:line="240" w:lineRule="auto"/>
              <w:jc w:val="center"/>
              <w:rPr>
                <w:sz w:val="20"/>
                <w:szCs w:val="20"/>
                <w:lang w:eastAsia="en-US"/>
              </w:rPr>
            </w:pPr>
            <w:r w:rsidRPr="00DA2252">
              <w:rPr>
                <w:sz w:val="20"/>
                <w:szCs w:val="20"/>
              </w:rPr>
              <w:t>надзора в сфере образования</w:t>
            </w:r>
          </w:p>
        </w:tc>
      </w:tr>
      <w:tr w:rsidR="00930B47" w:rsidRPr="000F54BB" w:rsidTr="00527E50">
        <w:trPr>
          <w:trHeight w:val="613"/>
          <w:tblHeader/>
        </w:trPr>
        <w:tc>
          <w:tcPr>
            <w:tcW w:w="2420" w:type="dxa"/>
            <w:vMerge/>
            <w:tcBorders>
              <w:top w:val="single" w:sz="4" w:space="0" w:color="auto"/>
              <w:left w:val="single" w:sz="4" w:space="0" w:color="auto"/>
              <w:bottom w:val="single" w:sz="4" w:space="0" w:color="auto"/>
              <w:right w:val="single" w:sz="4" w:space="0" w:color="auto"/>
            </w:tcBorders>
            <w:vAlign w:val="center"/>
            <w:hideMark/>
          </w:tcPr>
          <w:p w:rsidR="00930B47" w:rsidRPr="00DA2252" w:rsidRDefault="00930B47" w:rsidP="00884CC8">
            <w:pPr>
              <w:spacing w:after="0" w:line="240" w:lineRule="auto"/>
              <w:rPr>
                <w:color w:val="00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930B47" w:rsidRPr="006165BB" w:rsidRDefault="00930B47" w:rsidP="00884CC8">
            <w:pPr>
              <w:spacing w:after="0" w:line="240" w:lineRule="auto"/>
              <w:jc w:val="center"/>
              <w:rPr>
                <w:sz w:val="20"/>
                <w:szCs w:val="20"/>
              </w:rPr>
            </w:pPr>
            <w:r w:rsidRPr="006165BB">
              <w:rPr>
                <w:sz w:val="20"/>
                <w:szCs w:val="20"/>
              </w:rPr>
              <w:t xml:space="preserve">Первое </w:t>
            </w:r>
          </w:p>
          <w:p w:rsidR="00930B47" w:rsidRPr="006165BB" w:rsidRDefault="00930B47" w:rsidP="00884CC8">
            <w:pPr>
              <w:spacing w:after="0" w:line="240" w:lineRule="auto"/>
              <w:jc w:val="center"/>
              <w:rPr>
                <w:sz w:val="20"/>
                <w:szCs w:val="20"/>
              </w:rPr>
            </w:pPr>
            <w:r w:rsidRPr="006165BB">
              <w:rPr>
                <w:sz w:val="20"/>
                <w:szCs w:val="20"/>
              </w:rPr>
              <w:t xml:space="preserve">полугодие </w:t>
            </w:r>
          </w:p>
          <w:p w:rsidR="00930B47" w:rsidRPr="006165BB" w:rsidRDefault="00930B47" w:rsidP="00884CC8">
            <w:pPr>
              <w:spacing w:after="0" w:line="240" w:lineRule="auto"/>
              <w:jc w:val="center"/>
              <w:rPr>
                <w:sz w:val="20"/>
                <w:szCs w:val="20"/>
                <w:lang w:eastAsia="en-US"/>
              </w:rPr>
            </w:pPr>
            <w:r w:rsidRPr="006165BB">
              <w:rPr>
                <w:sz w:val="20"/>
                <w:szCs w:val="20"/>
              </w:rPr>
              <w:t>2016 года</w:t>
            </w:r>
          </w:p>
        </w:tc>
        <w:tc>
          <w:tcPr>
            <w:tcW w:w="1134" w:type="dxa"/>
            <w:tcBorders>
              <w:top w:val="single" w:sz="4" w:space="0" w:color="auto"/>
              <w:left w:val="single" w:sz="4" w:space="0" w:color="auto"/>
              <w:bottom w:val="single" w:sz="4" w:space="0" w:color="auto"/>
              <w:right w:val="single" w:sz="4" w:space="0" w:color="auto"/>
            </w:tcBorders>
            <w:vAlign w:val="bottom"/>
            <w:hideMark/>
          </w:tcPr>
          <w:p w:rsidR="00930B47" w:rsidRPr="006165BB" w:rsidRDefault="00930B47" w:rsidP="00884CC8">
            <w:pPr>
              <w:spacing w:after="0" w:line="240" w:lineRule="auto"/>
              <w:jc w:val="center"/>
              <w:rPr>
                <w:sz w:val="20"/>
                <w:szCs w:val="20"/>
              </w:rPr>
            </w:pPr>
            <w:r w:rsidRPr="006165BB">
              <w:rPr>
                <w:sz w:val="20"/>
                <w:szCs w:val="20"/>
              </w:rPr>
              <w:t xml:space="preserve">Второе </w:t>
            </w:r>
          </w:p>
          <w:p w:rsidR="00930B47" w:rsidRPr="006165BB" w:rsidRDefault="00930B47" w:rsidP="00884CC8">
            <w:pPr>
              <w:spacing w:after="0" w:line="240" w:lineRule="auto"/>
              <w:jc w:val="center"/>
              <w:rPr>
                <w:sz w:val="20"/>
                <w:szCs w:val="20"/>
              </w:rPr>
            </w:pPr>
            <w:r w:rsidRPr="006165BB">
              <w:rPr>
                <w:sz w:val="20"/>
                <w:szCs w:val="20"/>
              </w:rPr>
              <w:t xml:space="preserve">полугодие </w:t>
            </w:r>
          </w:p>
          <w:p w:rsidR="00930B47" w:rsidRPr="006165BB" w:rsidRDefault="00930B47" w:rsidP="00884CC8">
            <w:pPr>
              <w:spacing w:after="0" w:line="240" w:lineRule="auto"/>
              <w:jc w:val="center"/>
              <w:rPr>
                <w:sz w:val="20"/>
                <w:szCs w:val="20"/>
                <w:lang w:eastAsia="en-US"/>
              </w:rPr>
            </w:pPr>
            <w:r w:rsidRPr="006165BB">
              <w:rPr>
                <w:sz w:val="20"/>
                <w:szCs w:val="20"/>
              </w:rPr>
              <w:t>2016 года</w:t>
            </w:r>
          </w:p>
        </w:tc>
        <w:tc>
          <w:tcPr>
            <w:tcW w:w="850" w:type="dxa"/>
            <w:tcBorders>
              <w:top w:val="single" w:sz="4" w:space="0" w:color="auto"/>
              <w:left w:val="single" w:sz="4" w:space="0" w:color="auto"/>
              <w:bottom w:val="single" w:sz="4" w:space="0" w:color="auto"/>
              <w:right w:val="single" w:sz="4" w:space="0" w:color="auto"/>
            </w:tcBorders>
            <w:hideMark/>
          </w:tcPr>
          <w:p w:rsidR="00930B47" w:rsidRPr="006165BB" w:rsidRDefault="00930B47" w:rsidP="00527E50">
            <w:pPr>
              <w:spacing w:after="0" w:line="240" w:lineRule="auto"/>
              <w:jc w:val="center"/>
              <w:rPr>
                <w:sz w:val="20"/>
                <w:szCs w:val="20"/>
              </w:rPr>
            </w:pPr>
            <w:r w:rsidRPr="006165BB">
              <w:rPr>
                <w:sz w:val="20"/>
                <w:szCs w:val="20"/>
              </w:rPr>
              <w:t>2016</w:t>
            </w:r>
          </w:p>
          <w:p w:rsidR="00930B47" w:rsidRPr="006165BB" w:rsidRDefault="00930B47" w:rsidP="00527E50">
            <w:pPr>
              <w:spacing w:after="0" w:line="240" w:lineRule="auto"/>
              <w:jc w:val="center"/>
              <w:rPr>
                <w:sz w:val="20"/>
                <w:szCs w:val="20"/>
                <w:lang w:eastAsia="en-US"/>
              </w:rPr>
            </w:pPr>
            <w:r w:rsidRPr="006165BB">
              <w:rPr>
                <w:sz w:val="20"/>
                <w:szCs w:val="20"/>
              </w:rPr>
              <w:t>год</w:t>
            </w:r>
          </w:p>
        </w:tc>
        <w:tc>
          <w:tcPr>
            <w:tcW w:w="1418" w:type="dxa"/>
            <w:tcBorders>
              <w:top w:val="single" w:sz="4" w:space="0" w:color="auto"/>
              <w:left w:val="single" w:sz="4" w:space="0" w:color="auto"/>
              <w:bottom w:val="single" w:sz="4" w:space="0" w:color="auto"/>
              <w:right w:val="single" w:sz="4" w:space="0" w:color="auto"/>
            </w:tcBorders>
            <w:vAlign w:val="bottom"/>
            <w:hideMark/>
          </w:tcPr>
          <w:p w:rsidR="00930B47" w:rsidRDefault="00930B47" w:rsidP="00884CC8">
            <w:pPr>
              <w:spacing w:after="0" w:line="240" w:lineRule="auto"/>
              <w:jc w:val="center"/>
              <w:rPr>
                <w:sz w:val="20"/>
                <w:szCs w:val="20"/>
              </w:rPr>
            </w:pPr>
            <w:r w:rsidRPr="00DA2252">
              <w:rPr>
                <w:sz w:val="20"/>
                <w:szCs w:val="20"/>
              </w:rPr>
              <w:t xml:space="preserve">Первое </w:t>
            </w:r>
          </w:p>
          <w:p w:rsidR="00930B47" w:rsidRDefault="00930B47" w:rsidP="00884CC8">
            <w:pPr>
              <w:spacing w:after="0" w:line="240" w:lineRule="auto"/>
              <w:jc w:val="center"/>
              <w:rPr>
                <w:sz w:val="20"/>
                <w:szCs w:val="20"/>
              </w:rPr>
            </w:pPr>
            <w:r w:rsidRPr="00DA2252">
              <w:rPr>
                <w:sz w:val="20"/>
                <w:szCs w:val="20"/>
              </w:rPr>
              <w:t xml:space="preserve">полугодие </w:t>
            </w:r>
          </w:p>
          <w:p w:rsidR="00930B47" w:rsidRPr="00DA2252" w:rsidRDefault="00930B47" w:rsidP="00884CC8">
            <w:pPr>
              <w:spacing w:after="0" w:line="240" w:lineRule="auto"/>
              <w:jc w:val="center"/>
              <w:rPr>
                <w:sz w:val="20"/>
                <w:szCs w:val="20"/>
                <w:lang w:eastAsia="en-US"/>
              </w:rPr>
            </w:pPr>
            <w:r w:rsidRPr="00DA2252">
              <w:rPr>
                <w:sz w:val="20"/>
                <w:szCs w:val="20"/>
              </w:rPr>
              <w:t>201</w:t>
            </w:r>
            <w:r>
              <w:rPr>
                <w:sz w:val="20"/>
                <w:szCs w:val="20"/>
              </w:rPr>
              <w:t>6</w:t>
            </w:r>
            <w:r w:rsidRPr="00DA2252">
              <w:rPr>
                <w:sz w:val="20"/>
                <w:szCs w:val="20"/>
              </w:rPr>
              <w:t xml:space="preserve"> года</w:t>
            </w:r>
          </w:p>
        </w:tc>
        <w:tc>
          <w:tcPr>
            <w:tcW w:w="1559" w:type="dxa"/>
            <w:tcBorders>
              <w:top w:val="single" w:sz="4" w:space="0" w:color="000000"/>
              <w:left w:val="single" w:sz="4" w:space="0" w:color="auto"/>
              <w:bottom w:val="single" w:sz="4" w:space="0" w:color="000000"/>
              <w:right w:val="single" w:sz="4" w:space="0" w:color="000000"/>
            </w:tcBorders>
            <w:vAlign w:val="bottom"/>
            <w:hideMark/>
          </w:tcPr>
          <w:p w:rsidR="00930B47" w:rsidRDefault="00930B47" w:rsidP="00884CC8">
            <w:pPr>
              <w:spacing w:after="0" w:line="240" w:lineRule="auto"/>
              <w:jc w:val="center"/>
              <w:rPr>
                <w:sz w:val="20"/>
                <w:szCs w:val="20"/>
              </w:rPr>
            </w:pPr>
            <w:r w:rsidRPr="00DA2252">
              <w:rPr>
                <w:sz w:val="20"/>
                <w:szCs w:val="20"/>
              </w:rPr>
              <w:t xml:space="preserve">Второе </w:t>
            </w:r>
          </w:p>
          <w:p w:rsidR="00930B47" w:rsidRDefault="00930B47" w:rsidP="00884CC8">
            <w:pPr>
              <w:spacing w:after="0" w:line="240" w:lineRule="auto"/>
              <w:jc w:val="center"/>
              <w:rPr>
                <w:sz w:val="20"/>
                <w:szCs w:val="20"/>
              </w:rPr>
            </w:pPr>
            <w:r w:rsidRPr="00DA2252">
              <w:rPr>
                <w:sz w:val="20"/>
                <w:szCs w:val="20"/>
              </w:rPr>
              <w:t xml:space="preserve">полугодие </w:t>
            </w:r>
          </w:p>
          <w:p w:rsidR="00930B47" w:rsidRPr="00DA2252" w:rsidRDefault="00930B47" w:rsidP="00884CC8">
            <w:pPr>
              <w:spacing w:after="0" w:line="240" w:lineRule="auto"/>
              <w:jc w:val="center"/>
              <w:rPr>
                <w:sz w:val="20"/>
                <w:szCs w:val="20"/>
                <w:lang w:eastAsia="en-US"/>
              </w:rPr>
            </w:pPr>
            <w:r w:rsidRPr="00DA2252">
              <w:rPr>
                <w:sz w:val="20"/>
                <w:szCs w:val="20"/>
              </w:rPr>
              <w:t>201</w:t>
            </w:r>
            <w:r>
              <w:rPr>
                <w:sz w:val="20"/>
                <w:szCs w:val="20"/>
              </w:rPr>
              <w:t>6</w:t>
            </w:r>
            <w:r w:rsidRPr="00DA2252">
              <w:rPr>
                <w:sz w:val="20"/>
                <w:szCs w:val="20"/>
              </w:rPr>
              <w:t xml:space="preserve"> года</w:t>
            </w:r>
          </w:p>
        </w:tc>
        <w:tc>
          <w:tcPr>
            <w:tcW w:w="1559" w:type="dxa"/>
            <w:tcBorders>
              <w:top w:val="single" w:sz="4" w:space="0" w:color="000000"/>
              <w:left w:val="nil"/>
              <w:bottom w:val="single" w:sz="4" w:space="0" w:color="000000"/>
              <w:right w:val="single" w:sz="8" w:space="0" w:color="000000"/>
            </w:tcBorders>
            <w:hideMark/>
          </w:tcPr>
          <w:p w:rsidR="00930B47" w:rsidRDefault="00930B47" w:rsidP="00527E50">
            <w:pPr>
              <w:spacing w:after="0" w:line="240" w:lineRule="auto"/>
              <w:jc w:val="center"/>
              <w:rPr>
                <w:sz w:val="20"/>
                <w:szCs w:val="20"/>
              </w:rPr>
            </w:pPr>
            <w:r w:rsidRPr="00DA2252">
              <w:rPr>
                <w:sz w:val="20"/>
                <w:szCs w:val="20"/>
              </w:rPr>
              <w:t>201</w:t>
            </w:r>
            <w:r>
              <w:rPr>
                <w:sz w:val="20"/>
                <w:szCs w:val="20"/>
              </w:rPr>
              <w:t>6</w:t>
            </w:r>
          </w:p>
          <w:p w:rsidR="00930B47" w:rsidRPr="00DA2252" w:rsidRDefault="00527E50" w:rsidP="00527E50">
            <w:pPr>
              <w:spacing w:after="0" w:line="240" w:lineRule="auto"/>
              <w:jc w:val="center"/>
              <w:rPr>
                <w:sz w:val="20"/>
                <w:szCs w:val="20"/>
                <w:lang w:eastAsia="en-US"/>
              </w:rPr>
            </w:pPr>
            <w:r>
              <w:rPr>
                <w:sz w:val="20"/>
                <w:szCs w:val="20"/>
              </w:rPr>
              <w:t>г</w:t>
            </w:r>
            <w:r w:rsidR="00930B47" w:rsidRPr="00DA2252">
              <w:rPr>
                <w:sz w:val="20"/>
                <w:szCs w:val="20"/>
              </w:rPr>
              <w:t>од</w:t>
            </w:r>
          </w:p>
        </w:tc>
      </w:tr>
      <w:tr w:rsidR="00930B47" w:rsidRPr="000F54BB" w:rsidTr="00E54967">
        <w:trPr>
          <w:trHeight w:val="190"/>
        </w:trPr>
        <w:tc>
          <w:tcPr>
            <w:tcW w:w="2420" w:type="dxa"/>
            <w:tcBorders>
              <w:top w:val="single" w:sz="4" w:space="0" w:color="auto"/>
              <w:left w:val="single" w:sz="4" w:space="0" w:color="auto"/>
              <w:bottom w:val="single" w:sz="4" w:space="0" w:color="auto"/>
              <w:right w:val="single" w:sz="4" w:space="0" w:color="auto"/>
            </w:tcBorders>
            <w:vAlign w:val="center"/>
          </w:tcPr>
          <w:p w:rsidR="00930B47" w:rsidRPr="00DA2252" w:rsidRDefault="00930B47" w:rsidP="00884CC8">
            <w:pPr>
              <w:spacing w:after="0" w:line="240" w:lineRule="auto"/>
              <w:jc w:val="center"/>
              <w:rPr>
                <w:color w:val="000000"/>
                <w:sz w:val="20"/>
                <w:szCs w:val="20"/>
              </w:rPr>
            </w:pPr>
            <w:r w:rsidRPr="00DA2252">
              <w:rPr>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vAlign w:val="bottom"/>
          </w:tcPr>
          <w:p w:rsidR="00930B47" w:rsidRPr="006165BB" w:rsidRDefault="00930B47" w:rsidP="00884CC8">
            <w:pPr>
              <w:spacing w:after="0" w:line="240" w:lineRule="auto"/>
              <w:jc w:val="center"/>
              <w:rPr>
                <w:sz w:val="20"/>
                <w:szCs w:val="20"/>
                <w:lang w:eastAsia="en-US"/>
              </w:rPr>
            </w:pPr>
            <w:r w:rsidRPr="006165BB">
              <w:rPr>
                <w:sz w:val="20"/>
                <w:szCs w:val="20"/>
                <w:lang w:eastAsia="en-US"/>
              </w:rPr>
              <w:t>2</w:t>
            </w:r>
          </w:p>
        </w:tc>
        <w:tc>
          <w:tcPr>
            <w:tcW w:w="1134" w:type="dxa"/>
            <w:tcBorders>
              <w:top w:val="single" w:sz="4" w:space="0" w:color="auto"/>
              <w:left w:val="single" w:sz="4" w:space="0" w:color="auto"/>
              <w:bottom w:val="single" w:sz="4" w:space="0" w:color="auto"/>
              <w:right w:val="single" w:sz="4" w:space="0" w:color="auto"/>
            </w:tcBorders>
            <w:vAlign w:val="bottom"/>
          </w:tcPr>
          <w:p w:rsidR="00930B47" w:rsidRPr="006165BB" w:rsidRDefault="00930B47" w:rsidP="00884CC8">
            <w:pPr>
              <w:spacing w:after="0" w:line="240" w:lineRule="auto"/>
              <w:jc w:val="center"/>
              <w:rPr>
                <w:sz w:val="20"/>
                <w:szCs w:val="20"/>
                <w:lang w:eastAsia="en-US"/>
              </w:rPr>
            </w:pPr>
            <w:r w:rsidRPr="006165BB">
              <w:rPr>
                <w:sz w:val="20"/>
                <w:szCs w:val="20"/>
                <w:lang w:eastAsia="en-US"/>
              </w:rPr>
              <w:t>3</w:t>
            </w:r>
          </w:p>
        </w:tc>
        <w:tc>
          <w:tcPr>
            <w:tcW w:w="850" w:type="dxa"/>
            <w:tcBorders>
              <w:top w:val="single" w:sz="4" w:space="0" w:color="auto"/>
              <w:left w:val="single" w:sz="4" w:space="0" w:color="auto"/>
              <w:bottom w:val="single" w:sz="4" w:space="0" w:color="auto"/>
              <w:right w:val="single" w:sz="4" w:space="0" w:color="auto"/>
            </w:tcBorders>
            <w:vAlign w:val="bottom"/>
          </w:tcPr>
          <w:p w:rsidR="00930B47" w:rsidRPr="006165BB" w:rsidRDefault="00930B47" w:rsidP="00884CC8">
            <w:pPr>
              <w:spacing w:after="0" w:line="240" w:lineRule="auto"/>
              <w:jc w:val="center"/>
              <w:rPr>
                <w:sz w:val="20"/>
                <w:szCs w:val="20"/>
                <w:lang w:eastAsia="en-US"/>
              </w:rPr>
            </w:pPr>
            <w:r w:rsidRPr="006165BB">
              <w:rPr>
                <w:sz w:val="20"/>
                <w:szCs w:val="20"/>
                <w:lang w:eastAsia="en-US"/>
              </w:rPr>
              <w:t>4</w:t>
            </w:r>
          </w:p>
        </w:tc>
        <w:tc>
          <w:tcPr>
            <w:tcW w:w="1418" w:type="dxa"/>
            <w:tcBorders>
              <w:top w:val="single" w:sz="4" w:space="0" w:color="auto"/>
              <w:left w:val="single" w:sz="4" w:space="0" w:color="auto"/>
              <w:bottom w:val="single" w:sz="4" w:space="0" w:color="auto"/>
              <w:right w:val="single" w:sz="4" w:space="0" w:color="auto"/>
            </w:tcBorders>
            <w:vAlign w:val="bottom"/>
          </w:tcPr>
          <w:p w:rsidR="00930B47" w:rsidRPr="00DA2252" w:rsidRDefault="00930B47" w:rsidP="00884CC8">
            <w:pPr>
              <w:spacing w:after="0" w:line="240" w:lineRule="auto"/>
              <w:jc w:val="center"/>
              <w:rPr>
                <w:sz w:val="20"/>
                <w:szCs w:val="20"/>
                <w:lang w:eastAsia="en-US"/>
              </w:rPr>
            </w:pPr>
            <w:r w:rsidRPr="00DA2252">
              <w:rPr>
                <w:sz w:val="20"/>
                <w:szCs w:val="20"/>
                <w:lang w:eastAsia="en-US"/>
              </w:rPr>
              <w:t>5</w:t>
            </w:r>
          </w:p>
        </w:tc>
        <w:tc>
          <w:tcPr>
            <w:tcW w:w="1559" w:type="dxa"/>
            <w:tcBorders>
              <w:top w:val="single" w:sz="4" w:space="0" w:color="000000"/>
              <w:left w:val="single" w:sz="4" w:space="0" w:color="auto"/>
              <w:bottom w:val="single" w:sz="4" w:space="0" w:color="000000"/>
              <w:right w:val="single" w:sz="4" w:space="0" w:color="000000"/>
            </w:tcBorders>
            <w:vAlign w:val="bottom"/>
          </w:tcPr>
          <w:p w:rsidR="00930B47" w:rsidRPr="00DA2252" w:rsidRDefault="00930B47" w:rsidP="00884CC8">
            <w:pPr>
              <w:spacing w:after="0" w:line="240" w:lineRule="auto"/>
              <w:jc w:val="center"/>
              <w:rPr>
                <w:sz w:val="20"/>
                <w:szCs w:val="20"/>
                <w:lang w:eastAsia="en-US"/>
              </w:rPr>
            </w:pPr>
            <w:r w:rsidRPr="00DA2252">
              <w:rPr>
                <w:sz w:val="20"/>
                <w:szCs w:val="20"/>
                <w:lang w:eastAsia="en-US"/>
              </w:rPr>
              <w:t>6</w:t>
            </w:r>
          </w:p>
        </w:tc>
        <w:tc>
          <w:tcPr>
            <w:tcW w:w="1559" w:type="dxa"/>
            <w:tcBorders>
              <w:top w:val="single" w:sz="4" w:space="0" w:color="000000"/>
              <w:left w:val="nil"/>
              <w:bottom w:val="single" w:sz="4" w:space="0" w:color="000000"/>
              <w:right w:val="single" w:sz="8" w:space="0" w:color="000000"/>
            </w:tcBorders>
            <w:vAlign w:val="bottom"/>
          </w:tcPr>
          <w:p w:rsidR="00930B47" w:rsidRPr="00DA2252" w:rsidRDefault="00930B47" w:rsidP="00884CC8">
            <w:pPr>
              <w:spacing w:after="0" w:line="240" w:lineRule="auto"/>
              <w:jc w:val="center"/>
              <w:rPr>
                <w:sz w:val="20"/>
                <w:szCs w:val="20"/>
                <w:lang w:eastAsia="en-US"/>
              </w:rPr>
            </w:pPr>
            <w:r w:rsidRPr="00DA2252">
              <w:rPr>
                <w:sz w:val="20"/>
                <w:szCs w:val="20"/>
                <w:lang w:eastAsia="en-US"/>
              </w:rPr>
              <w:t>7</w:t>
            </w:r>
          </w:p>
        </w:tc>
      </w:tr>
      <w:tr w:rsidR="00930B47" w:rsidRPr="000F54BB" w:rsidTr="00E54967">
        <w:trPr>
          <w:trHeight w:val="1040"/>
        </w:trPr>
        <w:tc>
          <w:tcPr>
            <w:tcW w:w="2420" w:type="dxa"/>
            <w:tcBorders>
              <w:top w:val="single" w:sz="4" w:space="0" w:color="auto"/>
              <w:left w:val="single" w:sz="4" w:space="0" w:color="auto"/>
              <w:bottom w:val="single" w:sz="4" w:space="0" w:color="auto"/>
              <w:right w:val="single" w:sz="4" w:space="0" w:color="auto"/>
            </w:tcBorders>
            <w:vAlign w:val="center"/>
            <w:hideMark/>
          </w:tcPr>
          <w:p w:rsidR="00930B47" w:rsidRPr="00DA2252" w:rsidRDefault="00930B47" w:rsidP="00884CC8">
            <w:pPr>
              <w:spacing w:after="0" w:line="240" w:lineRule="auto"/>
              <w:rPr>
                <w:color w:val="000000"/>
                <w:sz w:val="20"/>
                <w:szCs w:val="20"/>
                <w:lang w:eastAsia="en-US"/>
              </w:rPr>
            </w:pPr>
            <w:r w:rsidRPr="00DA2252">
              <w:rPr>
                <w:color w:val="000000"/>
                <w:sz w:val="20"/>
                <w:szCs w:val="20"/>
              </w:rPr>
              <w:t>Общая сумма наложенных административных штрафов – тыс. руб. всего, в том числе:</w:t>
            </w:r>
          </w:p>
        </w:tc>
        <w:tc>
          <w:tcPr>
            <w:tcW w:w="1276" w:type="dxa"/>
            <w:tcBorders>
              <w:top w:val="single" w:sz="4" w:space="0" w:color="auto"/>
              <w:left w:val="single" w:sz="4" w:space="0" w:color="auto"/>
              <w:bottom w:val="single" w:sz="4" w:space="0" w:color="auto"/>
              <w:right w:val="single" w:sz="4" w:space="0" w:color="auto"/>
            </w:tcBorders>
            <w:vAlign w:val="bottom"/>
          </w:tcPr>
          <w:p w:rsidR="00930B47" w:rsidRPr="006165BB" w:rsidRDefault="00930B47" w:rsidP="00884CC8">
            <w:pPr>
              <w:spacing w:after="0" w:line="240" w:lineRule="auto"/>
              <w:jc w:val="center"/>
              <w:rPr>
                <w:sz w:val="20"/>
                <w:szCs w:val="20"/>
                <w:lang w:eastAsia="en-US"/>
              </w:rPr>
            </w:pPr>
            <w:r w:rsidRPr="006165BB">
              <w:rPr>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930B47" w:rsidRPr="006165BB" w:rsidRDefault="00930B47" w:rsidP="00884CC8">
            <w:pPr>
              <w:spacing w:after="0" w:line="240" w:lineRule="auto"/>
              <w:jc w:val="center"/>
              <w:rPr>
                <w:sz w:val="20"/>
                <w:szCs w:val="20"/>
                <w:lang w:eastAsia="en-US"/>
              </w:rPr>
            </w:pPr>
            <w:r w:rsidRPr="006165BB">
              <w:rPr>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vAlign w:val="bottom"/>
          </w:tcPr>
          <w:p w:rsidR="00930B47" w:rsidRPr="006165BB" w:rsidRDefault="00930B47" w:rsidP="00884CC8">
            <w:pPr>
              <w:spacing w:after="0" w:line="240" w:lineRule="auto"/>
              <w:jc w:val="center"/>
              <w:rPr>
                <w:sz w:val="20"/>
                <w:szCs w:val="20"/>
                <w:lang w:eastAsia="en-US"/>
              </w:rPr>
            </w:pPr>
            <w:r w:rsidRPr="006165BB">
              <w:rPr>
                <w:sz w:val="20"/>
                <w:szCs w:val="20"/>
                <w:lang w:eastAsia="en-US"/>
              </w:rPr>
              <w:t>0</w:t>
            </w:r>
          </w:p>
        </w:tc>
        <w:tc>
          <w:tcPr>
            <w:tcW w:w="1418" w:type="dxa"/>
            <w:tcBorders>
              <w:top w:val="single" w:sz="4" w:space="0" w:color="auto"/>
              <w:left w:val="single" w:sz="4" w:space="0" w:color="auto"/>
              <w:bottom w:val="single" w:sz="4" w:space="0" w:color="auto"/>
              <w:right w:val="single" w:sz="4" w:space="0" w:color="auto"/>
            </w:tcBorders>
            <w:vAlign w:val="bottom"/>
          </w:tcPr>
          <w:p w:rsidR="00930B47" w:rsidRPr="00DA2252" w:rsidRDefault="00930B47" w:rsidP="00884CC8">
            <w:pPr>
              <w:spacing w:after="0" w:line="240" w:lineRule="auto"/>
              <w:jc w:val="center"/>
              <w:rPr>
                <w:sz w:val="20"/>
                <w:szCs w:val="20"/>
                <w:lang w:eastAsia="en-US"/>
              </w:rPr>
            </w:pPr>
            <w:r>
              <w:rPr>
                <w:sz w:val="20"/>
                <w:szCs w:val="20"/>
                <w:lang w:eastAsia="en-US"/>
              </w:rPr>
              <w:t>565</w:t>
            </w:r>
          </w:p>
        </w:tc>
        <w:tc>
          <w:tcPr>
            <w:tcW w:w="1559" w:type="dxa"/>
            <w:tcBorders>
              <w:top w:val="single" w:sz="4" w:space="0" w:color="000000"/>
              <w:left w:val="single" w:sz="4" w:space="0" w:color="auto"/>
              <w:bottom w:val="single" w:sz="4" w:space="0" w:color="000000"/>
              <w:right w:val="single" w:sz="4" w:space="0" w:color="000000"/>
            </w:tcBorders>
            <w:vAlign w:val="bottom"/>
          </w:tcPr>
          <w:p w:rsidR="00930B47" w:rsidRPr="00DA2252" w:rsidRDefault="00930B47" w:rsidP="00884CC8">
            <w:pPr>
              <w:spacing w:after="0" w:line="240" w:lineRule="auto"/>
              <w:jc w:val="center"/>
              <w:rPr>
                <w:sz w:val="20"/>
                <w:szCs w:val="20"/>
                <w:lang w:eastAsia="en-US"/>
              </w:rPr>
            </w:pPr>
            <w:r>
              <w:rPr>
                <w:sz w:val="20"/>
                <w:szCs w:val="20"/>
                <w:lang w:eastAsia="en-US"/>
              </w:rPr>
              <w:t>830</w:t>
            </w:r>
          </w:p>
        </w:tc>
        <w:tc>
          <w:tcPr>
            <w:tcW w:w="1559" w:type="dxa"/>
            <w:tcBorders>
              <w:top w:val="single" w:sz="4" w:space="0" w:color="000000"/>
              <w:left w:val="nil"/>
              <w:bottom w:val="single" w:sz="4" w:space="0" w:color="000000"/>
              <w:right w:val="single" w:sz="8" w:space="0" w:color="000000"/>
            </w:tcBorders>
            <w:vAlign w:val="bottom"/>
          </w:tcPr>
          <w:p w:rsidR="00930B47" w:rsidRPr="00DA2252" w:rsidRDefault="00930B47" w:rsidP="00884CC8">
            <w:pPr>
              <w:spacing w:after="0" w:line="240" w:lineRule="auto"/>
              <w:jc w:val="center"/>
              <w:rPr>
                <w:sz w:val="20"/>
                <w:szCs w:val="20"/>
                <w:lang w:eastAsia="en-US"/>
              </w:rPr>
            </w:pPr>
            <w:r>
              <w:rPr>
                <w:sz w:val="20"/>
                <w:szCs w:val="20"/>
                <w:lang w:eastAsia="en-US"/>
              </w:rPr>
              <w:t>1395</w:t>
            </w:r>
          </w:p>
        </w:tc>
      </w:tr>
      <w:tr w:rsidR="00930B47" w:rsidRPr="000F54BB" w:rsidTr="007D7A95">
        <w:trPr>
          <w:trHeight w:val="333"/>
        </w:trPr>
        <w:tc>
          <w:tcPr>
            <w:tcW w:w="2420" w:type="dxa"/>
            <w:tcBorders>
              <w:top w:val="single" w:sz="4" w:space="0" w:color="auto"/>
              <w:left w:val="single" w:sz="4" w:space="0" w:color="auto"/>
              <w:bottom w:val="single" w:sz="4" w:space="0" w:color="auto"/>
              <w:right w:val="single" w:sz="4" w:space="0" w:color="auto"/>
            </w:tcBorders>
            <w:vAlign w:val="center"/>
            <w:hideMark/>
          </w:tcPr>
          <w:p w:rsidR="00930B47" w:rsidRPr="00DA2252" w:rsidRDefault="00930B47" w:rsidP="00884CC8">
            <w:pPr>
              <w:spacing w:after="0" w:line="240" w:lineRule="auto"/>
              <w:rPr>
                <w:color w:val="000000"/>
                <w:sz w:val="20"/>
                <w:szCs w:val="20"/>
                <w:lang w:eastAsia="en-US"/>
              </w:rPr>
            </w:pPr>
            <w:r w:rsidRPr="00DA2252">
              <w:rPr>
                <w:color w:val="000000"/>
                <w:sz w:val="20"/>
                <w:szCs w:val="20"/>
              </w:rPr>
              <w:t>на должностное лицо</w:t>
            </w:r>
          </w:p>
        </w:tc>
        <w:tc>
          <w:tcPr>
            <w:tcW w:w="1276" w:type="dxa"/>
            <w:tcBorders>
              <w:top w:val="single" w:sz="4" w:space="0" w:color="auto"/>
              <w:left w:val="single" w:sz="4" w:space="0" w:color="auto"/>
              <w:bottom w:val="single" w:sz="4" w:space="0" w:color="auto"/>
              <w:right w:val="single" w:sz="4" w:space="0" w:color="auto"/>
            </w:tcBorders>
            <w:vAlign w:val="bottom"/>
          </w:tcPr>
          <w:p w:rsidR="00930B47" w:rsidRPr="006165BB" w:rsidRDefault="00930B47" w:rsidP="00884CC8">
            <w:pPr>
              <w:spacing w:after="0" w:line="240" w:lineRule="auto"/>
              <w:jc w:val="center"/>
              <w:rPr>
                <w:sz w:val="20"/>
                <w:szCs w:val="20"/>
                <w:lang w:eastAsia="en-US"/>
              </w:rPr>
            </w:pPr>
            <w:r w:rsidRPr="006165BB">
              <w:rPr>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930B47" w:rsidRPr="006165BB" w:rsidRDefault="00930B47" w:rsidP="00884CC8">
            <w:pPr>
              <w:spacing w:after="0" w:line="240" w:lineRule="auto"/>
              <w:jc w:val="center"/>
              <w:rPr>
                <w:sz w:val="20"/>
                <w:szCs w:val="20"/>
                <w:lang w:eastAsia="en-US"/>
              </w:rPr>
            </w:pPr>
            <w:r w:rsidRPr="006165BB">
              <w:rPr>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vAlign w:val="bottom"/>
          </w:tcPr>
          <w:p w:rsidR="00930B47" w:rsidRPr="006165BB" w:rsidRDefault="00930B47" w:rsidP="00884CC8">
            <w:pPr>
              <w:spacing w:after="0" w:line="240" w:lineRule="auto"/>
              <w:jc w:val="center"/>
              <w:rPr>
                <w:sz w:val="20"/>
                <w:szCs w:val="20"/>
                <w:lang w:eastAsia="en-US"/>
              </w:rPr>
            </w:pPr>
            <w:r w:rsidRPr="006165BB">
              <w:rPr>
                <w:sz w:val="20"/>
                <w:szCs w:val="20"/>
                <w:lang w:eastAsia="en-US"/>
              </w:rPr>
              <w:t>0</w:t>
            </w:r>
          </w:p>
        </w:tc>
        <w:tc>
          <w:tcPr>
            <w:tcW w:w="1418" w:type="dxa"/>
            <w:tcBorders>
              <w:top w:val="single" w:sz="4" w:space="0" w:color="auto"/>
              <w:left w:val="single" w:sz="4" w:space="0" w:color="auto"/>
              <w:bottom w:val="single" w:sz="4" w:space="0" w:color="auto"/>
              <w:right w:val="single" w:sz="4" w:space="0" w:color="auto"/>
            </w:tcBorders>
            <w:vAlign w:val="bottom"/>
          </w:tcPr>
          <w:p w:rsidR="00930B47" w:rsidRPr="00DA2252" w:rsidRDefault="00930B47" w:rsidP="00884CC8">
            <w:pPr>
              <w:spacing w:after="0" w:line="240" w:lineRule="auto"/>
              <w:jc w:val="center"/>
              <w:rPr>
                <w:sz w:val="20"/>
                <w:szCs w:val="20"/>
                <w:lang w:eastAsia="en-US"/>
              </w:rPr>
            </w:pPr>
            <w:r>
              <w:rPr>
                <w:sz w:val="20"/>
                <w:szCs w:val="20"/>
                <w:lang w:eastAsia="en-US"/>
              </w:rPr>
              <w:t>40</w:t>
            </w:r>
          </w:p>
        </w:tc>
        <w:tc>
          <w:tcPr>
            <w:tcW w:w="1559" w:type="dxa"/>
            <w:tcBorders>
              <w:top w:val="single" w:sz="4" w:space="0" w:color="000000"/>
              <w:left w:val="single" w:sz="4" w:space="0" w:color="auto"/>
              <w:bottom w:val="single" w:sz="4" w:space="0" w:color="000000"/>
              <w:right w:val="single" w:sz="4" w:space="0" w:color="000000"/>
            </w:tcBorders>
            <w:vAlign w:val="bottom"/>
          </w:tcPr>
          <w:p w:rsidR="00930B47" w:rsidRPr="00DA2252" w:rsidRDefault="00930B47" w:rsidP="00884CC8">
            <w:pPr>
              <w:spacing w:after="0" w:line="240" w:lineRule="auto"/>
              <w:jc w:val="center"/>
              <w:rPr>
                <w:sz w:val="20"/>
                <w:szCs w:val="20"/>
                <w:lang w:eastAsia="en-US"/>
              </w:rPr>
            </w:pPr>
            <w:r>
              <w:rPr>
                <w:sz w:val="20"/>
                <w:szCs w:val="20"/>
                <w:lang w:eastAsia="en-US"/>
              </w:rPr>
              <w:t>50</w:t>
            </w:r>
          </w:p>
        </w:tc>
        <w:tc>
          <w:tcPr>
            <w:tcW w:w="1559" w:type="dxa"/>
            <w:tcBorders>
              <w:top w:val="single" w:sz="4" w:space="0" w:color="000000"/>
              <w:left w:val="nil"/>
              <w:bottom w:val="single" w:sz="4" w:space="0" w:color="000000"/>
              <w:right w:val="single" w:sz="8" w:space="0" w:color="000000"/>
            </w:tcBorders>
            <w:vAlign w:val="bottom"/>
          </w:tcPr>
          <w:p w:rsidR="00930B47" w:rsidRPr="00DA2252" w:rsidRDefault="00930B47" w:rsidP="00884CC8">
            <w:pPr>
              <w:spacing w:after="0" w:line="240" w:lineRule="auto"/>
              <w:jc w:val="center"/>
              <w:rPr>
                <w:sz w:val="20"/>
                <w:szCs w:val="20"/>
                <w:lang w:eastAsia="en-US"/>
              </w:rPr>
            </w:pPr>
            <w:r>
              <w:rPr>
                <w:sz w:val="20"/>
                <w:szCs w:val="20"/>
                <w:lang w:eastAsia="en-US"/>
              </w:rPr>
              <w:t>90</w:t>
            </w:r>
          </w:p>
        </w:tc>
      </w:tr>
      <w:tr w:rsidR="00930B47" w:rsidRPr="000F54BB" w:rsidTr="007D7A95">
        <w:trPr>
          <w:trHeight w:val="423"/>
        </w:trPr>
        <w:tc>
          <w:tcPr>
            <w:tcW w:w="2420" w:type="dxa"/>
            <w:tcBorders>
              <w:top w:val="single" w:sz="4" w:space="0" w:color="auto"/>
              <w:left w:val="single" w:sz="4" w:space="0" w:color="auto"/>
              <w:bottom w:val="single" w:sz="4" w:space="0" w:color="auto"/>
              <w:right w:val="single" w:sz="4" w:space="0" w:color="auto"/>
            </w:tcBorders>
            <w:vAlign w:val="center"/>
            <w:hideMark/>
          </w:tcPr>
          <w:p w:rsidR="00930B47" w:rsidRPr="00DA2252" w:rsidRDefault="00930B47" w:rsidP="00884CC8">
            <w:pPr>
              <w:spacing w:after="0" w:line="240" w:lineRule="auto"/>
              <w:rPr>
                <w:color w:val="000000"/>
                <w:sz w:val="20"/>
                <w:szCs w:val="20"/>
                <w:lang w:eastAsia="en-US"/>
              </w:rPr>
            </w:pPr>
            <w:r w:rsidRPr="00DA2252">
              <w:rPr>
                <w:color w:val="000000"/>
                <w:sz w:val="20"/>
                <w:szCs w:val="20"/>
              </w:rPr>
              <w:t>на индивидуального предпринимателя</w:t>
            </w:r>
          </w:p>
        </w:tc>
        <w:tc>
          <w:tcPr>
            <w:tcW w:w="1276" w:type="dxa"/>
            <w:tcBorders>
              <w:top w:val="single" w:sz="4" w:space="0" w:color="auto"/>
              <w:left w:val="single" w:sz="4" w:space="0" w:color="auto"/>
              <w:bottom w:val="single" w:sz="4" w:space="0" w:color="auto"/>
              <w:right w:val="single" w:sz="4" w:space="0" w:color="auto"/>
            </w:tcBorders>
            <w:vAlign w:val="bottom"/>
          </w:tcPr>
          <w:p w:rsidR="00930B47" w:rsidRPr="006165BB" w:rsidRDefault="00930B47" w:rsidP="00884CC8">
            <w:pPr>
              <w:spacing w:after="0" w:line="240" w:lineRule="auto"/>
              <w:jc w:val="center"/>
              <w:rPr>
                <w:sz w:val="20"/>
                <w:szCs w:val="20"/>
                <w:lang w:eastAsia="en-US"/>
              </w:rPr>
            </w:pPr>
            <w:r w:rsidRPr="006165BB">
              <w:rPr>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930B47" w:rsidRPr="006165BB" w:rsidRDefault="00930B47" w:rsidP="00884CC8">
            <w:pPr>
              <w:spacing w:after="0" w:line="240" w:lineRule="auto"/>
              <w:jc w:val="center"/>
              <w:rPr>
                <w:sz w:val="20"/>
                <w:szCs w:val="20"/>
                <w:lang w:eastAsia="en-US"/>
              </w:rPr>
            </w:pPr>
            <w:r w:rsidRPr="006165BB">
              <w:rPr>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vAlign w:val="bottom"/>
          </w:tcPr>
          <w:p w:rsidR="00930B47" w:rsidRPr="006165BB" w:rsidRDefault="00930B47" w:rsidP="00884CC8">
            <w:pPr>
              <w:spacing w:after="0" w:line="240" w:lineRule="auto"/>
              <w:jc w:val="center"/>
              <w:rPr>
                <w:sz w:val="20"/>
                <w:szCs w:val="20"/>
                <w:lang w:eastAsia="en-US"/>
              </w:rPr>
            </w:pPr>
            <w:r w:rsidRPr="006165BB">
              <w:rPr>
                <w:sz w:val="20"/>
                <w:szCs w:val="20"/>
                <w:lang w:eastAsia="en-US"/>
              </w:rPr>
              <w:t>0</w:t>
            </w:r>
          </w:p>
        </w:tc>
        <w:tc>
          <w:tcPr>
            <w:tcW w:w="1418" w:type="dxa"/>
            <w:tcBorders>
              <w:top w:val="single" w:sz="4" w:space="0" w:color="auto"/>
              <w:left w:val="single" w:sz="4" w:space="0" w:color="auto"/>
              <w:bottom w:val="single" w:sz="4" w:space="0" w:color="auto"/>
              <w:right w:val="single" w:sz="4" w:space="0" w:color="auto"/>
            </w:tcBorders>
            <w:vAlign w:val="bottom"/>
          </w:tcPr>
          <w:p w:rsidR="00930B47" w:rsidRPr="00DA2252" w:rsidRDefault="00930B47" w:rsidP="00884CC8">
            <w:pPr>
              <w:spacing w:after="0" w:line="240" w:lineRule="auto"/>
              <w:jc w:val="center"/>
              <w:rPr>
                <w:sz w:val="20"/>
                <w:szCs w:val="20"/>
                <w:lang w:eastAsia="en-US"/>
              </w:rPr>
            </w:pPr>
            <w:r w:rsidRPr="00DA2252">
              <w:rPr>
                <w:sz w:val="20"/>
                <w:szCs w:val="20"/>
                <w:lang w:eastAsia="en-US"/>
              </w:rPr>
              <w:t>0</w:t>
            </w:r>
          </w:p>
        </w:tc>
        <w:tc>
          <w:tcPr>
            <w:tcW w:w="1559" w:type="dxa"/>
            <w:tcBorders>
              <w:top w:val="single" w:sz="4" w:space="0" w:color="000000"/>
              <w:left w:val="single" w:sz="4" w:space="0" w:color="auto"/>
              <w:bottom w:val="single" w:sz="4" w:space="0" w:color="000000"/>
              <w:right w:val="single" w:sz="4" w:space="0" w:color="000000"/>
            </w:tcBorders>
            <w:vAlign w:val="bottom"/>
          </w:tcPr>
          <w:p w:rsidR="00930B47" w:rsidRPr="00DA2252" w:rsidRDefault="00930B47" w:rsidP="00884CC8">
            <w:pPr>
              <w:spacing w:after="0" w:line="240" w:lineRule="auto"/>
              <w:jc w:val="center"/>
              <w:rPr>
                <w:sz w:val="20"/>
                <w:szCs w:val="20"/>
                <w:lang w:eastAsia="en-US"/>
              </w:rPr>
            </w:pPr>
            <w:r w:rsidRPr="00DA2252">
              <w:rPr>
                <w:sz w:val="20"/>
                <w:szCs w:val="20"/>
                <w:lang w:eastAsia="en-US"/>
              </w:rPr>
              <w:t>0</w:t>
            </w:r>
          </w:p>
        </w:tc>
        <w:tc>
          <w:tcPr>
            <w:tcW w:w="1559" w:type="dxa"/>
            <w:tcBorders>
              <w:top w:val="single" w:sz="4" w:space="0" w:color="000000"/>
              <w:left w:val="nil"/>
              <w:bottom w:val="single" w:sz="4" w:space="0" w:color="000000"/>
              <w:right w:val="single" w:sz="8" w:space="0" w:color="000000"/>
            </w:tcBorders>
            <w:vAlign w:val="bottom"/>
          </w:tcPr>
          <w:p w:rsidR="00930B47" w:rsidRPr="00DA2252" w:rsidRDefault="00930B47" w:rsidP="00884CC8">
            <w:pPr>
              <w:spacing w:after="0" w:line="240" w:lineRule="auto"/>
              <w:jc w:val="center"/>
              <w:rPr>
                <w:sz w:val="20"/>
                <w:szCs w:val="20"/>
                <w:lang w:eastAsia="en-US"/>
              </w:rPr>
            </w:pPr>
            <w:r w:rsidRPr="00DA2252">
              <w:rPr>
                <w:sz w:val="20"/>
                <w:szCs w:val="20"/>
                <w:lang w:eastAsia="en-US"/>
              </w:rPr>
              <w:t>0</w:t>
            </w:r>
          </w:p>
        </w:tc>
      </w:tr>
      <w:tr w:rsidR="00930B47" w:rsidRPr="000F54BB" w:rsidTr="007D7A95">
        <w:trPr>
          <w:trHeight w:val="374"/>
        </w:trPr>
        <w:tc>
          <w:tcPr>
            <w:tcW w:w="2420" w:type="dxa"/>
            <w:tcBorders>
              <w:top w:val="single" w:sz="4" w:space="0" w:color="auto"/>
              <w:left w:val="single" w:sz="4" w:space="0" w:color="auto"/>
              <w:bottom w:val="single" w:sz="4" w:space="0" w:color="auto"/>
              <w:right w:val="single" w:sz="4" w:space="0" w:color="auto"/>
            </w:tcBorders>
            <w:vAlign w:val="center"/>
            <w:hideMark/>
          </w:tcPr>
          <w:p w:rsidR="00930B47" w:rsidRPr="00DA2252" w:rsidRDefault="00930B47" w:rsidP="00884CC8">
            <w:pPr>
              <w:spacing w:after="0" w:line="240" w:lineRule="auto"/>
              <w:rPr>
                <w:color w:val="000000"/>
                <w:sz w:val="20"/>
                <w:szCs w:val="20"/>
                <w:lang w:eastAsia="en-US"/>
              </w:rPr>
            </w:pPr>
            <w:r w:rsidRPr="00DA2252">
              <w:rPr>
                <w:color w:val="000000"/>
                <w:sz w:val="20"/>
                <w:szCs w:val="20"/>
              </w:rPr>
              <w:t>на юридическое лицо</w:t>
            </w:r>
          </w:p>
        </w:tc>
        <w:tc>
          <w:tcPr>
            <w:tcW w:w="1276" w:type="dxa"/>
            <w:tcBorders>
              <w:top w:val="single" w:sz="4" w:space="0" w:color="auto"/>
              <w:left w:val="single" w:sz="4" w:space="0" w:color="auto"/>
              <w:bottom w:val="single" w:sz="4" w:space="0" w:color="auto"/>
              <w:right w:val="single" w:sz="4" w:space="0" w:color="auto"/>
            </w:tcBorders>
            <w:vAlign w:val="bottom"/>
          </w:tcPr>
          <w:p w:rsidR="00930B47" w:rsidRPr="006165BB" w:rsidRDefault="00930B47" w:rsidP="00884CC8">
            <w:pPr>
              <w:spacing w:after="0" w:line="240" w:lineRule="auto"/>
              <w:jc w:val="center"/>
              <w:rPr>
                <w:sz w:val="20"/>
                <w:szCs w:val="20"/>
                <w:lang w:eastAsia="en-US"/>
              </w:rPr>
            </w:pPr>
            <w:r w:rsidRPr="006165BB">
              <w:rPr>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930B47" w:rsidRPr="006165BB" w:rsidRDefault="00930B47" w:rsidP="00884CC8">
            <w:pPr>
              <w:spacing w:after="0" w:line="240" w:lineRule="auto"/>
              <w:jc w:val="center"/>
              <w:rPr>
                <w:sz w:val="20"/>
                <w:szCs w:val="20"/>
                <w:lang w:eastAsia="en-US"/>
              </w:rPr>
            </w:pPr>
            <w:r w:rsidRPr="006165BB">
              <w:rPr>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vAlign w:val="bottom"/>
          </w:tcPr>
          <w:p w:rsidR="00930B47" w:rsidRPr="006165BB" w:rsidRDefault="00930B47" w:rsidP="00884CC8">
            <w:pPr>
              <w:spacing w:after="0" w:line="240" w:lineRule="auto"/>
              <w:jc w:val="center"/>
              <w:rPr>
                <w:sz w:val="20"/>
                <w:szCs w:val="20"/>
                <w:lang w:eastAsia="en-US"/>
              </w:rPr>
            </w:pPr>
            <w:r w:rsidRPr="006165BB">
              <w:rPr>
                <w:sz w:val="20"/>
                <w:szCs w:val="20"/>
                <w:lang w:eastAsia="en-US"/>
              </w:rPr>
              <w:t>0</w:t>
            </w:r>
          </w:p>
        </w:tc>
        <w:tc>
          <w:tcPr>
            <w:tcW w:w="1418" w:type="dxa"/>
            <w:tcBorders>
              <w:top w:val="single" w:sz="4" w:space="0" w:color="auto"/>
              <w:left w:val="single" w:sz="4" w:space="0" w:color="auto"/>
              <w:bottom w:val="single" w:sz="4" w:space="0" w:color="auto"/>
              <w:right w:val="single" w:sz="4" w:space="0" w:color="auto"/>
            </w:tcBorders>
            <w:vAlign w:val="bottom"/>
          </w:tcPr>
          <w:p w:rsidR="00930B47" w:rsidRPr="00DA2252" w:rsidRDefault="00930B47" w:rsidP="00884CC8">
            <w:pPr>
              <w:spacing w:after="0" w:line="240" w:lineRule="auto"/>
              <w:jc w:val="center"/>
              <w:rPr>
                <w:sz w:val="20"/>
                <w:szCs w:val="20"/>
                <w:lang w:eastAsia="en-US"/>
              </w:rPr>
            </w:pPr>
            <w:r>
              <w:rPr>
                <w:sz w:val="20"/>
                <w:szCs w:val="20"/>
                <w:lang w:eastAsia="en-US"/>
              </w:rPr>
              <w:t>525</w:t>
            </w:r>
          </w:p>
        </w:tc>
        <w:tc>
          <w:tcPr>
            <w:tcW w:w="1559" w:type="dxa"/>
            <w:tcBorders>
              <w:top w:val="single" w:sz="4" w:space="0" w:color="000000"/>
              <w:left w:val="single" w:sz="4" w:space="0" w:color="auto"/>
              <w:bottom w:val="single" w:sz="4" w:space="0" w:color="000000"/>
              <w:right w:val="single" w:sz="4" w:space="0" w:color="000000"/>
            </w:tcBorders>
            <w:vAlign w:val="bottom"/>
          </w:tcPr>
          <w:p w:rsidR="00930B47" w:rsidRPr="00DA2252" w:rsidRDefault="00930B47" w:rsidP="00884CC8">
            <w:pPr>
              <w:spacing w:after="0" w:line="240" w:lineRule="auto"/>
              <w:jc w:val="center"/>
              <w:rPr>
                <w:sz w:val="20"/>
                <w:szCs w:val="20"/>
                <w:lang w:eastAsia="en-US"/>
              </w:rPr>
            </w:pPr>
            <w:r>
              <w:rPr>
                <w:sz w:val="20"/>
                <w:szCs w:val="20"/>
                <w:lang w:eastAsia="en-US"/>
              </w:rPr>
              <w:t>780</w:t>
            </w:r>
          </w:p>
        </w:tc>
        <w:tc>
          <w:tcPr>
            <w:tcW w:w="1559" w:type="dxa"/>
            <w:tcBorders>
              <w:top w:val="single" w:sz="4" w:space="0" w:color="000000"/>
              <w:left w:val="nil"/>
              <w:bottom w:val="single" w:sz="4" w:space="0" w:color="000000"/>
              <w:right w:val="single" w:sz="8" w:space="0" w:color="000000"/>
            </w:tcBorders>
            <w:vAlign w:val="bottom"/>
          </w:tcPr>
          <w:p w:rsidR="00930B47" w:rsidRPr="00DA2252" w:rsidRDefault="00930B47" w:rsidP="00884CC8">
            <w:pPr>
              <w:spacing w:after="0" w:line="240" w:lineRule="auto"/>
              <w:jc w:val="center"/>
              <w:rPr>
                <w:sz w:val="20"/>
                <w:szCs w:val="20"/>
                <w:lang w:eastAsia="en-US"/>
              </w:rPr>
            </w:pPr>
            <w:r>
              <w:rPr>
                <w:sz w:val="20"/>
                <w:szCs w:val="20"/>
                <w:lang w:eastAsia="en-US"/>
              </w:rPr>
              <w:t>1305</w:t>
            </w:r>
          </w:p>
        </w:tc>
      </w:tr>
    </w:tbl>
    <w:p w:rsidR="00930B47" w:rsidRDefault="00930B47" w:rsidP="001B78D2">
      <w:pPr>
        <w:spacing w:after="0" w:line="240" w:lineRule="auto"/>
        <w:jc w:val="both"/>
        <w:rPr>
          <w:szCs w:val="28"/>
        </w:rPr>
      </w:pPr>
    </w:p>
    <w:p w:rsidR="00930B47" w:rsidRDefault="00930B47" w:rsidP="00884CC8">
      <w:pPr>
        <w:autoSpaceDE w:val="0"/>
        <w:autoSpaceDN w:val="0"/>
        <w:adjustRightInd w:val="0"/>
        <w:spacing w:after="0" w:line="240" w:lineRule="auto"/>
        <w:ind w:firstLine="540"/>
        <w:jc w:val="both"/>
        <w:rPr>
          <w:szCs w:val="28"/>
        </w:rPr>
      </w:pPr>
      <w:r>
        <w:rPr>
          <w:szCs w:val="28"/>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930B47" w:rsidRDefault="00930B47" w:rsidP="00884CC8">
      <w:pPr>
        <w:autoSpaceDE w:val="0"/>
        <w:autoSpaceDN w:val="0"/>
        <w:adjustRightInd w:val="0"/>
        <w:spacing w:after="0" w:line="240" w:lineRule="auto"/>
        <w:jc w:val="both"/>
        <w:rPr>
          <w:szCs w:val="28"/>
        </w:rPr>
      </w:pPr>
    </w:p>
    <w:p w:rsidR="00930B47" w:rsidRDefault="00930B47" w:rsidP="00884CC8">
      <w:pPr>
        <w:autoSpaceDE w:val="0"/>
        <w:autoSpaceDN w:val="0"/>
        <w:adjustRightInd w:val="0"/>
        <w:spacing w:after="0" w:line="240" w:lineRule="auto"/>
        <w:ind w:firstLine="709"/>
        <w:jc w:val="both"/>
        <w:rPr>
          <w:szCs w:val="28"/>
        </w:rPr>
      </w:pPr>
      <w:proofErr w:type="gramStart"/>
      <w:r>
        <w:rPr>
          <w:szCs w:val="28"/>
        </w:rPr>
        <w:lastRenderedPageBreak/>
        <w:t>Министерством в соответствии с Федеральным законом от 26.12.2008 № 294-ФЗ «О защите прав юридических лиц и индивидуальных предпринимателей при</w:t>
      </w:r>
      <w:r w:rsidR="00DE022A">
        <w:rPr>
          <w:szCs w:val="28"/>
          <w:lang w:val="en-US"/>
        </w:rPr>
        <w:t> </w:t>
      </w:r>
      <w:r>
        <w:rPr>
          <w:szCs w:val="28"/>
        </w:rPr>
        <w:t>осуществлении государственного контроля (надзора) и муниципального контроля» к проведению мероприятий по контролю по федеральному государственному надзору в сфере образования при проведении плановой выездной проверки частного профессионального образовательного учреждения, реализующего образовательные программы подготовки водителей автомототранспортных средств, привлекались 2 эксперта, аттестованные Министерством в 2016</w:t>
      </w:r>
      <w:proofErr w:type="gramEnd"/>
      <w:r>
        <w:rPr>
          <w:szCs w:val="28"/>
        </w:rPr>
        <w:t xml:space="preserve"> году. </w:t>
      </w:r>
    </w:p>
    <w:p w:rsidR="00930B47" w:rsidRPr="000E427C" w:rsidRDefault="00930B47" w:rsidP="00D57AE2">
      <w:pPr>
        <w:autoSpaceDE w:val="0"/>
        <w:autoSpaceDN w:val="0"/>
        <w:adjustRightInd w:val="0"/>
        <w:spacing w:after="0" w:line="240" w:lineRule="auto"/>
        <w:ind w:firstLine="709"/>
        <w:jc w:val="both"/>
        <w:rPr>
          <w:szCs w:val="28"/>
        </w:rPr>
      </w:pPr>
      <w:proofErr w:type="gramStart"/>
      <w:r>
        <w:rPr>
          <w:szCs w:val="28"/>
        </w:rPr>
        <w:t>Экспертами в соответствии с приказом о проведении проверки в рамках мероприятий по контролю, а именно, оценки условий осуществления образовательной деятельности по реализуемым образовательным программам, проведено обследование, выявившее несоответствие транспортных средств, используемых для обучению вождению, требованиям законодательства Российской Федерации, нарушение норм, установленных приказом Министерства образования и науки Российской Федерации от 26.12.2013 № 1408 «Об утверждении примерных программ профессионального обучения водителей транспортных средств</w:t>
      </w:r>
      <w:proofErr w:type="gramEnd"/>
      <w:r>
        <w:rPr>
          <w:szCs w:val="28"/>
        </w:rPr>
        <w:t xml:space="preserve"> соответствую</w:t>
      </w:r>
      <w:r w:rsidR="00D57AE2">
        <w:rPr>
          <w:szCs w:val="28"/>
        </w:rPr>
        <w:t xml:space="preserve">щих категорий и подкатегорий».  </w:t>
      </w:r>
      <w:r>
        <w:rPr>
          <w:szCs w:val="28"/>
        </w:rPr>
        <w:t>Указанные эксперты являются сотрудниками Государственной инспекции безопасности дорожного движения, с</w:t>
      </w:r>
      <w:r w:rsidR="00D57AE2">
        <w:rPr>
          <w:szCs w:val="28"/>
        </w:rPr>
        <w:t> </w:t>
      </w:r>
      <w:r>
        <w:rPr>
          <w:szCs w:val="28"/>
        </w:rPr>
        <w:t xml:space="preserve">которой достигнуто соглашение о взаимодействии при проведении проверок </w:t>
      </w:r>
      <w:r w:rsidRPr="00C1655F">
        <w:rPr>
          <w:szCs w:val="28"/>
        </w:rPr>
        <w:t>организаций, осуществляющих образовательную деятельность по реализации программ профессионального обучения водителей транспортных средств</w:t>
      </w:r>
      <w:r w:rsidR="0077259C">
        <w:rPr>
          <w:szCs w:val="28"/>
        </w:rPr>
        <w:t>.</w:t>
      </w:r>
      <w:r w:rsidR="00D57AE2">
        <w:rPr>
          <w:szCs w:val="28"/>
        </w:rPr>
        <w:t xml:space="preserve"> </w:t>
      </w:r>
      <w:r w:rsidRPr="000E427C">
        <w:rPr>
          <w:szCs w:val="28"/>
        </w:rPr>
        <w:t>Экспертные организации в 2016 году к проведению мероприятий по контролю в</w:t>
      </w:r>
      <w:r w:rsidR="00D57AE2">
        <w:rPr>
          <w:szCs w:val="28"/>
        </w:rPr>
        <w:t> </w:t>
      </w:r>
      <w:r w:rsidRPr="000E427C">
        <w:rPr>
          <w:szCs w:val="28"/>
        </w:rPr>
        <w:t>рамках осуществления государственного (контроля) надзора в сфере образования Министерством не привлекались.</w:t>
      </w:r>
    </w:p>
    <w:p w:rsidR="00DE022A" w:rsidRPr="0040311C" w:rsidRDefault="00DE022A" w:rsidP="00884CC8">
      <w:pPr>
        <w:autoSpaceDE w:val="0"/>
        <w:autoSpaceDN w:val="0"/>
        <w:adjustRightInd w:val="0"/>
        <w:spacing w:after="0" w:line="240" w:lineRule="auto"/>
        <w:ind w:firstLine="709"/>
        <w:jc w:val="both"/>
        <w:rPr>
          <w:szCs w:val="28"/>
        </w:rPr>
      </w:pPr>
    </w:p>
    <w:p w:rsidR="00930B47" w:rsidRPr="009569D1" w:rsidRDefault="00930B47" w:rsidP="00884CC8">
      <w:pPr>
        <w:autoSpaceDE w:val="0"/>
        <w:autoSpaceDN w:val="0"/>
        <w:adjustRightInd w:val="0"/>
        <w:spacing w:after="0" w:line="240" w:lineRule="auto"/>
        <w:jc w:val="center"/>
        <w:rPr>
          <w:szCs w:val="28"/>
        </w:rPr>
      </w:pPr>
      <w:proofErr w:type="gramStart"/>
      <w:r w:rsidRPr="009569D1">
        <w:rPr>
          <w:szCs w:val="28"/>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w:t>
      </w:r>
      <w:r>
        <w:rPr>
          <w:szCs w:val="28"/>
        </w:rPr>
        <w:t> </w:t>
      </w:r>
      <w:r w:rsidRPr="009569D1">
        <w:rPr>
          <w:szCs w:val="28"/>
        </w:rPr>
        <w:t>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roofErr w:type="gramEnd"/>
    </w:p>
    <w:p w:rsidR="00930B47" w:rsidRPr="00EA5FD8" w:rsidRDefault="00930B47" w:rsidP="00884CC8">
      <w:pPr>
        <w:autoSpaceDE w:val="0"/>
        <w:autoSpaceDN w:val="0"/>
        <w:adjustRightInd w:val="0"/>
        <w:spacing w:after="0" w:line="240" w:lineRule="auto"/>
        <w:jc w:val="center"/>
        <w:rPr>
          <w:szCs w:val="28"/>
          <w:highlight w:val="yellow"/>
        </w:rPr>
      </w:pPr>
    </w:p>
    <w:p w:rsidR="00930B47" w:rsidRDefault="00930B47" w:rsidP="00E54967">
      <w:pPr>
        <w:spacing w:after="0" w:line="240" w:lineRule="auto"/>
        <w:ind w:firstLine="709"/>
        <w:jc w:val="both"/>
        <w:rPr>
          <w:szCs w:val="28"/>
        </w:rPr>
      </w:pPr>
      <w:proofErr w:type="gramStart"/>
      <w:r w:rsidRPr="00830969">
        <w:rPr>
          <w:szCs w:val="28"/>
        </w:rPr>
        <w:t>В ходе осуществления государственного контроля (надзора) в сфере образования посредством проведения плановых и внеплановых проверок юридических лиц факты причинения юридическими лицами вреда жизни и</w:t>
      </w:r>
      <w:r>
        <w:rPr>
          <w:szCs w:val="28"/>
        </w:rPr>
        <w:t> </w:t>
      </w:r>
      <w:r w:rsidRPr="00830969">
        <w:rPr>
          <w:szCs w:val="28"/>
        </w:rPr>
        <w:t>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w:t>
      </w:r>
      <w:r>
        <w:rPr>
          <w:szCs w:val="28"/>
        </w:rPr>
        <w:t> </w:t>
      </w:r>
      <w:r w:rsidRPr="00830969">
        <w:rPr>
          <w:szCs w:val="28"/>
        </w:rPr>
        <w:t>также случа</w:t>
      </w:r>
      <w:r>
        <w:rPr>
          <w:szCs w:val="28"/>
        </w:rPr>
        <w:t>ев</w:t>
      </w:r>
      <w:r w:rsidRPr="00830969">
        <w:rPr>
          <w:szCs w:val="28"/>
        </w:rPr>
        <w:t xml:space="preserve"> возникновения чрезвычайных ситуаций природного и техногенного </w:t>
      </w:r>
      <w:r w:rsidRPr="00710072">
        <w:rPr>
          <w:szCs w:val="28"/>
        </w:rPr>
        <w:t>характера не выявлен</w:t>
      </w:r>
      <w:r>
        <w:rPr>
          <w:szCs w:val="28"/>
        </w:rPr>
        <w:t>о</w:t>
      </w:r>
      <w:r w:rsidRPr="00710072">
        <w:rPr>
          <w:szCs w:val="28"/>
        </w:rPr>
        <w:t>.</w:t>
      </w:r>
      <w:proofErr w:type="gramEnd"/>
    </w:p>
    <w:p w:rsidR="00DE022A" w:rsidRDefault="00930B47" w:rsidP="005D27B9">
      <w:pPr>
        <w:spacing w:after="0" w:line="240" w:lineRule="auto"/>
        <w:ind w:firstLine="709"/>
        <w:jc w:val="both"/>
        <w:rPr>
          <w:szCs w:val="28"/>
        </w:rPr>
      </w:pPr>
      <w:r>
        <w:rPr>
          <w:szCs w:val="28"/>
        </w:rPr>
        <w:t>Вместе с тем,</w:t>
      </w:r>
      <w:r w:rsidRPr="008B07A2">
        <w:rPr>
          <w:szCs w:val="28"/>
        </w:rPr>
        <w:t xml:space="preserve"> в 2016 году в рамках внеплановой выездной проверки</w:t>
      </w:r>
      <w:r>
        <w:rPr>
          <w:szCs w:val="28"/>
        </w:rPr>
        <w:t xml:space="preserve"> деятельности </w:t>
      </w:r>
      <w:r w:rsidRPr="00964221">
        <w:rPr>
          <w:szCs w:val="28"/>
        </w:rPr>
        <w:t>негосударственного образовательного учреждения «Учебно-профессиональный центр»</w:t>
      </w:r>
      <w:r>
        <w:rPr>
          <w:szCs w:val="28"/>
        </w:rPr>
        <w:t xml:space="preserve"> (г. </w:t>
      </w:r>
      <w:r w:rsidR="0077259C">
        <w:rPr>
          <w:szCs w:val="28"/>
        </w:rPr>
        <w:t>Ачинск</w:t>
      </w:r>
      <w:r>
        <w:rPr>
          <w:szCs w:val="28"/>
        </w:rPr>
        <w:t xml:space="preserve">) </w:t>
      </w:r>
      <w:r w:rsidRPr="008B07A2">
        <w:rPr>
          <w:szCs w:val="28"/>
        </w:rPr>
        <w:t xml:space="preserve">зафиксирован факт нарушения обязательных </w:t>
      </w:r>
      <w:r w:rsidRPr="008B07A2">
        <w:rPr>
          <w:szCs w:val="28"/>
        </w:rPr>
        <w:lastRenderedPageBreak/>
        <w:t>требований</w:t>
      </w:r>
      <w:r w:rsidR="00AD2BD3">
        <w:rPr>
          <w:szCs w:val="28"/>
        </w:rPr>
        <w:t xml:space="preserve"> законодательства об образовании</w:t>
      </w:r>
      <w:r w:rsidRPr="008B07A2">
        <w:rPr>
          <w:szCs w:val="28"/>
        </w:rPr>
        <w:t xml:space="preserve">, </w:t>
      </w:r>
      <w:r>
        <w:rPr>
          <w:szCs w:val="28"/>
        </w:rPr>
        <w:t>влекущих</w:t>
      </w:r>
      <w:r w:rsidRPr="008B07A2">
        <w:rPr>
          <w:szCs w:val="28"/>
        </w:rPr>
        <w:t xml:space="preserve"> </w:t>
      </w:r>
      <w:r w:rsidRPr="00A7114D">
        <w:rPr>
          <w:szCs w:val="28"/>
        </w:rPr>
        <w:t xml:space="preserve">возникновение угрозы </w:t>
      </w:r>
      <w:r w:rsidR="00D9749E">
        <w:rPr>
          <w:szCs w:val="28"/>
        </w:rPr>
        <w:t>аварийных ситуаций на строительных объектах и объектах нефтегазового комплекса</w:t>
      </w:r>
      <w:r w:rsidR="005D27B9">
        <w:rPr>
          <w:szCs w:val="28"/>
        </w:rPr>
        <w:t xml:space="preserve">. Установлено, что указанной организацией </w:t>
      </w:r>
      <w:r w:rsidR="005D27B9">
        <w:t>не обеспечена реализация в</w:t>
      </w:r>
      <w:r w:rsidR="00AD2BD3">
        <w:t> </w:t>
      </w:r>
      <w:r w:rsidR="005D27B9">
        <w:t xml:space="preserve">полном объеме в соответствии с учебным планом программ профессионального </w:t>
      </w:r>
      <w:proofErr w:type="gramStart"/>
      <w:r w:rsidR="005D27B9">
        <w:t>обучения по профессиям</w:t>
      </w:r>
      <w:proofErr w:type="gramEnd"/>
      <w:r w:rsidR="005D27B9">
        <w:t xml:space="preserve"> «Машинист ав</w:t>
      </w:r>
      <w:r w:rsidR="00D9749E">
        <w:t>товышки и автогидроподъемника</w:t>
      </w:r>
      <w:r w:rsidR="005D27B9">
        <w:t>», «Изолировщик»,</w:t>
      </w:r>
      <w:r w:rsidR="005D27B9" w:rsidRPr="00241557">
        <w:t xml:space="preserve"> </w:t>
      </w:r>
      <w:r w:rsidR="005D27B9">
        <w:t>«Монтажник по монтажу стальных и железобетонных конструкций». В общей сложности в отношении 115 человек</w:t>
      </w:r>
      <w:r w:rsidR="005D27B9" w:rsidRPr="00C50CE3">
        <w:t>,</w:t>
      </w:r>
      <w:r w:rsidR="005D27B9" w:rsidRPr="00FC4A7C">
        <w:rPr>
          <w:b/>
        </w:rPr>
        <w:t xml:space="preserve"> </w:t>
      </w:r>
      <w:r w:rsidR="005D27B9" w:rsidRPr="008136AA">
        <w:t xml:space="preserve">обучение которых осуществлялось </w:t>
      </w:r>
      <w:r w:rsidR="005D27B9">
        <w:t xml:space="preserve">в </w:t>
      </w:r>
      <w:r w:rsidR="00D9749E">
        <w:t>2016 году</w:t>
      </w:r>
      <w:r w:rsidR="005D27B9">
        <w:t xml:space="preserve"> по различным профессиям, </w:t>
      </w:r>
      <w:r w:rsidR="005D27B9" w:rsidRPr="008136AA">
        <w:t>отсутств</w:t>
      </w:r>
      <w:r w:rsidR="005D27B9">
        <w:t>овали</w:t>
      </w:r>
      <w:r w:rsidR="005D27B9" w:rsidRPr="008136AA">
        <w:t xml:space="preserve"> документы</w:t>
      </w:r>
      <w:r w:rsidR="005D27B9">
        <w:t>, подтверждающие  реализацию образовательн</w:t>
      </w:r>
      <w:r w:rsidR="00D9749E">
        <w:t>ых</w:t>
      </w:r>
      <w:r w:rsidR="005D27B9">
        <w:t xml:space="preserve"> программ в полном объеме. </w:t>
      </w:r>
      <w:r w:rsidR="005D27B9">
        <w:rPr>
          <w:szCs w:val="28"/>
        </w:rPr>
        <w:t>Указанные нарушения</w:t>
      </w:r>
      <w:r w:rsidRPr="006F39D8">
        <w:rPr>
          <w:szCs w:val="28"/>
        </w:rPr>
        <w:t xml:space="preserve"> привод</w:t>
      </w:r>
      <w:r w:rsidR="005D27B9">
        <w:rPr>
          <w:szCs w:val="28"/>
        </w:rPr>
        <w:t>я</w:t>
      </w:r>
      <w:r w:rsidRPr="006F39D8">
        <w:rPr>
          <w:szCs w:val="28"/>
        </w:rPr>
        <w:t>т к отсутствию требуемых знаний и умений при</w:t>
      </w:r>
      <w:r w:rsidR="00D57AE2">
        <w:rPr>
          <w:szCs w:val="28"/>
        </w:rPr>
        <w:t> </w:t>
      </w:r>
      <w:r w:rsidRPr="006F39D8">
        <w:rPr>
          <w:szCs w:val="28"/>
        </w:rPr>
        <w:t>исполнении трудовых функций по рабочим профессиям у граждан, получивших документы о квалификации, являющихся основаниями к допуску к работе с</w:t>
      </w:r>
      <w:r w:rsidR="00AD2BD3">
        <w:rPr>
          <w:szCs w:val="28"/>
        </w:rPr>
        <w:t> </w:t>
      </w:r>
      <w:r w:rsidRPr="006F39D8">
        <w:rPr>
          <w:szCs w:val="28"/>
        </w:rPr>
        <w:t>промышленными объектами повышенной опасности.</w:t>
      </w:r>
      <w:r w:rsidR="0077259C">
        <w:rPr>
          <w:szCs w:val="28"/>
        </w:rPr>
        <w:t xml:space="preserve"> </w:t>
      </w:r>
    </w:p>
    <w:p w:rsidR="00D9749E" w:rsidRPr="00DE022A" w:rsidRDefault="00DE022A" w:rsidP="00AD2BD3">
      <w:pPr>
        <w:spacing w:after="0" w:line="240" w:lineRule="auto"/>
        <w:ind w:firstLine="709"/>
        <w:jc w:val="both"/>
        <w:rPr>
          <w:szCs w:val="28"/>
        </w:rPr>
      </w:pPr>
      <w:r>
        <w:rPr>
          <w:szCs w:val="28"/>
        </w:rPr>
        <w:t xml:space="preserve">Кроме того, основанием для проведения </w:t>
      </w:r>
      <w:r w:rsidR="009D2561">
        <w:rPr>
          <w:szCs w:val="28"/>
        </w:rPr>
        <w:t>еще одной</w:t>
      </w:r>
      <w:r>
        <w:rPr>
          <w:szCs w:val="28"/>
        </w:rPr>
        <w:t xml:space="preserve"> внеплановой проверки явился факт причин</w:t>
      </w:r>
      <w:r w:rsidR="009D2561">
        <w:rPr>
          <w:szCs w:val="28"/>
        </w:rPr>
        <w:t xml:space="preserve">ения вреда здоровью гражданина </w:t>
      </w:r>
      <w:r>
        <w:rPr>
          <w:szCs w:val="28"/>
        </w:rPr>
        <w:t>в ходе реализации программы допо</w:t>
      </w:r>
      <w:r w:rsidR="009D2561">
        <w:rPr>
          <w:szCs w:val="28"/>
        </w:rPr>
        <w:t xml:space="preserve">лнительного образования </w:t>
      </w:r>
      <w:r w:rsidR="00D9749E">
        <w:rPr>
          <w:szCs w:val="28"/>
        </w:rPr>
        <w:t>краев</w:t>
      </w:r>
      <w:r w:rsidR="009D2561">
        <w:rPr>
          <w:szCs w:val="28"/>
        </w:rPr>
        <w:t>ым</w:t>
      </w:r>
      <w:r w:rsidR="00D9749E">
        <w:rPr>
          <w:szCs w:val="28"/>
        </w:rPr>
        <w:t xml:space="preserve"> государственн</w:t>
      </w:r>
      <w:r w:rsidR="009D2561">
        <w:rPr>
          <w:szCs w:val="28"/>
        </w:rPr>
        <w:t>ым</w:t>
      </w:r>
      <w:r w:rsidR="00D9749E">
        <w:rPr>
          <w:szCs w:val="28"/>
        </w:rPr>
        <w:t xml:space="preserve"> бюджетн</w:t>
      </w:r>
      <w:r w:rsidR="009D2561">
        <w:rPr>
          <w:szCs w:val="28"/>
        </w:rPr>
        <w:t>ым</w:t>
      </w:r>
      <w:r w:rsidR="00D9749E">
        <w:rPr>
          <w:szCs w:val="28"/>
        </w:rPr>
        <w:t xml:space="preserve"> учреждени</w:t>
      </w:r>
      <w:r w:rsidR="009D2561">
        <w:rPr>
          <w:szCs w:val="28"/>
        </w:rPr>
        <w:t>ем</w:t>
      </w:r>
      <w:r w:rsidR="00D9749E">
        <w:rPr>
          <w:szCs w:val="28"/>
        </w:rPr>
        <w:t xml:space="preserve"> дополнительного образования «Специализированная детско-юношеская спортивная школа олимпийского резерва по горнолыжному спорту имени В.И. </w:t>
      </w:r>
      <w:proofErr w:type="spellStart"/>
      <w:r w:rsidR="00D9749E">
        <w:rPr>
          <w:szCs w:val="28"/>
        </w:rPr>
        <w:t>Махова</w:t>
      </w:r>
      <w:proofErr w:type="spellEnd"/>
      <w:r w:rsidR="00D9749E">
        <w:rPr>
          <w:szCs w:val="28"/>
        </w:rPr>
        <w:t>»</w:t>
      </w:r>
      <w:r w:rsidR="009D2561">
        <w:rPr>
          <w:szCs w:val="28"/>
        </w:rPr>
        <w:t>. В</w:t>
      </w:r>
      <w:r w:rsidR="00AD2BD3">
        <w:rPr>
          <w:szCs w:val="28"/>
        </w:rPr>
        <w:t> </w:t>
      </w:r>
      <w:r w:rsidR="009D2561">
        <w:rPr>
          <w:szCs w:val="28"/>
        </w:rPr>
        <w:t>рамках</w:t>
      </w:r>
      <w:r w:rsidR="00B83402">
        <w:rPr>
          <w:szCs w:val="28"/>
        </w:rPr>
        <w:t xml:space="preserve"> проведения</w:t>
      </w:r>
      <w:r w:rsidR="009D2561">
        <w:rPr>
          <w:szCs w:val="28"/>
        </w:rPr>
        <w:t xml:space="preserve"> проверки </w:t>
      </w:r>
      <w:r w:rsidR="00B83402">
        <w:rPr>
          <w:szCs w:val="28"/>
        </w:rPr>
        <w:t>установлено, что во время проведения учебно-тренировочных занятий произошло столкновение обучающихся на горнолыжной трассе,</w:t>
      </w:r>
      <w:r w:rsidR="00B83402" w:rsidRPr="00B83402">
        <w:rPr>
          <w:szCs w:val="28"/>
        </w:rPr>
        <w:t xml:space="preserve"> </w:t>
      </w:r>
      <w:r w:rsidR="00B83402">
        <w:rPr>
          <w:szCs w:val="28"/>
        </w:rPr>
        <w:t>в результате которого обучающимися были получены травмы различной степени тяжести</w:t>
      </w:r>
      <w:r w:rsidR="00AD2BD3">
        <w:rPr>
          <w:szCs w:val="28"/>
        </w:rPr>
        <w:t>, при этом адрес, по которому проводилось данное учебное занятие, в приложении к лицензии на осуществление образовательной деятельности отсутствовал.</w:t>
      </w:r>
    </w:p>
    <w:p w:rsidR="00930B47" w:rsidRPr="008B07A2" w:rsidRDefault="00930B47" w:rsidP="00884CC8">
      <w:pPr>
        <w:spacing w:after="0" w:line="240" w:lineRule="auto"/>
        <w:ind w:firstLine="567"/>
        <w:jc w:val="both"/>
        <w:rPr>
          <w:szCs w:val="28"/>
        </w:rPr>
      </w:pPr>
    </w:p>
    <w:p w:rsidR="00930B47" w:rsidRPr="00F54978" w:rsidRDefault="00930B47" w:rsidP="00884CC8">
      <w:pPr>
        <w:spacing w:after="0" w:line="240" w:lineRule="auto"/>
        <w:jc w:val="center"/>
        <w:rPr>
          <w:b/>
          <w:szCs w:val="28"/>
        </w:rPr>
      </w:pPr>
      <w:r w:rsidRPr="00F54978">
        <w:rPr>
          <w:b/>
          <w:szCs w:val="28"/>
        </w:rPr>
        <w:t>Раздел 5. Действия органов государственного контроля (надзора), муниципального контроля по пресечению нарушений обязательных требований и (или) устранению последствий таких нарушений</w:t>
      </w:r>
    </w:p>
    <w:p w:rsidR="00930B47" w:rsidRPr="00F54978" w:rsidRDefault="00930B47" w:rsidP="00884CC8">
      <w:pPr>
        <w:pStyle w:val="ConsPlusNonformat"/>
        <w:widowControl/>
        <w:jc w:val="center"/>
        <w:rPr>
          <w:rFonts w:ascii="Times New Roman" w:hAnsi="Times New Roman" w:cs="Times New Roman"/>
          <w:sz w:val="28"/>
          <w:szCs w:val="28"/>
        </w:rPr>
      </w:pPr>
    </w:p>
    <w:p w:rsidR="00930B47" w:rsidRPr="00F54978" w:rsidRDefault="00930B47" w:rsidP="00884CC8">
      <w:pPr>
        <w:pStyle w:val="ConsPlusNonformat"/>
        <w:widowControl/>
        <w:tabs>
          <w:tab w:val="left" w:pos="855"/>
        </w:tabs>
        <w:ind w:firstLine="709"/>
        <w:jc w:val="center"/>
        <w:rPr>
          <w:rFonts w:ascii="Times New Roman" w:hAnsi="Times New Roman" w:cs="Times New Roman"/>
          <w:sz w:val="28"/>
          <w:szCs w:val="28"/>
        </w:rPr>
      </w:pPr>
      <w:r w:rsidRPr="00F54978">
        <w:rPr>
          <w:rFonts w:ascii="Times New Roman" w:hAnsi="Times New Roman" w:cs="Times New Roman"/>
          <w:sz w:val="28"/>
          <w:szCs w:val="28"/>
        </w:rPr>
        <w:t>а) сведения о принятых органами государственного контроля (надзора), муниципального контроля мерах реагирования по фактам выявленных нарушений, в</w:t>
      </w:r>
      <w:r>
        <w:rPr>
          <w:rFonts w:ascii="Times New Roman" w:hAnsi="Times New Roman" w:cs="Times New Roman"/>
          <w:sz w:val="28"/>
          <w:szCs w:val="28"/>
        </w:rPr>
        <w:t> </w:t>
      </w:r>
      <w:r w:rsidRPr="00F54978">
        <w:rPr>
          <w:rFonts w:ascii="Times New Roman" w:hAnsi="Times New Roman" w:cs="Times New Roman"/>
          <w:sz w:val="28"/>
          <w:szCs w:val="28"/>
        </w:rPr>
        <w:t>том ч</w:t>
      </w:r>
      <w:r>
        <w:rPr>
          <w:rFonts w:ascii="Times New Roman" w:hAnsi="Times New Roman" w:cs="Times New Roman"/>
          <w:sz w:val="28"/>
          <w:szCs w:val="28"/>
        </w:rPr>
        <w:t>исле в динамике (по полугодиям)</w:t>
      </w:r>
    </w:p>
    <w:p w:rsidR="00930B47" w:rsidRPr="007D7A95" w:rsidRDefault="00930B47" w:rsidP="00884CC8">
      <w:pPr>
        <w:pStyle w:val="ConsPlusNonformat"/>
        <w:widowControl/>
        <w:tabs>
          <w:tab w:val="left" w:pos="855"/>
        </w:tabs>
        <w:jc w:val="center"/>
        <w:rPr>
          <w:rFonts w:ascii="Times New Roman" w:hAnsi="Times New Roman" w:cs="Times New Roman"/>
          <w:sz w:val="28"/>
          <w:szCs w:val="28"/>
          <w:highlight w:val="yellow"/>
        </w:rPr>
      </w:pPr>
    </w:p>
    <w:p w:rsidR="00930B47" w:rsidRPr="002B040E" w:rsidRDefault="00930B47" w:rsidP="00884CC8">
      <w:pPr>
        <w:pStyle w:val="ConsPlusNonformat"/>
        <w:widowControl/>
        <w:tabs>
          <w:tab w:val="left" w:pos="855"/>
        </w:tabs>
        <w:ind w:firstLine="709"/>
        <w:jc w:val="both"/>
        <w:rPr>
          <w:rFonts w:ascii="Times New Roman" w:hAnsi="Times New Roman" w:cs="Times New Roman"/>
          <w:sz w:val="28"/>
          <w:szCs w:val="28"/>
        </w:rPr>
      </w:pPr>
      <w:r w:rsidRPr="002B040E">
        <w:rPr>
          <w:rFonts w:ascii="Times New Roman" w:hAnsi="Times New Roman" w:cs="Times New Roman"/>
          <w:sz w:val="28"/>
          <w:szCs w:val="28"/>
        </w:rPr>
        <w:t>По фактам выявленных нарушений обязательных требований законодательства Российской Федерации об образовании в рамках осуществления Министерством государственного контроля (надзора) в сфере образования приняты следующие меры реагирования:</w:t>
      </w:r>
    </w:p>
    <w:p w:rsidR="008B66EF" w:rsidRPr="001B78D2" w:rsidRDefault="008B66EF" w:rsidP="00884CC8">
      <w:pPr>
        <w:pStyle w:val="ConsPlusNonformat"/>
        <w:widowControl/>
        <w:tabs>
          <w:tab w:val="left" w:pos="855"/>
        </w:tabs>
        <w:ind w:firstLine="709"/>
        <w:jc w:val="both"/>
        <w:rPr>
          <w:rFonts w:ascii="Times New Roman" w:hAnsi="Times New Roman" w:cs="Times New Roman"/>
          <w:sz w:val="28"/>
          <w:szCs w:val="28"/>
        </w:rPr>
      </w:pPr>
    </w:p>
    <w:p w:rsidR="00930B47" w:rsidRPr="002B040E" w:rsidRDefault="00930B47" w:rsidP="00884CC8">
      <w:pPr>
        <w:pStyle w:val="ConsPlusNonformat"/>
        <w:widowControl/>
        <w:tabs>
          <w:tab w:val="left" w:pos="855"/>
        </w:tabs>
        <w:ind w:firstLine="709"/>
        <w:jc w:val="center"/>
        <w:rPr>
          <w:rFonts w:ascii="Times New Roman" w:hAnsi="Times New Roman" w:cs="Times New Roman"/>
          <w:sz w:val="28"/>
          <w:szCs w:val="28"/>
        </w:rPr>
      </w:pPr>
      <w:r w:rsidRPr="002B040E">
        <w:rPr>
          <w:rFonts w:ascii="Times New Roman" w:hAnsi="Times New Roman" w:cs="Times New Roman"/>
          <w:sz w:val="28"/>
          <w:szCs w:val="28"/>
        </w:rPr>
        <w:t>Действия Министерства по пресечению нарушений обязательных требований и (или) устранению последствий таких нарушений</w:t>
      </w:r>
    </w:p>
    <w:p w:rsidR="00930B47" w:rsidRPr="002B040E" w:rsidRDefault="00930B47" w:rsidP="00884CC8">
      <w:pPr>
        <w:pStyle w:val="ConsPlusNonformat"/>
        <w:widowControl/>
        <w:tabs>
          <w:tab w:val="left" w:pos="855"/>
        </w:tabs>
        <w:ind w:firstLine="709"/>
        <w:jc w:val="both"/>
        <w:rPr>
          <w:rFonts w:ascii="Times New Roman" w:hAnsi="Times New Roman" w:cs="Times New Roman"/>
          <w:sz w:val="28"/>
          <w:szCs w:val="28"/>
        </w:rPr>
      </w:pPr>
    </w:p>
    <w:p w:rsidR="00930B47" w:rsidRPr="002B040E" w:rsidRDefault="00930B47" w:rsidP="00884CC8">
      <w:pPr>
        <w:pStyle w:val="ConsPlusNonformat"/>
        <w:widowControl/>
        <w:tabs>
          <w:tab w:val="left" w:pos="855"/>
        </w:tabs>
        <w:ind w:firstLine="709"/>
        <w:jc w:val="right"/>
        <w:rPr>
          <w:rFonts w:ascii="Times New Roman" w:hAnsi="Times New Roman" w:cs="Times New Roman"/>
          <w:sz w:val="28"/>
          <w:szCs w:val="28"/>
        </w:rPr>
      </w:pPr>
      <w:r w:rsidRPr="002B040E">
        <w:rPr>
          <w:rFonts w:ascii="Times New Roman" w:hAnsi="Times New Roman" w:cs="Times New Roman"/>
          <w:sz w:val="28"/>
          <w:szCs w:val="28"/>
        </w:rPr>
        <w:t xml:space="preserve">Таблица </w:t>
      </w:r>
      <w:r w:rsidR="0040311C">
        <w:rPr>
          <w:rFonts w:ascii="Times New Roman" w:hAnsi="Times New Roman" w:cs="Times New Roman"/>
          <w:sz w:val="28"/>
          <w:szCs w:val="28"/>
        </w:rPr>
        <w:t xml:space="preserve">№ </w:t>
      </w:r>
      <w:r w:rsidRPr="002B040E">
        <w:rPr>
          <w:rFonts w:ascii="Times New Roman" w:hAnsi="Times New Roman" w:cs="Times New Roman"/>
          <w:sz w:val="28"/>
          <w:szCs w:val="28"/>
        </w:rPr>
        <w:t>5.1</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1701"/>
        <w:gridCol w:w="1701"/>
        <w:gridCol w:w="1417"/>
      </w:tblGrid>
      <w:tr w:rsidR="00930B47" w:rsidRPr="00D94750" w:rsidTr="00A23E0B">
        <w:tc>
          <w:tcPr>
            <w:tcW w:w="5387" w:type="dxa"/>
            <w:tcBorders>
              <w:top w:val="single" w:sz="4" w:space="0" w:color="auto"/>
              <w:left w:val="single" w:sz="4" w:space="0" w:color="auto"/>
              <w:bottom w:val="single" w:sz="4" w:space="0" w:color="auto"/>
              <w:right w:val="single" w:sz="4" w:space="0" w:color="auto"/>
            </w:tcBorders>
            <w:hideMark/>
          </w:tcPr>
          <w:p w:rsidR="00930B47" w:rsidRPr="00673B95" w:rsidRDefault="00930B47" w:rsidP="00884CC8">
            <w:pPr>
              <w:pStyle w:val="ConsPlusNonformat"/>
              <w:widowControl/>
              <w:tabs>
                <w:tab w:val="left" w:pos="855"/>
              </w:tabs>
              <w:jc w:val="center"/>
              <w:rPr>
                <w:rFonts w:ascii="Times New Roman" w:hAnsi="Times New Roman" w:cs="Times New Roman"/>
                <w:lang w:eastAsia="en-US"/>
              </w:rPr>
            </w:pPr>
            <w:r w:rsidRPr="00673B95">
              <w:rPr>
                <w:rFonts w:ascii="Times New Roman" w:hAnsi="Times New Roman" w:cs="Times New Roman"/>
                <w:lang w:eastAsia="en-US"/>
              </w:rPr>
              <w:t>Форма реагирования:</w:t>
            </w:r>
          </w:p>
        </w:tc>
        <w:tc>
          <w:tcPr>
            <w:tcW w:w="1701" w:type="dxa"/>
            <w:tcBorders>
              <w:top w:val="single" w:sz="4" w:space="0" w:color="auto"/>
              <w:left w:val="single" w:sz="4" w:space="0" w:color="auto"/>
              <w:bottom w:val="single" w:sz="4" w:space="0" w:color="auto"/>
              <w:right w:val="single" w:sz="4" w:space="0" w:color="auto"/>
            </w:tcBorders>
            <w:hideMark/>
          </w:tcPr>
          <w:p w:rsidR="00930B47" w:rsidRPr="00673B95" w:rsidRDefault="00930B47" w:rsidP="00884CC8">
            <w:pPr>
              <w:pStyle w:val="ConsPlusNonformat"/>
              <w:widowControl/>
              <w:tabs>
                <w:tab w:val="left" w:pos="855"/>
              </w:tabs>
              <w:jc w:val="center"/>
              <w:rPr>
                <w:rFonts w:ascii="Times New Roman" w:hAnsi="Times New Roman" w:cs="Times New Roman"/>
                <w:lang w:eastAsia="en-US"/>
              </w:rPr>
            </w:pPr>
            <w:r w:rsidRPr="00673B95">
              <w:rPr>
                <w:rFonts w:ascii="Times New Roman" w:hAnsi="Times New Roman" w:cs="Times New Roman"/>
                <w:lang w:val="en-US" w:eastAsia="en-US"/>
              </w:rPr>
              <w:t>I</w:t>
            </w:r>
            <w:r w:rsidRPr="00673B95">
              <w:rPr>
                <w:rFonts w:ascii="Times New Roman" w:hAnsi="Times New Roman" w:cs="Times New Roman"/>
                <w:lang w:eastAsia="en-US"/>
              </w:rPr>
              <w:t xml:space="preserve"> полугодие</w:t>
            </w:r>
          </w:p>
          <w:p w:rsidR="00930B47" w:rsidRPr="00673B95" w:rsidRDefault="00930B47" w:rsidP="00884CC8">
            <w:pPr>
              <w:pStyle w:val="ConsPlusNonformat"/>
              <w:widowControl/>
              <w:tabs>
                <w:tab w:val="left" w:pos="855"/>
              </w:tabs>
              <w:jc w:val="center"/>
              <w:rPr>
                <w:rFonts w:ascii="Times New Roman" w:hAnsi="Times New Roman" w:cs="Times New Roman"/>
                <w:lang w:eastAsia="en-US"/>
              </w:rPr>
            </w:pPr>
            <w:r w:rsidRPr="00673B95">
              <w:rPr>
                <w:rFonts w:ascii="Times New Roman" w:hAnsi="Times New Roman" w:cs="Times New Roman"/>
                <w:lang w:eastAsia="en-US"/>
              </w:rPr>
              <w:t>2016 года</w:t>
            </w:r>
          </w:p>
        </w:tc>
        <w:tc>
          <w:tcPr>
            <w:tcW w:w="1701" w:type="dxa"/>
            <w:tcBorders>
              <w:top w:val="single" w:sz="4" w:space="0" w:color="auto"/>
              <w:left w:val="single" w:sz="4" w:space="0" w:color="auto"/>
              <w:bottom w:val="single" w:sz="4" w:space="0" w:color="auto"/>
              <w:right w:val="single" w:sz="4" w:space="0" w:color="auto"/>
            </w:tcBorders>
            <w:hideMark/>
          </w:tcPr>
          <w:p w:rsidR="00930B47" w:rsidRPr="00673B95" w:rsidRDefault="00930B47" w:rsidP="0088546F">
            <w:pPr>
              <w:pStyle w:val="ConsPlusNonformat"/>
              <w:widowControl/>
              <w:tabs>
                <w:tab w:val="left" w:pos="855"/>
              </w:tabs>
              <w:jc w:val="center"/>
              <w:rPr>
                <w:rFonts w:ascii="Times New Roman" w:hAnsi="Times New Roman" w:cs="Times New Roman"/>
                <w:lang w:eastAsia="en-US"/>
              </w:rPr>
            </w:pPr>
            <w:r w:rsidRPr="00673B95">
              <w:rPr>
                <w:rFonts w:ascii="Times New Roman" w:hAnsi="Times New Roman" w:cs="Times New Roman"/>
                <w:lang w:val="en-US" w:eastAsia="en-US"/>
              </w:rPr>
              <w:t>II</w:t>
            </w:r>
            <w:r w:rsidRPr="00673B95">
              <w:rPr>
                <w:rFonts w:ascii="Times New Roman" w:hAnsi="Times New Roman" w:cs="Times New Roman"/>
                <w:lang w:eastAsia="en-US"/>
              </w:rPr>
              <w:t xml:space="preserve"> полугодие</w:t>
            </w:r>
          </w:p>
          <w:p w:rsidR="00930B47" w:rsidRPr="00673B95" w:rsidRDefault="00930B47" w:rsidP="0088546F">
            <w:pPr>
              <w:pStyle w:val="ConsPlusNonformat"/>
              <w:widowControl/>
              <w:tabs>
                <w:tab w:val="left" w:pos="855"/>
              </w:tabs>
              <w:jc w:val="center"/>
              <w:rPr>
                <w:rFonts w:ascii="Times New Roman" w:hAnsi="Times New Roman" w:cs="Times New Roman"/>
                <w:lang w:eastAsia="en-US"/>
              </w:rPr>
            </w:pPr>
            <w:r w:rsidRPr="00673B95">
              <w:rPr>
                <w:rFonts w:ascii="Times New Roman" w:hAnsi="Times New Roman" w:cs="Times New Roman"/>
                <w:lang w:eastAsia="en-US"/>
              </w:rPr>
              <w:t>2016 года</w:t>
            </w:r>
          </w:p>
        </w:tc>
        <w:tc>
          <w:tcPr>
            <w:tcW w:w="1417" w:type="dxa"/>
            <w:tcBorders>
              <w:top w:val="single" w:sz="4" w:space="0" w:color="auto"/>
              <w:left w:val="single" w:sz="4" w:space="0" w:color="auto"/>
              <w:bottom w:val="single" w:sz="4" w:space="0" w:color="auto"/>
              <w:right w:val="single" w:sz="4" w:space="0" w:color="auto"/>
            </w:tcBorders>
            <w:hideMark/>
          </w:tcPr>
          <w:p w:rsidR="00930B47" w:rsidRPr="00673B95" w:rsidRDefault="00930B47" w:rsidP="0088546F">
            <w:pPr>
              <w:pStyle w:val="ConsPlusNonformat"/>
              <w:widowControl/>
              <w:tabs>
                <w:tab w:val="left" w:pos="855"/>
              </w:tabs>
              <w:jc w:val="center"/>
              <w:rPr>
                <w:rFonts w:ascii="Times New Roman" w:hAnsi="Times New Roman" w:cs="Times New Roman"/>
                <w:lang w:eastAsia="en-US"/>
              </w:rPr>
            </w:pPr>
            <w:r w:rsidRPr="00673B95">
              <w:rPr>
                <w:rFonts w:ascii="Times New Roman" w:hAnsi="Times New Roman" w:cs="Times New Roman"/>
                <w:lang w:eastAsia="en-US"/>
              </w:rPr>
              <w:t>Всего</w:t>
            </w:r>
          </w:p>
          <w:p w:rsidR="00930B47" w:rsidRPr="00673B95" w:rsidRDefault="00930B47" w:rsidP="0088546F">
            <w:pPr>
              <w:pStyle w:val="ConsPlusNonformat"/>
              <w:widowControl/>
              <w:tabs>
                <w:tab w:val="left" w:pos="855"/>
              </w:tabs>
              <w:jc w:val="center"/>
              <w:rPr>
                <w:rFonts w:ascii="Times New Roman" w:hAnsi="Times New Roman" w:cs="Times New Roman"/>
                <w:lang w:eastAsia="en-US"/>
              </w:rPr>
            </w:pPr>
            <w:r w:rsidRPr="00673B95">
              <w:rPr>
                <w:rFonts w:ascii="Times New Roman" w:hAnsi="Times New Roman" w:cs="Times New Roman"/>
                <w:lang w:eastAsia="en-US"/>
              </w:rPr>
              <w:t>за 2016 год</w:t>
            </w:r>
          </w:p>
        </w:tc>
      </w:tr>
      <w:tr w:rsidR="00930B47" w:rsidRPr="0088023E" w:rsidTr="00A23E0B">
        <w:tc>
          <w:tcPr>
            <w:tcW w:w="5387" w:type="dxa"/>
            <w:tcBorders>
              <w:top w:val="single" w:sz="4" w:space="0" w:color="auto"/>
              <w:left w:val="single" w:sz="4" w:space="0" w:color="auto"/>
              <w:bottom w:val="single" w:sz="4" w:space="0" w:color="auto"/>
              <w:right w:val="single" w:sz="4" w:space="0" w:color="auto"/>
            </w:tcBorders>
          </w:tcPr>
          <w:p w:rsidR="00930B47" w:rsidRPr="00673B95" w:rsidRDefault="00930B47" w:rsidP="00884CC8">
            <w:pPr>
              <w:pStyle w:val="ConsPlusNonformat"/>
              <w:widowControl/>
              <w:tabs>
                <w:tab w:val="left" w:pos="855"/>
              </w:tabs>
              <w:jc w:val="center"/>
              <w:rPr>
                <w:rFonts w:ascii="Times New Roman" w:hAnsi="Times New Roman" w:cs="Times New Roman"/>
                <w:lang w:eastAsia="en-US"/>
              </w:rPr>
            </w:pPr>
            <w:r w:rsidRPr="00673B95">
              <w:rPr>
                <w:rFonts w:ascii="Times New Roman" w:hAnsi="Times New Roman" w:cs="Times New Roman"/>
                <w:lang w:eastAsia="en-US"/>
              </w:rPr>
              <w:t>Выдача предписаний об устранении нарушений обязательных требований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30B47" w:rsidRPr="00673B95" w:rsidRDefault="00930B47" w:rsidP="00884CC8">
            <w:pPr>
              <w:pStyle w:val="ConsPlusNonformat"/>
              <w:widowControl/>
              <w:tabs>
                <w:tab w:val="left" w:pos="855"/>
              </w:tabs>
              <w:jc w:val="center"/>
              <w:rPr>
                <w:rFonts w:ascii="Times New Roman" w:hAnsi="Times New Roman" w:cs="Times New Roman"/>
                <w:lang w:eastAsia="en-US"/>
              </w:rPr>
            </w:pPr>
            <w:r w:rsidRPr="00673B95">
              <w:rPr>
                <w:rFonts w:ascii="Times New Roman" w:hAnsi="Times New Roman" w:cs="Times New Roman"/>
                <w:lang w:eastAsia="en-US"/>
              </w:rPr>
              <w:t>197</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30B47" w:rsidRPr="00673B95" w:rsidRDefault="00930B47" w:rsidP="00884CC8">
            <w:pPr>
              <w:pStyle w:val="ConsPlusNonformat"/>
              <w:widowControl/>
              <w:tabs>
                <w:tab w:val="left" w:pos="855"/>
              </w:tabs>
              <w:jc w:val="center"/>
              <w:rPr>
                <w:rFonts w:ascii="Times New Roman" w:hAnsi="Times New Roman" w:cs="Times New Roman"/>
                <w:lang w:eastAsia="en-US"/>
              </w:rPr>
            </w:pPr>
            <w:r w:rsidRPr="00673B95">
              <w:rPr>
                <w:rFonts w:ascii="Times New Roman" w:hAnsi="Times New Roman" w:cs="Times New Roman"/>
                <w:lang w:eastAsia="en-US"/>
              </w:rPr>
              <w:t>205</w:t>
            </w:r>
          </w:p>
        </w:tc>
        <w:tc>
          <w:tcPr>
            <w:tcW w:w="1417" w:type="dxa"/>
            <w:tcBorders>
              <w:top w:val="single" w:sz="4" w:space="0" w:color="auto"/>
              <w:left w:val="single" w:sz="4" w:space="0" w:color="auto"/>
              <w:bottom w:val="single" w:sz="4" w:space="0" w:color="auto"/>
              <w:right w:val="single" w:sz="4" w:space="0" w:color="auto"/>
            </w:tcBorders>
            <w:vAlign w:val="center"/>
          </w:tcPr>
          <w:p w:rsidR="00930B47" w:rsidRPr="00673B95" w:rsidRDefault="00930B47" w:rsidP="00884CC8">
            <w:pPr>
              <w:pStyle w:val="ConsPlusNonformat"/>
              <w:widowControl/>
              <w:tabs>
                <w:tab w:val="left" w:pos="855"/>
              </w:tabs>
              <w:jc w:val="center"/>
              <w:rPr>
                <w:rFonts w:ascii="Times New Roman" w:hAnsi="Times New Roman" w:cs="Times New Roman"/>
                <w:lang w:eastAsia="en-US"/>
              </w:rPr>
            </w:pPr>
            <w:r w:rsidRPr="00673B95">
              <w:rPr>
                <w:rFonts w:ascii="Times New Roman" w:hAnsi="Times New Roman" w:cs="Times New Roman"/>
                <w:lang w:eastAsia="en-US"/>
              </w:rPr>
              <w:t>402</w:t>
            </w:r>
          </w:p>
        </w:tc>
      </w:tr>
      <w:tr w:rsidR="00930B47" w:rsidRPr="0088023E" w:rsidTr="00A23E0B">
        <w:tc>
          <w:tcPr>
            <w:tcW w:w="5387" w:type="dxa"/>
            <w:tcBorders>
              <w:top w:val="single" w:sz="4" w:space="0" w:color="auto"/>
              <w:left w:val="single" w:sz="4" w:space="0" w:color="auto"/>
              <w:bottom w:val="single" w:sz="4" w:space="0" w:color="auto"/>
              <w:right w:val="single" w:sz="4" w:space="0" w:color="auto"/>
            </w:tcBorders>
          </w:tcPr>
          <w:p w:rsidR="00930B47" w:rsidRPr="00673B95" w:rsidRDefault="00930B47" w:rsidP="00884CC8">
            <w:pPr>
              <w:pStyle w:val="ConsPlusNonformat"/>
              <w:widowControl/>
              <w:tabs>
                <w:tab w:val="left" w:pos="855"/>
              </w:tabs>
              <w:jc w:val="center"/>
              <w:rPr>
                <w:rFonts w:ascii="Times New Roman" w:hAnsi="Times New Roman" w:cs="Times New Roman"/>
                <w:lang w:eastAsia="en-US"/>
              </w:rPr>
            </w:pPr>
            <w:r w:rsidRPr="00673B95">
              <w:rPr>
                <w:rFonts w:ascii="Times New Roman" w:hAnsi="Times New Roman" w:cs="Times New Roman"/>
                <w:lang w:eastAsia="en-US"/>
              </w:rPr>
              <w:lastRenderedPageBreak/>
              <w:t>Приостановление действия свидетельства о государственной аккредитации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30B47" w:rsidRPr="00673B95" w:rsidRDefault="00930B47" w:rsidP="00884CC8">
            <w:pPr>
              <w:pStyle w:val="ConsPlusNonformat"/>
              <w:widowControl/>
              <w:tabs>
                <w:tab w:val="left" w:pos="855"/>
              </w:tabs>
              <w:jc w:val="center"/>
              <w:rPr>
                <w:rFonts w:ascii="Times New Roman" w:hAnsi="Times New Roman" w:cs="Times New Roman"/>
                <w:lang w:eastAsia="en-US"/>
              </w:rPr>
            </w:pPr>
            <w:r w:rsidRPr="00673B95">
              <w:rPr>
                <w:rFonts w:ascii="Times New Roman" w:hAnsi="Times New Roman" w:cs="Times New Roman"/>
                <w:lang w:eastAsia="en-US"/>
              </w:rPr>
              <w:t>19</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30B47" w:rsidRPr="00673B95" w:rsidRDefault="00930B47" w:rsidP="00884CC8">
            <w:pPr>
              <w:pStyle w:val="ConsPlusNonformat"/>
              <w:widowControl/>
              <w:tabs>
                <w:tab w:val="left" w:pos="855"/>
              </w:tabs>
              <w:jc w:val="center"/>
              <w:rPr>
                <w:rFonts w:ascii="Times New Roman" w:hAnsi="Times New Roman" w:cs="Times New Roman"/>
                <w:lang w:eastAsia="en-US"/>
              </w:rPr>
            </w:pPr>
            <w:r w:rsidRPr="00673B95">
              <w:rPr>
                <w:rFonts w:ascii="Times New Roman" w:hAnsi="Times New Roman" w:cs="Times New Roman"/>
                <w:lang w:eastAsia="en-US"/>
              </w:rPr>
              <w:t>11</w:t>
            </w:r>
          </w:p>
        </w:tc>
        <w:tc>
          <w:tcPr>
            <w:tcW w:w="1417" w:type="dxa"/>
            <w:tcBorders>
              <w:top w:val="single" w:sz="4" w:space="0" w:color="auto"/>
              <w:left w:val="single" w:sz="4" w:space="0" w:color="auto"/>
              <w:bottom w:val="single" w:sz="4" w:space="0" w:color="auto"/>
              <w:right w:val="single" w:sz="4" w:space="0" w:color="auto"/>
            </w:tcBorders>
            <w:vAlign w:val="center"/>
          </w:tcPr>
          <w:p w:rsidR="00930B47" w:rsidRPr="00673B95" w:rsidRDefault="00930B47" w:rsidP="00884CC8">
            <w:pPr>
              <w:pStyle w:val="ConsPlusNonformat"/>
              <w:widowControl/>
              <w:tabs>
                <w:tab w:val="left" w:pos="855"/>
              </w:tabs>
              <w:jc w:val="center"/>
              <w:rPr>
                <w:rFonts w:ascii="Times New Roman" w:hAnsi="Times New Roman" w:cs="Times New Roman"/>
                <w:lang w:eastAsia="en-US"/>
              </w:rPr>
            </w:pPr>
            <w:r w:rsidRPr="00673B95">
              <w:rPr>
                <w:rFonts w:ascii="Times New Roman" w:hAnsi="Times New Roman" w:cs="Times New Roman"/>
                <w:lang w:eastAsia="en-US"/>
              </w:rPr>
              <w:t>30</w:t>
            </w:r>
          </w:p>
        </w:tc>
      </w:tr>
      <w:tr w:rsidR="00930B47" w:rsidRPr="0088023E" w:rsidTr="00A23E0B">
        <w:tc>
          <w:tcPr>
            <w:tcW w:w="5387" w:type="dxa"/>
            <w:tcBorders>
              <w:top w:val="single" w:sz="4" w:space="0" w:color="auto"/>
              <w:left w:val="single" w:sz="4" w:space="0" w:color="auto"/>
              <w:bottom w:val="single" w:sz="4" w:space="0" w:color="auto"/>
              <w:right w:val="single" w:sz="4" w:space="0" w:color="auto"/>
            </w:tcBorders>
          </w:tcPr>
          <w:p w:rsidR="00930B47" w:rsidRPr="00673B95" w:rsidRDefault="00930B47" w:rsidP="00884CC8">
            <w:pPr>
              <w:pStyle w:val="ConsPlusNonformat"/>
              <w:widowControl/>
              <w:tabs>
                <w:tab w:val="left" w:pos="855"/>
              </w:tabs>
              <w:jc w:val="center"/>
              <w:rPr>
                <w:rFonts w:ascii="Times New Roman" w:hAnsi="Times New Roman" w:cs="Times New Roman"/>
                <w:lang w:eastAsia="en-US"/>
              </w:rPr>
            </w:pPr>
            <w:r w:rsidRPr="00673B95">
              <w:rPr>
                <w:rFonts w:ascii="Times New Roman" w:hAnsi="Times New Roman" w:cs="Times New Roman"/>
                <w:lang w:eastAsia="en-US"/>
              </w:rPr>
              <w:t>Составление протоколов об административных правонарушениях</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30B47" w:rsidRPr="00673B95" w:rsidRDefault="00930B47" w:rsidP="00884CC8">
            <w:pPr>
              <w:pStyle w:val="ConsPlusNonformat"/>
              <w:widowControl/>
              <w:tabs>
                <w:tab w:val="left" w:pos="855"/>
              </w:tabs>
              <w:jc w:val="center"/>
              <w:rPr>
                <w:rFonts w:ascii="Times New Roman" w:hAnsi="Times New Roman" w:cs="Times New Roman"/>
                <w:lang w:eastAsia="en-US"/>
              </w:rPr>
            </w:pPr>
            <w:r w:rsidRPr="00673B95">
              <w:rPr>
                <w:rFonts w:ascii="Times New Roman" w:hAnsi="Times New Roman" w:cs="Times New Roman"/>
                <w:lang w:eastAsia="en-US"/>
              </w:rPr>
              <w:t>43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30B47" w:rsidRPr="00673B95" w:rsidRDefault="00930B47" w:rsidP="00884CC8">
            <w:pPr>
              <w:pStyle w:val="ConsPlusNonformat"/>
              <w:widowControl/>
              <w:tabs>
                <w:tab w:val="left" w:pos="855"/>
              </w:tabs>
              <w:jc w:val="center"/>
              <w:rPr>
                <w:rFonts w:ascii="Times New Roman" w:hAnsi="Times New Roman" w:cs="Times New Roman"/>
                <w:lang w:eastAsia="en-US"/>
              </w:rPr>
            </w:pPr>
            <w:r w:rsidRPr="00673B95">
              <w:rPr>
                <w:rFonts w:ascii="Times New Roman" w:hAnsi="Times New Roman" w:cs="Times New Roman"/>
                <w:lang w:eastAsia="en-US"/>
              </w:rPr>
              <w:t>50</w:t>
            </w:r>
          </w:p>
        </w:tc>
        <w:tc>
          <w:tcPr>
            <w:tcW w:w="1417" w:type="dxa"/>
            <w:tcBorders>
              <w:top w:val="single" w:sz="4" w:space="0" w:color="auto"/>
              <w:left w:val="single" w:sz="4" w:space="0" w:color="auto"/>
              <w:bottom w:val="single" w:sz="4" w:space="0" w:color="auto"/>
              <w:right w:val="single" w:sz="4" w:space="0" w:color="auto"/>
            </w:tcBorders>
            <w:vAlign w:val="center"/>
          </w:tcPr>
          <w:p w:rsidR="00930B47" w:rsidRPr="00673B95" w:rsidRDefault="00930B47" w:rsidP="00884CC8">
            <w:pPr>
              <w:pStyle w:val="ConsPlusNonformat"/>
              <w:widowControl/>
              <w:tabs>
                <w:tab w:val="left" w:pos="855"/>
              </w:tabs>
              <w:jc w:val="center"/>
              <w:rPr>
                <w:rFonts w:ascii="Times New Roman" w:hAnsi="Times New Roman" w:cs="Times New Roman"/>
                <w:lang w:eastAsia="en-US"/>
              </w:rPr>
            </w:pPr>
            <w:r w:rsidRPr="00673B95">
              <w:rPr>
                <w:rFonts w:ascii="Times New Roman" w:hAnsi="Times New Roman" w:cs="Times New Roman"/>
                <w:lang w:eastAsia="en-US"/>
              </w:rPr>
              <w:t>93</w:t>
            </w:r>
          </w:p>
        </w:tc>
      </w:tr>
      <w:tr w:rsidR="00930B47" w:rsidRPr="0088023E" w:rsidTr="00A23E0B">
        <w:tc>
          <w:tcPr>
            <w:tcW w:w="5387" w:type="dxa"/>
            <w:tcBorders>
              <w:top w:val="single" w:sz="4" w:space="0" w:color="auto"/>
              <w:left w:val="single" w:sz="4" w:space="0" w:color="auto"/>
              <w:bottom w:val="single" w:sz="4" w:space="0" w:color="auto"/>
              <w:right w:val="single" w:sz="4" w:space="0" w:color="auto"/>
            </w:tcBorders>
          </w:tcPr>
          <w:p w:rsidR="00930B47" w:rsidRPr="00673B95" w:rsidRDefault="00930B47" w:rsidP="00884CC8">
            <w:pPr>
              <w:pStyle w:val="ConsPlusNonformat"/>
              <w:widowControl/>
              <w:tabs>
                <w:tab w:val="left" w:pos="855"/>
              </w:tabs>
              <w:jc w:val="center"/>
              <w:rPr>
                <w:rFonts w:ascii="Times New Roman" w:hAnsi="Times New Roman" w:cs="Times New Roman"/>
                <w:lang w:eastAsia="en-US"/>
              </w:rPr>
            </w:pPr>
            <w:r w:rsidRPr="00673B95">
              <w:rPr>
                <w:rFonts w:ascii="Times New Roman" w:hAnsi="Times New Roman" w:cs="Times New Roman"/>
                <w:lang w:eastAsia="en-US"/>
              </w:rPr>
              <w:t>Направление сообщений о выявленных нарушениях в иные органы государственной власти и местного самоуправления</w:t>
            </w:r>
          </w:p>
        </w:tc>
        <w:tc>
          <w:tcPr>
            <w:tcW w:w="1701" w:type="dxa"/>
            <w:tcBorders>
              <w:top w:val="single" w:sz="4" w:space="0" w:color="auto"/>
              <w:left w:val="single" w:sz="4" w:space="0" w:color="auto"/>
              <w:bottom w:val="single" w:sz="4" w:space="0" w:color="auto"/>
              <w:right w:val="single" w:sz="4" w:space="0" w:color="auto"/>
            </w:tcBorders>
            <w:vAlign w:val="center"/>
          </w:tcPr>
          <w:p w:rsidR="00930B47" w:rsidRPr="00673B95" w:rsidRDefault="00930B47" w:rsidP="00884CC8">
            <w:pPr>
              <w:pStyle w:val="ConsPlusNonformat"/>
              <w:widowControl/>
              <w:tabs>
                <w:tab w:val="left" w:pos="855"/>
              </w:tabs>
              <w:jc w:val="center"/>
              <w:rPr>
                <w:rFonts w:ascii="Times New Roman" w:hAnsi="Times New Roman" w:cs="Times New Roman"/>
                <w:lang w:eastAsia="en-US"/>
              </w:rPr>
            </w:pPr>
            <w:r w:rsidRPr="00673B95">
              <w:rPr>
                <w:rFonts w:ascii="Times New Roman" w:hAnsi="Times New Roman" w:cs="Times New Roman"/>
                <w:lang w:eastAsia="en-US"/>
              </w:rPr>
              <w:t>76</w:t>
            </w:r>
          </w:p>
        </w:tc>
        <w:tc>
          <w:tcPr>
            <w:tcW w:w="1701" w:type="dxa"/>
            <w:tcBorders>
              <w:top w:val="single" w:sz="4" w:space="0" w:color="auto"/>
              <w:left w:val="single" w:sz="4" w:space="0" w:color="auto"/>
              <w:bottom w:val="single" w:sz="4" w:space="0" w:color="auto"/>
              <w:right w:val="single" w:sz="4" w:space="0" w:color="auto"/>
            </w:tcBorders>
            <w:vAlign w:val="center"/>
          </w:tcPr>
          <w:p w:rsidR="00930B47" w:rsidRPr="00673B95" w:rsidRDefault="00930B47" w:rsidP="00884CC8">
            <w:pPr>
              <w:pStyle w:val="ConsPlusNonformat"/>
              <w:widowControl/>
              <w:tabs>
                <w:tab w:val="left" w:pos="855"/>
              </w:tabs>
              <w:jc w:val="center"/>
              <w:rPr>
                <w:rFonts w:ascii="Times New Roman" w:hAnsi="Times New Roman" w:cs="Times New Roman"/>
                <w:lang w:eastAsia="en-US"/>
              </w:rPr>
            </w:pPr>
            <w:r w:rsidRPr="00673B95">
              <w:rPr>
                <w:rFonts w:ascii="Times New Roman" w:hAnsi="Times New Roman" w:cs="Times New Roman"/>
                <w:lang w:eastAsia="en-US"/>
              </w:rPr>
              <w:t>114</w:t>
            </w:r>
          </w:p>
        </w:tc>
        <w:tc>
          <w:tcPr>
            <w:tcW w:w="1417" w:type="dxa"/>
            <w:tcBorders>
              <w:top w:val="single" w:sz="4" w:space="0" w:color="auto"/>
              <w:left w:val="single" w:sz="4" w:space="0" w:color="auto"/>
              <w:bottom w:val="single" w:sz="4" w:space="0" w:color="auto"/>
              <w:right w:val="single" w:sz="4" w:space="0" w:color="auto"/>
            </w:tcBorders>
            <w:vAlign w:val="center"/>
          </w:tcPr>
          <w:p w:rsidR="00930B47" w:rsidRPr="00673B95" w:rsidRDefault="00930B47" w:rsidP="00884CC8">
            <w:pPr>
              <w:pStyle w:val="ConsPlusNonformat"/>
              <w:widowControl/>
              <w:tabs>
                <w:tab w:val="left" w:pos="855"/>
              </w:tabs>
              <w:jc w:val="center"/>
              <w:rPr>
                <w:rFonts w:ascii="Times New Roman" w:hAnsi="Times New Roman" w:cs="Times New Roman"/>
                <w:lang w:eastAsia="en-US"/>
              </w:rPr>
            </w:pPr>
            <w:r w:rsidRPr="00673B95">
              <w:rPr>
                <w:rFonts w:ascii="Times New Roman" w:hAnsi="Times New Roman" w:cs="Times New Roman"/>
                <w:lang w:eastAsia="en-US"/>
              </w:rPr>
              <w:t>190</w:t>
            </w:r>
          </w:p>
        </w:tc>
      </w:tr>
    </w:tbl>
    <w:p w:rsidR="00930B47" w:rsidRPr="002B040E" w:rsidRDefault="00930B47" w:rsidP="00884CC8">
      <w:pPr>
        <w:pStyle w:val="ConsPlusNonformat"/>
        <w:widowControl/>
        <w:tabs>
          <w:tab w:val="left" w:pos="855"/>
        </w:tabs>
        <w:ind w:firstLine="709"/>
        <w:jc w:val="both"/>
        <w:rPr>
          <w:rFonts w:ascii="Times New Roman" w:hAnsi="Times New Roman" w:cs="Times New Roman"/>
          <w:sz w:val="28"/>
          <w:szCs w:val="28"/>
        </w:rPr>
      </w:pPr>
    </w:p>
    <w:p w:rsidR="00930B47" w:rsidRPr="00E008ED" w:rsidRDefault="00930B47" w:rsidP="00DE022A">
      <w:pPr>
        <w:spacing w:after="0" w:line="240" w:lineRule="auto"/>
        <w:ind w:firstLine="709"/>
        <w:jc w:val="both"/>
        <w:rPr>
          <w:szCs w:val="28"/>
        </w:rPr>
      </w:pPr>
      <w:r w:rsidRPr="005F0AE3">
        <w:rPr>
          <w:szCs w:val="28"/>
        </w:rPr>
        <w:t>По результатам проверок, проведённых в 201</w:t>
      </w:r>
      <w:r>
        <w:rPr>
          <w:szCs w:val="28"/>
        </w:rPr>
        <w:t>6</w:t>
      </w:r>
      <w:r w:rsidRPr="005F0AE3">
        <w:rPr>
          <w:szCs w:val="28"/>
        </w:rPr>
        <w:t xml:space="preserve"> году в рамках осуществления федерального государственного надзора в сфере образования, выдано 4</w:t>
      </w:r>
      <w:r>
        <w:rPr>
          <w:szCs w:val="28"/>
        </w:rPr>
        <w:t>02 </w:t>
      </w:r>
      <w:r w:rsidRPr="005F0AE3">
        <w:rPr>
          <w:szCs w:val="28"/>
        </w:rPr>
        <w:t>предписани</w:t>
      </w:r>
      <w:r>
        <w:rPr>
          <w:szCs w:val="28"/>
        </w:rPr>
        <w:t>я</w:t>
      </w:r>
      <w:r w:rsidRPr="005F0AE3">
        <w:rPr>
          <w:szCs w:val="28"/>
        </w:rPr>
        <w:t xml:space="preserve"> об устранении выявленных нарушений обязательных требований</w:t>
      </w:r>
      <w:r>
        <w:rPr>
          <w:szCs w:val="28"/>
        </w:rPr>
        <w:t>.</w:t>
      </w:r>
      <w:r w:rsidRPr="005F0AE3">
        <w:rPr>
          <w:szCs w:val="28"/>
        </w:rPr>
        <w:t xml:space="preserve"> Таким образом, </w:t>
      </w:r>
      <w:r>
        <w:rPr>
          <w:szCs w:val="28"/>
        </w:rPr>
        <w:t>указанная</w:t>
      </w:r>
      <w:r w:rsidRPr="005F0AE3">
        <w:rPr>
          <w:szCs w:val="28"/>
        </w:rPr>
        <w:t xml:space="preserve"> мера реагирования </w:t>
      </w:r>
      <w:r>
        <w:rPr>
          <w:szCs w:val="28"/>
        </w:rPr>
        <w:t>применена по результатам 97</w:t>
      </w:r>
      <w:r w:rsidRPr="005F0AE3">
        <w:rPr>
          <w:szCs w:val="28"/>
        </w:rPr>
        <w:t>,</w:t>
      </w:r>
      <w:r>
        <w:rPr>
          <w:szCs w:val="28"/>
        </w:rPr>
        <w:t>3</w:t>
      </w:r>
      <w:r w:rsidRPr="005F0AE3">
        <w:rPr>
          <w:szCs w:val="28"/>
        </w:rPr>
        <w:t> % проверок</w:t>
      </w:r>
      <w:r w:rsidR="00DE022A">
        <w:rPr>
          <w:szCs w:val="28"/>
        </w:rPr>
        <w:t xml:space="preserve"> в рамках федерального государственного надзора в сфере образования. Следует отметить, что по результатам проверок в рамках федерального государственного контроля качества образования выдача предписаний об устранении нарушений обязательных требований не предусмотрена законодательством о государственном контроле (надзоре)</w:t>
      </w:r>
      <w:r w:rsidRPr="005F0AE3">
        <w:rPr>
          <w:szCs w:val="28"/>
        </w:rPr>
        <w:t>.</w:t>
      </w:r>
      <w:r w:rsidR="00DE022A">
        <w:rPr>
          <w:szCs w:val="28"/>
        </w:rPr>
        <w:t xml:space="preserve"> </w:t>
      </w:r>
    </w:p>
    <w:p w:rsidR="00930B47" w:rsidRDefault="00930B47" w:rsidP="00884CC8">
      <w:pPr>
        <w:spacing w:after="0" w:line="240" w:lineRule="auto"/>
        <w:ind w:firstLine="709"/>
        <w:jc w:val="both"/>
        <w:rPr>
          <w:szCs w:val="28"/>
        </w:rPr>
      </w:pPr>
      <w:proofErr w:type="gramStart"/>
      <w:r w:rsidRPr="009C4EC2">
        <w:rPr>
          <w:szCs w:val="28"/>
        </w:rPr>
        <w:t>С целью информирования о фактах нарушений организациями обязательных требований законодательства Российской Федерации об образовании в органы</w:t>
      </w:r>
      <w:r w:rsidRPr="000E0EEC">
        <w:rPr>
          <w:szCs w:val="28"/>
        </w:rPr>
        <w:t xml:space="preserve"> государственной власти и местного самоуправления для обеспечения возможности применения ими мер реагирования в</w:t>
      </w:r>
      <w:r>
        <w:rPr>
          <w:szCs w:val="28"/>
        </w:rPr>
        <w:t> </w:t>
      </w:r>
      <w:r w:rsidRPr="000E0EEC">
        <w:rPr>
          <w:szCs w:val="28"/>
        </w:rPr>
        <w:t>соответствии с установленной компетенцией, а</w:t>
      </w:r>
      <w:r>
        <w:rPr>
          <w:szCs w:val="28"/>
        </w:rPr>
        <w:t> </w:t>
      </w:r>
      <w:r w:rsidRPr="000E0EEC">
        <w:rPr>
          <w:szCs w:val="28"/>
        </w:rPr>
        <w:t xml:space="preserve">также устранения таких нарушений обязательных требований и привлечения виновных лиц </w:t>
      </w:r>
      <w:r>
        <w:rPr>
          <w:szCs w:val="28"/>
        </w:rPr>
        <w:t>к установленной ответственности, направлено 190 сообщений, в том</w:t>
      </w:r>
      <w:r w:rsidR="00D57AE2">
        <w:rPr>
          <w:szCs w:val="28"/>
        </w:rPr>
        <w:t> </w:t>
      </w:r>
      <w:r>
        <w:rPr>
          <w:szCs w:val="28"/>
        </w:rPr>
        <w:t>числе учредителям образовательных организаций, в прокуратуру Красноярского края</w:t>
      </w:r>
      <w:proofErr w:type="gramEnd"/>
      <w:r>
        <w:rPr>
          <w:szCs w:val="28"/>
        </w:rPr>
        <w:t xml:space="preserve">, в </w:t>
      </w:r>
      <w:r w:rsidRPr="00EE5EDA">
        <w:rPr>
          <w:szCs w:val="28"/>
        </w:rPr>
        <w:t>Управлени</w:t>
      </w:r>
      <w:r>
        <w:rPr>
          <w:szCs w:val="28"/>
        </w:rPr>
        <w:t>е</w:t>
      </w:r>
      <w:r w:rsidRPr="00EE5EDA">
        <w:rPr>
          <w:szCs w:val="28"/>
        </w:rPr>
        <w:t xml:space="preserve"> Федеральной службы по </w:t>
      </w:r>
      <w:r w:rsidRPr="000A179D">
        <w:rPr>
          <w:szCs w:val="28"/>
        </w:rPr>
        <w:t>надзору в сфере защиты прав потребителей и благополучия человека по Красноярскому краю и иные органы</w:t>
      </w:r>
      <w:r w:rsidR="00A44579">
        <w:rPr>
          <w:szCs w:val="28"/>
        </w:rPr>
        <w:t xml:space="preserve"> государственной власти и местного самоуправления</w:t>
      </w:r>
      <w:r w:rsidRPr="000A179D">
        <w:rPr>
          <w:szCs w:val="28"/>
        </w:rPr>
        <w:t>.</w:t>
      </w:r>
    </w:p>
    <w:p w:rsidR="00930B47" w:rsidRPr="000A179D" w:rsidRDefault="00930B47" w:rsidP="00884CC8">
      <w:pPr>
        <w:spacing w:after="0" w:line="240" w:lineRule="auto"/>
        <w:ind w:firstLine="709"/>
        <w:jc w:val="both"/>
        <w:rPr>
          <w:szCs w:val="28"/>
        </w:rPr>
      </w:pPr>
      <w:r>
        <w:rPr>
          <w:szCs w:val="28"/>
        </w:rPr>
        <w:t xml:space="preserve">По результатам проведения 01.07.2016 внеплановой выездной </w:t>
      </w:r>
      <w:r w:rsidR="00E54967">
        <w:rPr>
          <w:szCs w:val="28"/>
        </w:rPr>
        <w:t xml:space="preserve">проверки </w:t>
      </w:r>
      <w:r>
        <w:rPr>
          <w:szCs w:val="28"/>
        </w:rPr>
        <w:t>по</w:t>
      </w:r>
      <w:r w:rsidR="00A44579">
        <w:rPr>
          <w:szCs w:val="28"/>
        </w:rPr>
        <w:t> </w:t>
      </w:r>
      <w:proofErr w:type="gramStart"/>
      <w:r>
        <w:rPr>
          <w:szCs w:val="28"/>
        </w:rPr>
        <w:t>контролю за</w:t>
      </w:r>
      <w:proofErr w:type="gramEnd"/>
      <w:r>
        <w:rPr>
          <w:szCs w:val="28"/>
        </w:rPr>
        <w:t> исполнением выданного предписания об устранении выявленных нарушений в отношении краевого государственного бюджетного учреждения дополнительного образования «Специализированная детско-юношеская спортивная школа олимпийского резерва по горнолыжному спорту имени В.И.</w:t>
      </w:r>
      <w:r w:rsidR="00A44579">
        <w:rPr>
          <w:szCs w:val="28"/>
        </w:rPr>
        <w:t> </w:t>
      </w:r>
      <w:proofErr w:type="spellStart"/>
      <w:r>
        <w:rPr>
          <w:szCs w:val="28"/>
        </w:rPr>
        <w:t>Махова</w:t>
      </w:r>
      <w:proofErr w:type="spellEnd"/>
      <w:r>
        <w:rPr>
          <w:szCs w:val="28"/>
        </w:rPr>
        <w:t>» возбуждены дела об административных правонарушениях за</w:t>
      </w:r>
      <w:r w:rsidR="00A44579">
        <w:rPr>
          <w:szCs w:val="28"/>
        </w:rPr>
        <w:t> </w:t>
      </w:r>
      <w:r>
        <w:rPr>
          <w:szCs w:val="28"/>
        </w:rPr>
        <w:t xml:space="preserve">неисполнение ранее выданного предписания. Также, по итогам вышеуказанной проверки, в соответствии с приказом министерства образования Красноярского края была установлена </w:t>
      </w:r>
      <w:r w:rsidR="00E54967">
        <w:rPr>
          <w:szCs w:val="28"/>
        </w:rPr>
        <w:t xml:space="preserve">такая </w:t>
      </w:r>
      <w:r>
        <w:rPr>
          <w:szCs w:val="28"/>
        </w:rPr>
        <w:t>мера реагирования, как запрет приема на обучение в</w:t>
      </w:r>
      <w:r w:rsidR="00A44579">
        <w:rPr>
          <w:szCs w:val="28"/>
        </w:rPr>
        <w:t> </w:t>
      </w:r>
      <w:r>
        <w:rPr>
          <w:szCs w:val="28"/>
        </w:rPr>
        <w:t>образовательную организацию.</w:t>
      </w:r>
    </w:p>
    <w:p w:rsidR="00930B47" w:rsidRDefault="00E54967" w:rsidP="00884CC8">
      <w:pPr>
        <w:spacing w:after="0" w:line="240" w:lineRule="auto"/>
        <w:ind w:firstLine="709"/>
        <w:jc w:val="both"/>
        <w:rPr>
          <w:szCs w:val="28"/>
        </w:rPr>
      </w:pPr>
      <w:r>
        <w:rPr>
          <w:szCs w:val="28"/>
        </w:rPr>
        <w:t xml:space="preserve">Действие лицензии на осуществление </w:t>
      </w:r>
      <w:r w:rsidRPr="002E5C46">
        <w:rPr>
          <w:szCs w:val="28"/>
        </w:rPr>
        <w:t xml:space="preserve">образовательной деятельности </w:t>
      </w:r>
      <w:r>
        <w:rPr>
          <w:szCs w:val="28"/>
        </w:rPr>
        <w:t>при</w:t>
      </w:r>
      <w:r w:rsidR="00D57AE2">
        <w:rPr>
          <w:szCs w:val="28"/>
        </w:rPr>
        <w:t> </w:t>
      </w:r>
      <w:r>
        <w:rPr>
          <w:szCs w:val="28"/>
        </w:rPr>
        <w:t xml:space="preserve">осуществлении государственного контроля (надзора) в сфере образования </w:t>
      </w:r>
      <w:r w:rsidR="00930B47" w:rsidRPr="002E5C46">
        <w:rPr>
          <w:szCs w:val="28"/>
        </w:rPr>
        <w:t>в</w:t>
      </w:r>
      <w:r w:rsidR="00D57AE2">
        <w:rPr>
          <w:szCs w:val="28"/>
        </w:rPr>
        <w:t> </w:t>
      </w:r>
      <w:r w:rsidR="00930B47" w:rsidRPr="002E5C46">
        <w:rPr>
          <w:szCs w:val="28"/>
        </w:rPr>
        <w:t>2016 году не </w:t>
      </w:r>
      <w:r>
        <w:rPr>
          <w:szCs w:val="28"/>
        </w:rPr>
        <w:t>приостанавливалось</w:t>
      </w:r>
      <w:r w:rsidR="00930B47" w:rsidRPr="002E5C46">
        <w:rPr>
          <w:szCs w:val="28"/>
        </w:rPr>
        <w:t>.</w:t>
      </w:r>
    </w:p>
    <w:p w:rsidR="00FC4D48" w:rsidRDefault="00FC4D48" w:rsidP="00884CC8">
      <w:pPr>
        <w:spacing w:after="0" w:line="240" w:lineRule="auto"/>
        <w:ind w:firstLine="709"/>
        <w:jc w:val="both"/>
        <w:rPr>
          <w:szCs w:val="28"/>
        </w:rPr>
      </w:pPr>
      <w:r>
        <w:rPr>
          <w:szCs w:val="28"/>
        </w:rPr>
        <w:t xml:space="preserve">По фактам выявленных несоответствий качества и содержания </w:t>
      </w:r>
      <w:proofErr w:type="gramStart"/>
      <w:r>
        <w:rPr>
          <w:szCs w:val="28"/>
        </w:rPr>
        <w:t>подготовки</w:t>
      </w:r>
      <w:proofErr w:type="gramEnd"/>
      <w:r>
        <w:rPr>
          <w:szCs w:val="28"/>
        </w:rPr>
        <w:t xml:space="preserve"> обучающихся требованиям федеральных государственных образовательных стандартов Министерством в соответствии с требованиями законодательства о государственном контроле (надзоре) принимались решения о приостановлении действия государственной аккредитации в соответствии с нижеследующим перечнем.</w:t>
      </w:r>
    </w:p>
    <w:p w:rsidR="00FC4D48" w:rsidRPr="002E5C46" w:rsidRDefault="00FC4D48" w:rsidP="00884CC8">
      <w:pPr>
        <w:spacing w:after="0" w:line="240" w:lineRule="auto"/>
        <w:ind w:firstLine="709"/>
        <w:jc w:val="both"/>
        <w:rPr>
          <w:szCs w:val="28"/>
        </w:rPr>
      </w:pPr>
      <w:r>
        <w:rPr>
          <w:szCs w:val="28"/>
        </w:rPr>
        <w:t xml:space="preserve"> </w:t>
      </w:r>
    </w:p>
    <w:p w:rsidR="00FC4D48" w:rsidRDefault="00FC4D48" w:rsidP="00FC4D48">
      <w:pPr>
        <w:pStyle w:val="a6"/>
        <w:jc w:val="center"/>
        <w:rPr>
          <w:rFonts w:ascii="Times New Roman" w:hAnsi="Times New Roman"/>
          <w:sz w:val="28"/>
          <w:szCs w:val="28"/>
        </w:rPr>
      </w:pPr>
      <w:r>
        <w:rPr>
          <w:rFonts w:ascii="Times New Roman" w:hAnsi="Times New Roman"/>
          <w:sz w:val="28"/>
          <w:szCs w:val="28"/>
        </w:rPr>
        <w:lastRenderedPageBreak/>
        <w:t>Перечень образовательных организаций, в отношении которых приостановлено действие государственной аккредитации (полностью или частично)</w:t>
      </w:r>
    </w:p>
    <w:p w:rsidR="00FC4D48" w:rsidRDefault="00FC4D48" w:rsidP="00FC4D48">
      <w:pPr>
        <w:pStyle w:val="a6"/>
        <w:jc w:val="center"/>
        <w:rPr>
          <w:rFonts w:ascii="Times New Roman" w:hAnsi="Times New Roman"/>
          <w:sz w:val="28"/>
          <w:szCs w:val="28"/>
        </w:rPr>
      </w:pPr>
    </w:p>
    <w:p w:rsidR="00FC4D48" w:rsidRPr="004C4CED" w:rsidRDefault="00FC4D48" w:rsidP="00FC4D48">
      <w:pPr>
        <w:spacing w:after="0" w:line="240" w:lineRule="auto"/>
        <w:jc w:val="right"/>
        <w:rPr>
          <w:b/>
          <w:szCs w:val="28"/>
          <w:lang w:val="en-US"/>
        </w:rPr>
      </w:pPr>
      <w:r w:rsidRPr="009E69AC">
        <w:rPr>
          <w:szCs w:val="28"/>
        </w:rPr>
        <w:t xml:space="preserve">Таблица № </w:t>
      </w:r>
      <w:r w:rsidR="004C4CED">
        <w:rPr>
          <w:szCs w:val="28"/>
          <w:lang w:val="en-US"/>
        </w:rPr>
        <w:t>5</w:t>
      </w:r>
      <w:r w:rsidRPr="009E69AC">
        <w:rPr>
          <w:szCs w:val="28"/>
        </w:rPr>
        <w:t>.</w:t>
      </w:r>
      <w:r w:rsidR="004C4CED">
        <w:rPr>
          <w:szCs w:val="28"/>
          <w:lang w:val="en-US"/>
        </w:rPr>
        <w:t>2</w:t>
      </w:r>
    </w:p>
    <w:tbl>
      <w:tblPr>
        <w:tblStyle w:val="ad"/>
        <w:tblW w:w="0" w:type="auto"/>
        <w:jc w:val="center"/>
        <w:tblInd w:w="-467" w:type="dxa"/>
        <w:tblLook w:val="04A0" w:firstRow="1" w:lastRow="0" w:firstColumn="1" w:lastColumn="0" w:noHBand="0" w:noVBand="1"/>
      </w:tblPr>
      <w:tblGrid>
        <w:gridCol w:w="510"/>
        <w:gridCol w:w="9580"/>
      </w:tblGrid>
      <w:tr w:rsidR="00FC4D48" w:rsidRPr="00A71B9F" w:rsidTr="00FC4D48">
        <w:trPr>
          <w:jc w:val="center"/>
        </w:trPr>
        <w:tc>
          <w:tcPr>
            <w:tcW w:w="510" w:type="dxa"/>
          </w:tcPr>
          <w:p w:rsidR="00FC4D48" w:rsidRPr="00673B95" w:rsidRDefault="00FC4D48" w:rsidP="00FC4D48">
            <w:pPr>
              <w:jc w:val="center"/>
              <w:rPr>
                <w:sz w:val="20"/>
                <w:szCs w:val="20"/>
              </w:rPr>
            </w:pPr>
            <w:r w:rsidRPr="00673B95">
              <w:rPr>
                <w:sz w:val="20"/>
                <w:szCs w:val="20"/>
              </w:rPr>
              <w:t>№</w:t>
            </w:r>
          </w:p>
        </w:tc>
        <w:tc>
          <w:tcPr>
            <w:tcW w:w="9580" w:type="dxa"/>
          </w:tcPr>
          <w:p w:rsidR="00FC4D48" w:rsidRPr="00673B95" w:rsidRDefault="00FC4D48" w:rsidP="00FC4D48">
            <w:pPr>
              <w:jc w:val="center"/>
              <w:rPr>
                <w:sz w:val="20"/>
                <w:szCs w:val="20"/>
              </w:rPr>
            </w:pPr>
            <w:r w:rsidRPr="00673B95">
              <w:rPr>
                <w:sz w:val="20"/>
                <w:szCs w:val="20"/>
              </w:rPr>
              <w:t>Наименование образовательной организации</w:t>
            </w:r>
          </w:p>
        </w:tc>
      </w:tr>
      <w:tr w:rsidR="00FC4D48" w:rsidRPr="00290D27" w:rsidTr="00FC4D48">
        <w:trPr>
          <w:jc w:val="center"/>
        </w:trPr>
        <w:tc>
          <w:tcPr>
            <w:tcW w:w="510" w:type="dxa"/>
          </w:tcPr>
          <w:p w:rsidR="00FC4D48" w:rsidRPr="00673B95" w:rsidRDefault="00FC4D48" w:rsidP="00FC4D48">
            <w:pPr>
              <w:pStyle w:val="a3"/>
              <w:numPr>
                <w:ilvl w:val="0"/>
                <w:numId w:val="5"/>
              </w:numPr>
              <w:jc w:val="both"/>
              <w:rPr>
                <w:sz w:val="20"/>
                <w:szCs w:val="20"/>
              </w:rPr>
            </w:pPr>
          </w:p>
        </w:tc>
        <w:tc>
          <w:tcPr>
            <w:tcW w:w="9580" w:type="dxa"/>
          </w:tcPr>
          <w:p w:rsidR="00FC4D48" w:rsidRPr="00673B95" w:rsidRDefault="00FC4D48" w:rsidP="00FC4D48">
            <w:pPr>
              <w:jc w:val="both"/>
              <w:rPr>
                <w:sz w:val="20"/>
                <w:szCs w:val="20"/>
              </w:rPr>
            </w:pPr>
            <w:r>
              <w:rPr>
                <w:sz w:val="20"/>
                <w:szCs w:val="20"/>
              </w:rPr>
              <w:t>М</w:t>
            </w:r>
            <w:r w:rsidRPr="00673B95">
              <w:rPr>
                <w:sz w:val="20"/>
                <w:szCs w:val="20"/>
              </w:rPr>
              <w:t>униципальное бюджетное общеобразовательное учреждение «Березовская средняя общеобразовательная школа № 3» Березовского района</w:t>
            </w:r>
          </w:p>
        </w:tc>
      </w:tr>
      <w:tr w:rsidR="00FC4D48" w:rsidRPr="00290D27" w:rsidTr="00FC4D48">
        <w:trPr>
          <w:jc w:val="center"/>
        </w:trPr>
        <w:tc>
          <w:tcPr>
            <w:tcW w:w="510" w:type="dxa"/>
          </w:tcPr>
          <w:p w:rsidR="00FC4D48" w:rsidRPr="00673B95" w:rsidRDefault="00FC4D48" w:rsidP="00FC4D48">
            <w:pPr>
              <w:pStyle w:val="a3"/>
              <w:numPr>
                <w:ilvl w:val="0"/>
                <w:numId w:val="5"/>
              </w:numPr>
              <w:jc w:val="both"/>
              <w:rPr>
                <w:sz w:val="20"/>
                <w:szCs w:val="20"/>
              </w:rPr>
            </w:pPr>
          </w:p>
        </w:tc>
        <w:tc>
          <w:tcPr>
            <w:tcW w:w="9580" w:type="dxa"/>
          </w:tcPr>
          <w:p w:rsidR="00FC4D48" w:rsidRPr="00673B95" w:rsidRDefault="00FC4D48" w:rsidP="00FC4D48">
            <w:pPr>
              <w:jc w:val="both"/>
              <w:rPr>
                <w:sz w:val="20"/>
                <w:szCs w:val="20"/>
              </w:rPr>
            </w:pPr>
            <w:r>
              <w:rPr>
                <w:sz w:val="20"/>
                <w:szCs w:val="20"/>
              </w:rPr>
              <w:t>М</w:t>
            </w:r>
            <w:r w:rsidRPr="00673B95">
              <w:rPr>
                <w:sz w:val="20"/>
                <w:szCs w:val="20"/>
              </w:rPr>
              <w:t>униципальное бюджетное общеобразовательное учреждение «Средняя школа №14 имени И.М. Смоктуновского» г. Красноярска</w:t>
            </w:r>
          </w:p>
        </w:tc>
      </w:tr>
      <w:tr w:rsidR="00FC4D48" w:rsidRPr="00290D27" w:rsidTr="00FC4D48">
        <w:trPr>
          <w:jc w:val="center"/>
        </w:trPr>
        <w:tc>
          <w:tcPr>
            <w:tcW w:w="510" w:type="dxa"/>
          </w:tcPr>
          <w:p w:rsidR="00FC4D48" w:rsidRPr="00673B95" w:rsidRDefault="00FC4D48" w:rsidP="00FC4D48">
            <w:pPr>
              <w:pStyle w:val="a3"/>
              <w:numPr>
                <w:ilvl w:val="0"/>
                <w:numId w:val="5"/>
              </w:numPr>
              <w:jc w:val="both"/>
              <w:rPr>
                <w:sz w:val="20"/>
                <w:szCs w:val="20"/>
              </w:rPr>
            </w:pPr>
          </w:p>
        </w:tc>
        <w:tc>
          <w:tcPr>
            <w:tcW w:w="9580" w:type="dxa"/>
          </w:tcPr>
          <w:p w:rsidR="00FC4D48" w:rsidRPr="00673B95" w:rsidRDefault="00FC4D48" w:rsidP="00FC4D48">
            <w:pPr>
              <w:jc w:val="both"/>
              <w:rPr>
                <w:sz w:val="20"/>
                <w:szCs w:val="20"/>
              </w:rPr>
            </w:pPr>
            <w:r>
              <w:rPr>
                <w:sz w:val="20"/>
                <w:szCs w:val="20"/>
              </w:rPr>
              <w:t>М</w:t>
            </w:r>
            <w:r w:rsidRPr="00673B95">
              <w:rPr>
                <w:sz w:val="20"/>
                <w:szCs w:val="20"/>
              </w:rPr>
              <w:t>униципальное бюджетное общеобразовательное учреждение «</w:t>
            </w:r>
            <w:proofErr w:type="spellStart"/>
            <w:r w:rsidRPr="00673B95">
              <w:rPr>
                <w:sz w:val="20"/>
                <w:szCs w:val="20"/>
              </w:rPr>
              <w:t>Ужурская</w:t>
            </w:r>
            <w:proofErr w:type="spellEnd"/>
            <w:r w:rsidRPr="00673B95">
              <w:rPr>
                <w:sz w:val="20"/>
                <w:szCs w:val="20"/>
              </w:rPr>
              <w:t xml:space="preserve"> средняя общеобразовательная школа № 3» г. Ужура</w:t>
            </w:r>
          </w:p>
        </w:tc>
      </w:tr>
      <w:tr w:rsidR="00FC4D48" w:rsidRPr="00290D27" w:rsidTr="00FC4D48">
        <w:trPr>
          <w:jc w:val="center"/>
        </w:trPr>
        <w:tc>
          <w:tcPr>
            <w:tcW w:w="510" w:type="dxa"/>
          </w:tcPr>
          <w:p w:rsidR="00FC4D48" w:rsidRPr="00673B95" w:rsidRDefault="00FC4D48" w:rsidP="00FC4D48">
            <w:pPr>
              <w:pStyle w:val="a3"/>
              <w:numPr>
                <w:ilvl w:val="0"/>
                <w:numId w:val="5"/>
              </w:numPr>
              <w:jc w:val="both"/>
              <w:rPr>
                <w:sz w:val="20"/>
                <w:szCs w:val="20"/>
              </w:rPr>
            </w:pPr>
          </w:p>
        </w:tc>
        <w:tc>
          <w:tcPr>
            <w:tcW w:w="9580" w:type="dxa"/>
          </w:tcPr>
          <w:p w:rsidR="00FC4D48" w:rsidRPr="00673B95" w:rsidRDefault="00FC4D48" w:rsidP="00FC4D48">
            <w:pPr>
              <w:jc w:val="both"/>
              <w:rPr>
                <w:sz w:val="20"/>
                <w:szCs w:val="20"/>
              </w:rPr>
            </w:pPr>
            <w:r>
              <w:rPr>
                <w:sz w:val="20"/>
                <w:szCs w:val="20"/>
              </w:rPr>
              <w:t>М</w:t>
            </w:r>
            <w:r w:rsidRPr="00673B95">
              <w:rPr>
                <w:sz w:val="20"/>
                <w:szCs w:val="20"/>
              </w:rPr>
              <w:t>униципальное бюджетное общеобразовательное учреждение средняя общеобразовательная школа № 7 г. Дивногорска</w:t>
            </w:r>
          </w:p>
        </w:tc>
      </w:tr>
      <w:tr w:rsidR="00FC4D48" w:rsidRPr="00290D27" w:rsidTr="00FC4D48">
        <w:trPr>
          <w:jc w:val="center"/>
        </w:trPr>
        <w:tc>
          <w:tcPr>
            <w:tcW w:w="510" w:type="dxa"/>
          </w:tcPr>
          <w:p w:rsidR="00FC4D48" w:rsidRPr="00673B95" w:rsidRDefault="00FC4D48" w:rsidP="00FC4D48">
            <w:pPr>
              <w:pStyle w:val="a3"/>
              <w:numPr>
                <w:ilvl w:val="0"/>
                <w:numId w:val="5"/>
              </w:numPr>
              <w:jc w:val="both"/>
              <w:rPr>
                <w:sz w:val="20"/>
                <w:szCs w:val="20"/>
              </w:rPr>
            </w:pPr>
          </w:p>
        </w:tc>
        <w:tc>
          <w:tcPr>
            <w:tcW w:w="9580" w:type="dxa"/>
            <w:vAlign w:val="bottom"/>
          </w:tcPr>
          <w:p w:rsidR="00FC4D48" w:rsidRPr="00673B95" w:rsidRDefault="00FC4D48" w:rsidP="00FC4D48">
            <w:pPr>
              <w:jc w:val="both"/>
              <w:rPr>
                <w:color w:val="000000"/>
                <w:sz w:val="20"/>
                <w:szCs w:val="20"/>
              </w:rPr>
            </w:pPr>
            <w:r>
              <w:rPr>
                <w:color w:val="000000"/>
                <w:sz w:val="20"/>
                <w:szCs w:val="20"/>
              </w:rPr>
              <w:t>М</w:t>
            </w:r>
            <w:r w:rsidRPr="00673B95">
              <w:rPr>
                <w:color w:val="000000"/>
                <w:sz w:val="20"/>
                <w:szCs w:val="20"/>
              </w:rPr>
              <w:t>униципальное бюджетное общеобразовательное учреждение «</w:t>
            </w:r>
            <w:proofErr w:type="spellStart"/>
            <w:r w:rsidRPr="00673B95">
              <w:rPr>
                <w:color w:val="000000"/>
                <w:sz w:val="20"/>
                <w:szCs w:val="20"/>
              </w:rPr>
              <w:t>Бережковская</w:t>
            </w:r>
            <w:proofErr w:type="spellEnd"/>
            <w:r w:rsidRPr="00673B95">
              <w:rPr>
                <w:color w:val="000000"/>
                <w:sz w:val="20"/>
                <w:szCs w:val="20"/>
              </w:rPr>
              <w:t xml:space="preserve"> начальная общеобразовательная школа» </w:t>
            </w:r>
            <w:proofErr w:type="spellStart"/>
            <w:r w:rsidRPr="00673B95">
              <w:rPr>
                <w:color w:val="000000"/>
                <w:sz w:val="20"/>
                <w:szCs w:val="20"/>
              </w:rPr>
              <w:t>Канского</w:t>
            </w:r>
            <w:proofErr w:type="spellEnd"/>
            <w:r w:rsidRPr="00673B95">
              <w:rPr>
                <w:color w:val="000000"/>
                <w:sz w:val="20"/>
                <w:szCs w:val="20"/>
              </w:rPr>
              <w:t xml:space="preserve"> района</w:t>
            </w:r>
          </w:p>
        </w:tc>
      </w:tr>
      <w:tr w:rsidR="00FC4D48" w:rsidRPr="00290D27" w:rsidTr="00FC4D48">
        <w:trPr>
          <w:jc w:val="center"/>
        </w:trPr>
        <w:tc>
          <w:tcPr>
            <w:tcW w:w="510" w:type="dxa"/>
          </w:tcPr>
          <w:p w:rsidR="00FC4D48" w:rsidRPr="00673B95" w:rsidRDefault="00FC4D48" w:rsidP="00FC4D48">
            <w:pPr>
              <w:pStyle w:val="a3"/>
              <w:numPr>
                <w:ilvl w:val="0"/>
                <w:numId w:val="5"/>
              </w:numPr>
              <w:jc w:val="both"/>
              <w:rPr>
                <w:sz w:val="20"/>
                <w:szCs w:val="20"/>
              </w:rPr>
            </w:pPr>
          </w:p>
        </w:tc>
        <w:tc>
          <w:tcPr>
            <w:tcW w:w="9580" w:type="dxa"/>
            <w:vAlign w:val="bottom"/>
          </w:tcPr>
          <w:p w:rsidR="00FC4D48" w:rsidRPr="00673B95" w:rsidRDefault="00FC4D48" w:rsidP="00FC4D48">
            <w:pPr>
              <w:jc w:val="both"/>
              <w:rPr>
                <w:color w:val="000000"/>
                <w:sz w:val="20"/>
                <w:szCs w:val="20"/>
              </w:rPr>
            </w:pPr>
            <w:r>
              <w:rPr>
                <w:color w:val="000000"/>
                <w:sz w:val="20"/>
                <w:szCs w:val="20"/>
              </w:rPr>
              <w:t>М</w:t>
            </w:r>
            <w:r w:rsidRPr="00673B95">
              <w:rPr>
                <w:color w:val="000000"/>
                <w:sz w:val="20"/>
                <w:szCs w:val="20"/>
              </w:rPr>
              <w:t xml:space="preserve">униципальное казенное общеобразовательное учреждение </w:t>
            </w:r>
            <w:proofErr w:type="spellStart"/>
            <w:r w:rsidRPr="00673B95">
              <w:rPr>
                <w:color w:val="000000"/>
                <w:sz w:val="20"/>
                <w:szCs w:val="20"/>
              </w:rPr>
              <w:t>Нахвальская</w:t>
            </w:r>
            <w:proofErr w:type="spellEnd"/>
            <w:r w:rsidRPr="00673B95">
              <w:rPr>
                <w:color w:val="000000"/>
                <w:sz w:val="20"/>
                <w:szCs w:val="20"/>
              </w:rPr>
              <w:t xml:space="preserve"> средняя школа Сухобузимского района</w:t>
            </w:r>
          </w:p>
        </w:tc>
      </w:tr>
      <w:tr w:rsidR="00FC4D48" w:rsidRPr="00290D27" w:rsidTr="00FC4D48">
        <w:trPr>
          <w:jc w:val="center"/>
        </w:trPr>
        <w:tc>
          <w:tcPr>
            <w:tcW w:w="510" w:type="dxa"/>
          </w:tcPr>
          <w:p w:rsidR="00FC4D48" w:rsidRPr="00673B95" w:rsidRDefault="00FC4D48" w:rsidP="00FC4D48">
            <w:pPr>
              <w:pStyle w:val="a3"/>
              <w:numPr>
                <w:ilvl w:val="0"/>
                <w:numId w:val="5"/>
              </w:numPr>
              <w:jc w:val="both"/>
              <w:rPr>
                <w:sz w:val="20"/>
                <w:szCs w:val="20"/>
              </w:rPr>
            </w:pPr>
          </w:p>
        </w:tc>
        <w:tc>
          <w:tcPr>
            <w:tcW w:w="9580" w:type="dxa"/>
            <w:vAlign w:val="bottom"/>
          </w:tcPr>
          <w:p w:rsidR="00FC4D48" w:rsidRPr="00673B95" w:rsidRDefault="00FC4D48" w:rsidP="00FC4D48">
            <w:pPr>
              <w:jc w:val="both"/>
              <w:rPr>
                <w:color w:val="000000"/>
                <w:sz w:val="20"/>
                <w:szCs w:val="20"/>
              </w:rPr>
            </w:pPr>
            <w:r>
              <w:rPr>
                <w:color w:val="000000"/>
                <w:sz w:val="20"/>
                <w:szCs w:val="20"/>
              </w:rPr>
              <w:t>М</w:t>
            </w:r>
            <w:r w:rsidRPr="00673B95">
              <w:rPr>
                <w:color w:val="000000"/>
                <w:sz w:val="20"/>
                <w:szCs w:val="20"/>
              </w:rPr>
              <w:t>униципальное казенное общеобразовательное учреждение «</w:t>
            </w:r>
            <w:proofErr w:type="spellStart"/>
            <w:r w:rsidRPr="00673B95">
              <w:rPr>
                <w:color w:val="000000"/>
                <w:sz w:val="20"/>
                <w:szCs w:val="20"/>
              </w:rPr>
              <w:t>Миндерлинская</w:t>
            </w:r>
            <w:proofErr w:type="spellEnd"/>
            <w:r w:rsidRPr="00673B95">
              <w:rPr>
                <w:color w:val="000000"/>
                <w:sz w:val="20"/>
                <w:szCs w:val="20"/>
              </w:rPr>
              <w:t xml:space="preserve"> средняя школа»  Сухобузимского района</w:t>
            </w:r>
          </w:p>
        </w:tc>
      </w:tr>
      <w:tr w:rsidR="00FC4D48" w:rsidRPr="00290D27" w:rsidTr="00FC4D48">
        <w:trPr>
          <w:jc w:val="center"/>
        </w:trPr>
        <w:tc>
          <w:tcPr>
            <w:tcW w:w="510" w:type="dxa"/>
          </w:tcPr>
          <w:p w:rsidR="00FC4D48" w:rsidRPr="00673B95" w:rsidRDefault="00FC4D48" w:rsidP="00FC4D48">
            <w:pPr>
              <w:pStyle w:val="a3"/>
              <w:numPr>
                <w:ilvl w:val="0"/>
                <w:numId w:val="5"/>
              </w:numPr>
              <w:jc w:val="both"/>
              <w:rPr>
                <w:sz w:val="20"/>
                <w:szCs w:val="20"/>
              </w:rPr>
            </w:pPr>
          </w:p>
        </w:tc>
        <w:tc>
          <w:tcPr>
            <w:tcW w:w="9580" w:type="dxa"/>
            <w:vAlign w:val="bottom"/>
          </w:tcPr>
          <w:p w:rsidR="00FC4D48" w:rsidRPr="00673B95" w:rsidRDefault="00FC4D48" w:rsidP="00FC4D48">
            <w:pPr>
              <w:jc w:val="both"/>
              <w:rPr>
                <w:color w:val="000000"/>
                <w:sz w:val="20"/>
                <w:szCs w:val="20"/>
              </w:rPr>
            </w:pPr>
            <w:r>
              <w:rPr>
                <w:color w:val="000000"/>
                <w:sz w:val="20"/>
                <w:szCs w:val="20"/>
              </w:rPr>
              <w:t>М</w:t>
            </w:r>
            <w:r w:rsidRPr="00673B95">
              <w:rPr>
                <w:color w:val="000000"/>
                <w:sz w:val="20"/>
                <w:szCs w:val="20"/>
              </w:rPr>
              <w:t>униципальное казенное общеобразовательное учреждение «</w:t>
            </w:r>
            <w:proofErr w:type="spellStart"/>
            <w:r w:rsidRPr="00673B95">
              <w:rPr>
                <w:color w:val="000000"/>
                <w:sz w:val="20"/>
                <w:szCs w:val="20"/>
              </w:rPr>
              <w:t>Кононовская</w:t>
            </w:r>
            <w:proofErr w:type="spellEnd"/>
            <w:r w:rsidRPr="00673B95">
              <w:rPr>
                <w:color w:val="000000"/>
                <w:sz w:val="20"/>
                <w:szCs w:val="20"/>
              </w:rPr>
              <w:t xml:space="preserve"> средняя школа» Сухобузимского района</w:t>
            </w:r>
          </w:p>
        </w:tc>
      </w:tr>
      <w:tr w:rsidR="00FC4D48" w:rsidRPr="00290D27" w:rsidTr="00FC4D48">
        <w:trPr>
          <w:jc w:val="center"/>
        </w:trPr>
        <w:tc>
          <w:tcPr>
            <w:tcW w:w="510" w:type="dxa"/>
          </w:tcPr>
          <w:p w:rsidR="00FC4D48" w:rsidRPr="00673B95" w:rsidRDefault="00FC4D48" w:rsidP="00FC4D48">
            <w:pPr>
              <w:pStyle w:val="a3"/>
              <w:numPr>
                <w:ilvl w:val="0"/>
                <w:numId w:val="5"/>
              </w:numPr>
              <w:jc w:val="both"/>
              <w:rPr>
                <w:sz w:val="20"/>
                <w:szCs w:val="20"/>
              </w:rPr>
            </w:pPr>
          </w:p>
        </w:tc>
        <w:tc>
          <w:tcPr>
            <w:tcW w:w="9580" w:type="dxa"/>
            <w:vAlign w:val="bottom"/>
          </w:tcPr>
          <w:p w:rsidR="00FC4D48" w:rsidRPr="00673B95" w:rsidRDefault="00FC4D48" w:rsidP="00FC4D48">
            <w:pPr>
              <w:jc w:val="both"/>
              <w:rPr>
                <w:color w:val="000000"/>
                <w:sz w:val="20"/>
                <w:szCs w:val="20"/>
              </w:rPr>
            </w:pPr>
            <w:r>
              <w:rPr>
                <w:color w:val="000000"/>
                <w:sz w:val="20"/>
                <w:szCs w:val="20"/>
              </w:rPr>
              <w:t>М</w:t>
            </w:r>
            <w:r w:rsidRPr="00673B95">
              <w:rPr>
                <w:color w:val="000000"/>
                <w:sz w:val="20"/>
                <w:szCs w:val="20"/>
              </w:rPr>
              <w:t>униципальное казенное общеобразовательное учреждение «</w:t>
            </w:r>
            <w:proofErr w:type="spellStart"/>
            <w:r w:rsidRPr="00673B95">
              <w:rPr>
                <w:color w:val="000000"/>
                <w:sz w:val="20"/>
                <w:szCs w:val="20"/>
              </w:rPr>
              <w:t>Тигинская</w:t>
            </w:r>
            <w:proofErr w:type="spellEnd"/>
            <w:r w:rsidRPr="00673B95">
              <w:rPr>
                <w:color w:val="000000"/>
                <w:sz w:val="20"/>
                <w:szCs w:val="20"/>
              </w:rPr>
              <w:t xml:space="preserve"> основная общеобразовательная школа» </w:t>
            </w:r>
            <w:proofErr w:type="spellStart"/>
            <w:r w:rsidRPr="00673B95">
              <w:rPr>
                <w:color w:val="000000"/>
                <w:sz w:val="20"/>
                <w:szCs w:val="20"/>
              </w:rPr>
              <w:t>Большемуртинского</w:t>
            </w:r>
            <w:proofErr w:type="spellEnd"/>
            <w:r w:rsidRPr="00673B95">
              <w:rPr>
                <w:color w:val="000000"/>
                <w:sz w:val="20"/>
                <w:szCs w:val="20"/>
              </w:rPr>
              <w:t xml:space="preserve"> района</w:t>
            </w:r>
          </w:p>
        </w:tc>
      </w:tr>
      <w:tr w:rsidR="00FC4D48" w:rsidRPr="00290D27" w:rsidTr="00FC4D48">
        <w:trPr>
          <w:jc w:val="center"/>
        </w:trPr>
        <w:tc>
          <w:tcPr>
            <w:tcW w:w="510" w:type="dxa"/>
          </w:tcPr>
          <w:p w:rsidR="00FC4D48" w:rsidRPr="00673B95" w:rsidRDefault="00FC4D48" w:rsidP="00FC4D48">
            <w:pPr>
              <w:pStyle w:val="a3"/>
              <w:numPr>
                <w:ilvl w:val="0"/>
                <w:numId w:val="5"/>
              </w:numPr>
              <w:jc w:val="both"/>
              <w:rPr>
                <w:sz w:val="20"/>
                <w:szCs w:val="20"/>
              </w:rPr>
            </w:pPr>
          </w:p>
        </w:tc>
        <w:tc>
          <w:tcPr>
            <w:tcW w:w="9580" w:type="dxa"/>
            <w:vAlign w:val="bottom"/>
          </w:tcPr>
          <w:p w:rsidR="00FC4D48" w:rsidRPr="00673B95" w:rsidRDefault="00FC4D48" w:rsidP="00FC4D48">
            <w:pPr>
              <w:jc w:val="both"/>
              <w:rPr>
                <w:color w:val="000000"/>
                <w:sz w:val="20"/>
                <w:szCs w:val="20"/>
              </w:rPr>
            </w:pPr>
            <w:r>
              <w:rPr>
                <w:color w:val="000000"/>
                <w:sz w:val="20"/>
                <w:szCs w:val="20"/>
              </w:rPr>
              <w:t>М</w:t>
            </w:r>
            <w:r w:rsidRPr="00673B95">
              <w:rPr>
                <w:color w:val="000000"/>
                <w:sz w:val="20"/>
                <w:szCs w:val="20"/>
              </w:rPr>
              <w:t>униципальное бюджетное общеобразовательное учреждение «</w:t>
            </w:r>
            <w:proofErr w:type="spellStart"/>
            <w:r w:rsidRPr="00673B95">
              <w:rPr>
                <w:color w:val="000000"/>
                <w:sz w:val="20"/>
                <w:szCs w:val="20"/>
              </w:rPr>
              <w:t>Колбинская</w:t>
            </w:r>
            <w:proofErr w:type="spellEnd"/>
            <w:r w:rsidRPr="00673B95">
              <w:rPr>
                <w:color w:val="000000"/>
                <w:sz w:val="20"/>
                <w:szCs w:val="20"/>
              </w:rPr>
              <w:t xml:space="preserve"> средняя общеобразовательная школа» </w:t>
            </w:r>
            <w:proofErr w:type="spellStart"/>
            <w:r w:rsidRPr="00673B95">
              <w:rPr>
                <w:color w:val="000000"/>
                <w:sz w:val="20"/>
                <w:szCs w:val="20"/>
              </w:rPr>
              <w:t>Манского</w:t>
            </w:r>
            <w:proofErr w:type="spellEnd"/>
            <w:r w:rsidRPr="00673B95">
              <w:rPr>
                <w:color w:val="000000"/>
                <w:sz w:val="20"/>
                <w:szCs w:val="20"/>
              </w:rPr>
              <w:t xml:space="preserve"> района</w:t>
            </w:r>
          </w:p>
        </w:tc>
      </w:tr>
      <w:tr w:rsidR="00FC4D48" w:rsidRPr="00290D27" w:rsidTr="00FC4D48">
        <w:trPr>
          <w:jc w:val="center"/>
        </w:trPr>
        <w:tc>
          <w:tcPr>
            <w:tcW w:w="510" w:type="dxa"/>
          </w:tcPr>
          <w:p w:rsidR="00FC4D48" w:rsidRPr="00673B95" w:rsidRDefault="00FC4D48" w:rsidP="00FC4D48">
            <w:pPr>
              <w:pStyle w:val="a3"/>
              <w:numPr>
                <w:ilvl w:val="0"/>
                <w:numId w:val="5"/>
              </w:numPr>
              <w:jc w:val="both"/>
              <w:rPr>
                <w:sz w:val="20"/>
                <w:szCs w:val="20"/>
              </w:rPr>
            </w:pPr>
          </w:p>
        </w:tc>
        <w:tc>
          <w:tcPr>
            <w:tcW w:w="9580" w:type="dxa"/>
            <w:vAlign w:val="bottom"/>
          </w:tcPr>
          <w:p w:rsidR="00FC4D48" w:rsidRPr="00673B95" w:rsidRDefault="00FC4D48" w:rsidP="00FC4D48">
            <w:pPr>
              <w:jc w:val="both"/>
              <w:rPr>
                <w:color w:val="000000"/>
                <w:sz w:val="20"/>
                <w:szCs w:val="20"/>
              </w:rPr>
            </w:pPr>
            <w:r>
              <w:rPr>
                <w:color w:val="000000"/>
                <w:sz w:val="20"/>
                <w:szCs w:val="20"/>
              </w:rPr>
              <w:t>М</w:t>
            </w:r>
            <w:r w:rsidRPr="00673B95">
              <w:rPr>
                <w:color w:val="000000"/>
                <w:sz w:val="20"/>
                <w:szCs w:val="20"/>
              </w:rPr>
              <w:t>униципальное бюджетное общеобразовательное учреждение «Нижне-</w:t>
            </w:r>
            <w:proofErr w:type="spellStart"/>
            <w:r w:rsidRPr="00673B95">
              <w:rPr>
                <w:color w:val="000000"/>
                <w:sz w:val="20"/>
                <w:szCs w:val="20"/>
              </w:rPr>
              <w:t>Есауловская</w:t>
            </w:r>
            <w:proofErr w:type="spellEnd"/>
            <w:r w:rsidRPr="00673B95">
              <w:rPr>
                <w:color w:val="000000"/>
                <w:sz w:val="20"/>
                <w:szCs w:val="20"/>
              </w:rPr>
              <w:t xml:space="preserve"> средняя школа» </w:t>
            </w:r>
            <w:proofErr w:type="spellStart"/>
            <w:r w:rsidRPr="00673B95">
              <w:rPr>
                <w:color w:val="000000"/>
                <w:sz w:val="20"/>
                <w:szCs w:val="20"/>
              </w:rPr>
              <w:t>Манского</w:t>
            </w:r>
            <w:proofErr w:type="spellEnd"/>
            <w:r w:rsidRPr="00673B95">
              <w:rPr>
                <w:color w:val="000000"/>
                <w:sz w:val="20"/>
                <w:szCs w:val="20"/>
              </w:rPr>
              <w:t xml:space="preserve"> района</w:t>
            </w:r>
          </w:p>
        </w:tc>
      </w:tr>
      <w:tr w:rsidR="00FC4D48" w:rsidRPr="00290D27" w:rsidTr="00FC4D48">
        <w:trPr>
          <w:jc w:val="center"/>
        </w:trPr>
        <w:tc>
          <w:tcPr>
            <w:tcW w:w="510" w:type="dxa"/>
          </w:tcPr>
          <w:p w:rsidR="00FC4D48" w:rsidRPr="00673B95" w:rsidRDefault="00FC4D48" w:rsidP="00FC4D48">
            <w:pPr>
              <w:pStyle w:val="a3"/>
              <w:numPr>
                <w:ilvl w:val="0"/>
                <w:numId w:val="5"/>
              </w:numPr>
              <w:jc w:val="both"/>
              <w:rPr>
                <w:sz w:val="20"/>
                <w:szCs w:val="20"/>
              </w:rPr>
            </w:pPr>
          </w:p>
        </w:tc>
        <w:tc>
          <w:tcPr>
            <w:tcW w:w="9580" w:type="dxa"/>
            <w:vAlign w:val="bottom"/>
          </w:tcPr>
          <w:p w:rsidR="00FC4D48" w:rsidRPr="00673B95" w:rsidRDefault="00FC4D48" w:rsidP="00FC4D48">
            <w:pPr>
              <w:jc w:val="both"/>
              <w:rPr>
                <w:color w:val="000000"/>
                <w:sz w:val="20"/>
                <w:szCs w:val="20"/>
              </w:rPr>
            </w:pPr>
            <w:r>
              <w:rPr>
                <w:color w:val="000000"/>
                <w:sz w:val="20"/>
                <w:szCs w:val="20"/>
              </w:rPr>
              <w:t>М</w:t>
            </w:r>
            <w:r w:rsidRPr="00673B95">
              <w:rPr>
                <w:color w:val="000000"/>
                <w:sz w:val="20"/>
                <w:szCs w:val="20"/>
              </w:rPr>
              <w:t>униципальное казённое образовательное учреждение  «Богуславская средняя общеобразовательная школа» Партизанского района</w:t>
            </w:r>
          </w:p>
        </w:tc>
      </w:tr>
      <w:tr w:rsidR="00FC4D48" w:rsidRPr="00290D27" w:rsidTr="00FC4D48">
        <w:trPr>
          <w:jc w:val="center"/>
        </w:trPr>
        <w:tc>
          <w:tcPr>
            <w:tcW w:w="510" w:type="dxa"/>
          </w:tcPr>
          <w:p w:rsidR="00FC4D48" w:rsidRPr="00673B95" w:rsidRDefault="00FC4D48" w:rsidP="00FC4D48">
            <w:pPr>
              <w:pStyle w:val="a3"/>
              <w:numPr>
                <w:ilvl w:val="0"/>
                <w:numId w:val="5"/>
              </w:numPr>
              <w:jc w:val="both"/>
              <w:rPr>
                <w:sz w:val="20"/>
                <w:szCs w:val="20"/>
              </w:rPr>
            </w:pPr>
          </w:p>
        </w:tc>
        <w:tc>
          <w:tcPr>
            <w:tcW w:w="9580" w:type="dxa"/>
            <w:vAlign w:val="bottom"/>
          </w:tcPr>
          <w:p w:rsidR="00FC4D48" w:rsidRPr="00673B95" w:rsidRDefault="00FC4D48" w:rsidP="00FC4D48">
            <w:pPr>
              <w:jc w:val="both"/>
              <w:rPr>
                <w:color w:val="000000"/>
                <w:sz w:val="20"/>
                <w:szCs w:val="20"/>
              </w:rPr>
            </w:pPr>
            <w:r>
              <w:rPr>
                <w:color w:val="000000"/>
                <w:sz w:val="20"/>
                <w:szCs w:val="20"/>
              </w:rPr>
              <w:t>М</w:t>
            </w:r>
            <w:r w:rsidRPr="00673B95">
              <w:rPr>
                <w:color w:val="000000"/>
                <w:sz w:val="20"/>
                <w:szCs w:val="20"/>
              </w:rPr>
              <w:t>униципальное казённое образовательное учреждение «</w:t>
            </w:r>
            <w:proofErr w:type="spellStart"/>
            <w:r w:rsidRPr="00673B95">
              <w:rPr>
                <w:color w:val="000000"/>
                <w:sz w:val="20"/>
                <w:szCs w:val="20"/>
              </w:rPr>
              <w:t>Стойбинская</w:t>
            </w:r>
            <w:proofErr w:type="spellEnd"/>
            <w:r w:rsidRPr="00673B95">
              <w:rPr>
                <w:color w:val="000000"/>
                <w:sz w:val="20"/>
                <w:szCs w:val="20"/>
              </w:rPr>
              <w:t xml:space="preserve"> средняя общеобразовательная школа» Партизанского района</w:t>
            </w:r>
          </w:p>
        </w:tc>
      </w:tr>
      <w:tr w:rsidR="00FC4D48" w:rsidRPr="00290D27" w:rsidTr="00FC4D48">
        <w:trPr>
          <w:jc w:val="center"/>
        </w:trPr>
        <w:tc>
          <w:tcPr>
            <w:tcW w:w="510" w:type="dxa"/>
          </w:tcPr>
          <w:p w:rsidR="00FC4D48" w:rsidRPr="00673B95" w:rsidRDefault="00FC4D48" w:rsidP="00FC4D48">
            <w:pPr>
              <w:pStyle w:val="a3"/>
              <w:numPr>
                <w:ilvl w:val="0"/>
                <w:numId w:val="5"/>
              </w:numPr>
              <w:jc w:val="both"/>
              <w:rPr>
                <w:sz w:val="20"/>
                <w:szCs w:val="20"/>
              </w:rPr>
            </w:pPr>
          </w:p>
        </w:tc>
        <w:tc>
          <w:tcPr>
            <w:tcW w:w="9580" w:type="dxa"/>
            <w:vAlign w:val="bottom"/>
          </w:tcPr>
          <w:p w:rsidR="00FC4D48" w:rsidRPr="00673B95" w:rsidRDefault="00FC4D48" w:rsidP="00FC4D48">
            <w:pPr>
              <w:jc w:val="both"/>
              <w:rPr>
                <w:color w:val="000000"/>
                <w:sz w:val="20"/>
                <w:szCs w:val="20"/>
              </w:rPr>
            </w:pPr>
            <w:r>
              <w:rPr>
                <w:color w:val="000000"/>
                <w:sz w:val="20"/>
                <w:szCs w:val="20"/>
              </w:rPr>
              <w:t>М</w:t>
            </w:r>
            <w:r w:rsidRPr="00673B95">
              <w:rPr>
                <w:color w:val="000000"/>
                <w:sz w:val="20"/>
                <w:szCs w:val="20"/>
              </w:rPr>
              <w:t>униципальное бюджетное общеобразовательное учреждение «</w:t>
            </w:r>
            <w:proofErr w:type="spellStart"/>
            <w:r w:rsidRPr="00673B95">
              <w:rPr>
                <w:color w:val="000000"/>
                <w:sz w:val="20"/>
                <w:szCs w:val="20"/>
              </w:rPr>
              <w:t>Галанинская</w:t>
            </w:r>
            <w:proofErr w:type="spellEnd"/>
            <w:r w:rsidRPr="00673B95">
              <w:rPr>
                <w:color w:val="000000"/>
                <w:sz w:val="20"/>
                <w:szCs w:val="20"/>
              </w:rPr>
              <w:t xml:space="preserve"> основная общеобразовательная школа» Казачинского района</w:t>
            </w:r>
          </w:p>
        </w:tc>
      </w:tr>
      <w:tr w:rsidR="00FC4D48" w:rsidRPr="00290D27" w:rsidTr="00FC4D48">
        <w:trPr>
          <w:jc w:val="center"/>
        </w:trPr>
        <w:tc>
          <w:tcPr>
            <w:tcW w:w="510" w:type="dxa"/>
          </w:tcPr>
          <w:p w:rsidR="00FC4D48" w:rsidRPr="00673B95" w:rsidRDefault="00FC4D48" w:rsidP="00FC4D48">
            <w:pPr>
              <w:pStyle w:val="a3"/>
              <w:numPr>
                <w:ilvl w:val="0"/>
                <w:numId w:val="5"/>
              </w:numPr>
              <w:jc w:val="both"/>
              <w:rPr>
                <w:sz w:val="20"/>
                <w:szCs w:val="20"/>
              </w:rPr>
            </w:pPr>
          </w:p>
        </w:tc>
        <w:tc>
          <w:tcPr>
            <w:tcW w:w="9580" w:type="dxa"/>
            <w:vAlign w:val="bottom"/>
          </w:tcPr>
          <w:p w:rsidR="00FC4D48" w:rsidRPr="00673B95" w:rsidRDefault="00FC4D48" w:rsidP="00FC4D48">
            <w:pPr>
              <w:jc w:val="both"/>
              <w:rPr>
                <w:color w:val="000000"/>
                <w:sz w:val="20"/>
                <w:szCs w:val="20"/>
              </w:rPr>
            </w:pPr>
            <w:r>
              <w:rPr>
                <w:color w:val="000000"/>
                <w:sz w:val="20"/>
                <w:szCs w:val="20"/>
              </w:rPr>
              <w:t>М</w:t>
            </w:r>
            <w:r w:rsidRPr="00673B95">
              <w:rPr>
                <w:color w:val="000000"/>
                <w:sz w:val="20"/>
                <w:szCs w:val="20"/>
              </w:rPr>
              <w:t>униципальное бюджетное общеобразовательное учреждение «Средняя общеобразовательная школа № 3» г. Боготола</w:t>
            </w:r>
          </w:p>
        </w:tc>
      </w:tr>
      <w:tr w:rsidR="00FC4D48" w:rsidRPr="00290D27" w:rsidTr="00FC4D48">
        <w:trPr>
          <w:jc w:val="center"/>
        </w:trPr>
        <w:tc>
          <w:tcPr>
            <w:tcW w:w="510" w:type="dxa"/>
          </w:tcPr>
          <w:p w:rsidR="00FC4D48" w:rsidRPr="00673B95" w:rsidRDefault="00FC4D48" w:rsidP="00FC4D48">
            <w:pPr>
              <w:pStyle w:val="a3"/>
              <w:numPr>
                <w:ilvl w:val="0"/>
                <w:numId w:val="5"/>
              </w:numPr>
              <w:jc w:val="both"/>
              <w:rPr>
                <w:sz w:val="20"/>
                <w:szCs w:val="20"/>
              </w:rPr>
            </w:pPr>
          </w:p>
        </w:tc>
        <w:tc>
          <w:tcPr>
            <w:tcW w:w="9580" w:type="dxa"/>
            <w:vAlign w:val="bottom"/>
          </w:tcPr>
          <w:p w:rsidR="00FC4D48" w:rsidRPr="00673B95" w:rsidRDefault="00FC4D48" w:rsidP="00FC4D48">
            <w:pPr>
              <w:jc w:val="both"/>
              <w:rPr>
                <w:color w:val="000000"/>
                <w:sz w:val="20"/>
                <w:szCs w:val="20"/>
              </w:rPr>
            </w:pPr>
            <w:r w:rsidRPr="00673B95">
              <w:rPr>
                <w:color w:val="000000"/>
                <w:sz w:val="20"/>
                <w:szCs w:val="20"/>
              </w:rPr>
              <w:t xml:space="preserve">Муниципальное казенное общеобразовательное учреждение </w:t>
            </w:r>
            <w:proofErr w:type="spellStart"/>
            <w:r w:rsidRPr="00673B95">
              <w:rPr>
                <w:color w:val="000000"/>
                <w:sz w:val="20"/>
                <w:szCs w:val="20"/>
              </w:rPr>
              <w:t>Краснозаводская</w:t>
            </w:r>
            <w:proofErr w:type="spellEnd"/>
            <w:r w:rsidRPr="00673B95">
              <w:rPr>
                <w:color w:val="000000"/>
                <w:sz w:val="20"/>
                <w:szCs w:val="20"/>
              </w:rPr>
              <w:t xml:space="preserve"> средняя общеобразовательная школа </w:t>
            </w:r>
            <w:proofErr w:type="spellStart"/>
            <w:r w:rsidRPr="00673B95">
              <w:rPr>
                <w:color w:val="000000"/>
                <w:sz w:val="20"/>
                <w:szCs w:val="20"/>
              </w:rPr>
              <w:t>Боготольского</w:t>
            </w:r>
            <w:proofErr w:type="spellEnd"/>
            <w:r w:rsidRPr="00673B95">
              <w:rPr>
                <w:color w:val="000000"/>
                <w:sz w:val="20"/>
                <w:szCs w:val="20"/>
              </w:rPr>
              <w:t xml:space="preserve"> района</w:t>
            </w:r>
          </w:p>
        </w:tc>
      </w:tr>
      <w:tr w:rsidR="00FC4D48" w:rsidRPr="00290D27" w:rsidTr="00FC4D48">
        <w:trPr>
          <w:jc w:val="center"/>
        </w:trPr>
        <w:tc>
          <w:tcPr>
            <w:tcW w:w="510" w:type="dxa"/>
          </w:tcPr>
          <w:p w:rsidR="00FC4D48" w:rsidRPr="00673B95" w:rsidRDefault="00FC4D48" w:rsidP="00FC4D48">
            <w:pPr>
              <w:pStyle w:val="a3"/>
              <w:numPr>
                <w:ilvl w:val="0"/>
                <w:numId w:val="5"/>
              </w:numPr>
              <w:jc w:val="both"/>
              <w:rPr>
                <w:sz w:val="20"/>
                <w:szCs w:val="20"/>
              </w:rPr>
            </w:pPr>
          </w:p>
        </w:tc>
        <w:tc>
          <w:tcPr>
            <w:tcW w:w="9580" w:type="dxa"/>
            <w:vAlign w:val="bottom"/>
          </w:tcPr>
          <w:p w:rsidR="00FC4D48" w:rsidRPr="00673B95" w:rsidRDefault="00FC4D48" w:rsidP="00FC4D48">
            <w:pPr>
              <w:jc w:val="both"/>
              <w:rPr>
                <w:color w:val="000000"/>
                <w:sz w:val="20"/>
                <w:szCs w:val="20"/>
              </w:rPr>
            </w:pPr>
            <w:r>
              <w:rPr>
                <w:color w:val="000000"/>
                <w:sz w:val="20"/>
                <w:szCs w:val="20"/>
              </w:rPr>
              <w:t>М</w:t>
            </w:r>
            <w:r w:rsidRPr="00673B95">
              <w:rPr>
                <w:color w:val="000000"/>
                <w:sz w:val="20"/>
                <w:szCs w:val="20"/>
              </w:rPr>
              <w:t>униципальное казенное общеобразовательное учреждение «</w:t>
            </w:r>
            <w:proofErr w:type="spellStart"/>
            <w:r w:rsidRPr="00673B95">
              <w:rPr>
                <w:color w:val="000000"/>
                <w:sz w:val="20"/>
                <w:szCs w:val="20"/>
              </w:rPr>
              <w:t>Высотинская</w:t>
            </w:r>
            <w:proofErr w:type="spellEnd"/>
            <w:r w:rsidRPr="00673B95">
              <w:rPr>
                <w:color w:val="000000"/>
                <w:sz w:val="20"/>
                <w:szCs w:val="20"/>
              </w:rPr>
              <w:t xml:space="preserve"> средняя школа» Сухобузимского района </w:t>
            </w:r>
          </w:p>
        </w:tc>
      </w:tr>
      <w:tr w:rsidR="00FC4D48" w:rsidRPr="00290D27" w:rsidTr="00FC4D48">
        <w:trPr>
          <w:jc w:val="center"/>
        </w:trPr>
        <w:tc>
          <w:tcPr>
            <w:tcW w:w="510" w:type="dxa"/>
          </w:tcPr>
          <w:p w:rsidR="00FC4D48" w:rsidRPr="00673B95" w:rsidRDefault="00FC4D48" w:rsidP="00FC4D48">
            <w:pPr>
              <w:pStyle w:val="a3"/>
              <w:numPr>
                <w:ilvl w:val="0"/>
                <w:numId w:val="5"/>
              </w:numPr>
              <w:jc w:val="both"/>
              <w:rPr>
                <w:sz w:val="20"/>
                <w:szCs w:val="20"/>
              </w:rPr>
            </w:pPr>
          </w:p>
        </w:tc>
        <w:tc>
          <w:tcPr>
            <w:tcW w:w="9580" w:type="dxa"/>
            <w:vAlign w:val="bottom"/>
          </w:tcPr>
          <w:p w:rsidR="00FC4D48" w:rsidRPr="00673B95" w:rsidRDefault="00FC4D48" w:rsidP="00FC4D48">
            <w:pPr>
              <w:jc w:val="both"/>
              <w:rPr>
                <w:color w:val="000000"/>
                <w:sz w:val="20"/>
                <w:szCs w:val="20"/>
              </w:rPr>
            </w:pPr>
            <w:r>
              <w:rPr>
                <w:color w:val="000000"/>
                <w:sz w:val="20"/>
                <w:szCs w:val="20"/>
              </w:rPr>
              <w:t>М</w:t>
            </w:r>
            <w:r w:rsidRPr="00673B95">
              <w:rPr>
                <w:color w:val="000000"/>
                <w:sz w:val="20"/>
                <w:szCs w:val="20"/>
              </w:rPr>
              <w:t>униципальное бюджетное общеобразовательное учреждение «</w:t>
            </w:r>
            <w:proofErr w:type="spellStart"/>
            <w:r w:rsidRPr="00673B95">
              <w:rPr>
                <w:color w:val="000000"/>
                <w:sz w:val="20"/>
                <w:szCs w:val="20"/>
              </w:rPr>
              <w:t>Большеунгутская</w:t>
            </w:r>
            <w:proofErr w:type="spellEnd"/>
            <w:r w:rsidRPr="00673B95">
              <w:rPr>
                <w:color w:val="000000"/>
                <w:sz w:val="20"/>
                <w:szCs w:val="20"/>
              </w:rPr>
              <w:t xml:space="preserve"> средняя общеобразовательная школа» </w:t>
            </w:r>
            <w:proofErr w:type="spellStart"/>
            <w:r w:rsidRPr="00673B95">
              <w:rPr>
                <w:color w:val="000000"/>
                <w:sz w:val="20"/>
                <w:szCs w:val="20"/>
              </w:rPr>
              <w:t>Манского</w:t>
            </w:r>
            <w:proofErr w:type="spellEnd"/>
            <w:r w:rsidRPr="00673B95">
              <w:rPr>
                <w:color w:val="000000"/>
                <w:sz w:val="20"/>
                <w:szCs w:val="20"/>
              </w:rPr>
              <w:t xml:space="preserve"> района</w:t>
            </w:r>
          </w:p>
        </w:tc>
      </w:tr>
      <w:tr w:rsidR="00FC4D48" w:rsidRPr="00290D27" w:rsidTr="00FC4D48">
        <w:trPr>
          <w:jc w:val="center"/>
        </w:trPr>
        <w:tc>
          <w:tcPr>
            <w:tcW w:w="510" w:type="dxa"/>
          </w:tcPr>
          <w:p w:rsidR="00FC4D48" w:rsidRPr="00673B95" w:rsidRDefault="00FC4D48" w:rsidP="00FC4D48">
            <w:pPr>
              <w:pStyle w:val="a3"/>
              <w:numPr>
                <w:ilvl w:val="0"/>
                <w:numId w:val="5"/>
              </w:numPr>
              <w:jc w:val="both"/>
              <w:rPr>
                <w:sz w:val="20"/>
                <w:szCs w:val="20"/>
              </w:rPr>
            </w:pPr>
          </w:p>
        </w:tc>
        <w:tc>
          <w:tcPr>
            <w:tcW w:w="9580" w:type="dxa"/>
            <w:vAlign w:val="bottom"/>
          </w:tcPr>
          <w:p w:rsidR="00FC4D48" w:rsidRPr="00673B95" w:rsidRDefault="00FC4D48" w:rsidP="00FC4D48">
            <w:pPr>
              <w:jc w:val="both"/>
              <w:rPr>
                <w:color w:val="000000"/>
                <w:sz w:val="20"/>
                <w:szCs w:val="20"/>
              </w:rPr>
            </w:pPr>
            <w:r>
              <w:rPr>
                <w:color w:val="000000"/>
                <w:sz w:val="20"/>
                <w:szCs w:val="20"/>
              </w:rPr>
              <w:t>М</w:t>
            </w:r>
            <w:r w:rsidRPr="00673B95">
              <w:rPr>
                <w:color w:val="000000"/>
                <w:sz w:val="20"/>
                <w:szCs w:val="20"/>
              </w:rPr>
              <w:t>униципальное бюджетное общеобразовательное учреждение «</w:t>
            </w:r>
            <w:proofErr w:type="spellStart"/>
            <w:r w:rsidRPr="00673B95">
              <w:rPr>
                <w:color w:val="000000"/>
                <w:sz w:val="20"/>
                <w:szCs w:val="20"/>
              </w:rPr>
              <w:t>Камарчагская</w:t>
            </w:r>
            <w:proofErr w:type="spellEnd"/>
            <w:r w:rsidRPr="00673B95">
              <w:rPr>
                <w:color w:val="000000"/>
                <w:sz w:val="20"/>
                <w:szCs w:val="20"/>
              </w:rPr>
              <w:t xml:space="preserve"> средняя общеобразовательная школа» </w:t>
            </w:r>
            <w:proofErr w:type="spellStart"/>
            <w:r w:rsidRPr="00673B95">
              <w:rPr>
                <w:color w:val="000000"/>
                <w:sz w:val="20"/>
                <w:szCs w:val="20"/>
              </w:rPr>
              <w:t>Манского</w:t>
            </w:r>
            <w:proofErr w:type="spellEnd"/>
            <w:r w:rsidRPr="00673B95">
              <w:rPr>
                <w:color w:val="000000"/>
                <w:sz w:val="20"/>
                <w:szCs w:val="20"/>
              </w:rPr>
              <w:t xml:space="preserve"> района</w:t>
            </w:r>
          </w:p>
        </w:tc>
      </w:tr>
      <w:tr w:rsidR="00FC4D48" w:rsidRPr="00290D27" w:rsidTr="00FC4D48">
        <w:trPr>
          <w:jc w:val="center"/>
        </w:trPr>
        <w:tc>
          <w:tcPr>
            <w:tcW w:w="510" w:type="dxa"/>
          </w:tcPr>
          <w:p w:rsidR="00FC4D48" w:rsidRPr="00673B95" w:rsidRDefault="00FC4D48" w:rsidP="00FC4D48">
            <w:pPr>
              <w:pStyle w:val="a3"/>
              <w:numPr>
                <w:ilvl w:val="0"/>
                <w:numId w:val="5"/>
              </w:numPr>
              <w:jc w:val="both"/>
              <w:rPr>
                <w:sz w:val="20"/>
                <w:szCs w:val="20"/>
              </w:rPr>
            </w:pPr>
          </w:p>
        </w:tc>
        <w:tc>
          <w:tcPr>
            <w:tcW w:w="9580" w:type="dxa"/>
            <w:vAlign w:val="bottom"/>
          </w:tcPr>
          <w:p w:rsidR="00FC4D48" w:rsidRPr="00673B95" w:rsidRDefault="00FC4D48" w:rsidP="00FC4D48">
            <w:pPr>
              <w:jc w:val="both"/>
              <w:rPr>
                <w:color w:val="000000"/>
                <w:sz w:val="20"/>
                <w:szCs w:val="20"/>
              </w:rPr>
            </w:pPr>
            <w:r>
              <w:rPr>
                <w:color w:val="000000"/>
                <w:sz w:val="20"/>
                <w:szCs w:val="20"/>
              </w:rPr>
              <w:t>Ч</w:t>
            </w:r>
            <w:r w:rsidRPr="00673B95">
              <w:rPr>
                <w:color w:val="000000"/>
                <w:sz w:val="20"/>
                <w:szCs w:val="20"/>
              </w:rPr>
              <w:t>астное общеобразовательное учреждение начального общего образования «</w:t>
            </w:r>
            <w:proofErr w:type="spellStart"/>
            <w:r w:rsidRPr="00673B95">
              <w:rPr>
                <w:color w:val="000000"/>
                <w:sz w:val="20"/>
                <w:szCs w:val="20"/>
              </w:rPr>
              <w:t>Ачинская</w:t>
            </w:r>
            <w:proofErr w:type="spellEnd"/>
            <w:r w:rsidRPr="00673B95">
              <w:rPr>
                <w:color w:val="000000"/>
                <w:sz w:val="20"/>
                <w:szCs w:val="20"/>
              </w:rPr>
              <w:t xml:space="preserve"> Православная Преображенская начальная гимназия» г. Ачинска</w:t>
            </w:r>
          </w:p>
        </w:tc>
      </w:tr>
      <w:tr w:rsidR="00FC4D48" w:rsidRPr="00290D27" w:rsidTr="00FC4D48">
        <w:trPr>
          <w:jc w:val="center"/>
        </w:trPr>
        <w:tc>
          <w:tcPr>
            <w:tcW w:w="510" w:type="dxa"/>
          </w:tcPr>
          <w:p w:rsidR="00FC4D48" w:rsidRPr="00673B95" w:rsidRDefault="00FC4D48" w:rsidP="00FC4D48">
            <w:pPr>
              <w:pStyle w:val="a3"/>
              <w:numPr>
                <w:ilvl w:val="0"/>
                <w:numId w:val="5"/>
              </w:numPr>
              <w:jc w:val="both"/>
              <w:rPr>
                <w:sz w:val="20"/>
                <w:szCs w:val="20"/>
              </w:rPr>
            </w:pPr>
          </w:p>
        </w:tc>
        <w:tc>
          <w:tcPr>
            <w:tcW w:w="9580" w:type="dxa"/>
            <w:vAlign w:val="bottom"/>
          </w:tcPr>
          <w:p w:rsidR="00FC4D48" w:rsidRPr="00673B95" w:rsidRDefault="00FC4D48" w:rsidP="00FC4D48">
            <w:pPr>
              <w:jc w:val="both"/>
              <w:rPr>
                <w:color w:val="000000"/>
                <w:sz w:val="20"/>
                <w:szCs w:val="20"/>
              </w:rPr>
            </w:pPr>
            <w:r>
              <w:rPr>
                <w:color w:val="000000"/>
                <w:sz w:val="20"/>
                <w:szCs w:val="20"/>
              </w:rPr>
              <w:t>М</w:t>
            </w:r>
            <w:r w:rsidRPr="00673B95">
              <w:rPr>
                <w:color w:val="000000"/>
                <w:sz w:val="20"/>
                <w:szCs w:val="20"/>
              </w:rPr>
              <w:t>униципальное казенное общеобразовательное учреждение «</w:t>
            </w:r>
            <w:proofErr w:type="spellStart"/>
            <w:r w:rsidRPr="00673B95">
              <w:rPr>
                <w:color w:val="000000"/>
                <w:sz w:val="20"/>
                <w:szCs w:val="20"/>
              </w:rPr>
              <w:t>Большехабыкская</w:t>
            </w:r>
            <w:proofErr w:type="spellEnd"/>
            <w:r w:rsidRPr="00673B95">
              <w:rPr>
                <w:color w:val="000000"/>
                <w:sz w:val="20"/>
                <w:szCs w:val="20"/>
              </w:rPr>
              <w:t xml:space="preserve"> средняя школа» </w:t>
            </w:r>
            <w:proofErr w:type="spellStart"/>
            <w:r w:rsidRPr="00673B95">
              <w:rPr>
                <w:color w:val="000000"/>
                <w:sz w:val="20"/>
                <w:szCs w:val="20"/>
              </w:rPr>
              <w:t>Идринского</w:t>
            </w:r>
            <w:proofErr w:type="spellEnd"/>
            <w:r w:rsidRPr="00673B95">
              <w:rPr>
                <w:color w:val="000000"/>
                <w:sz w:val="20"/>
                <w:szCs w:val="20"/>
              </w:rPr>
              <w:t xml:space="preserve"> района</w:t>
            </w:r>
          </w:p>
        </w:tc>
      </w:tr>
      <w:tr w:rsidR="00FC4D48" w:rsidRPr="00290D27" w:rsidTr="00FC4D48">
        <w:trPr>
          <w:jc w:val="center"/>
        </w:trPr>
        <w:tc>
          <w:tcPr>
            <w:tcW w:w="510" w:type="dxa"/>
          </w:tcPr>
          <w:p w:rsidR="00FC4D48" w:rsidRPr="00673B95" w:rsidRDefault="00FC4D48" w:rsidP="00FC4D48">
            <w:pPr>
              <w:pStyle w:val="a3"/>
              <w:numPr>
                <w:ilvl w:val="0"/>
                <w:numId w:val="5"/>
              </w:numPr>
              <w:jc w:val="both"/>
              <w:rPr>
                <w:sz w:val="20"/>
                <w:szCs w:val="20"/>
              </w:rPr>
            </w:pPr>
          </w:p>
        </w:tc>
        <w:tc>
          <w:tcPr>
            <w:tcW w:w="9580" w:type="dxa"/>
          </w:tcPr>
          <w:p w:rsidR="00FC4D48" w:rsidRPr="00673B95" w:rsidRDefault="00FC4D48" w:rsidP="00FC4D48">
            <w:pPr>
              <w:jc w:val="both"/>
              <w:rPr>
                <w:sz w:val="20"/>
                <w:szCs w:val="20"/>
              </w:rPr>
            </w:pPr>
            <w:r>
              <w:rPr>
                <w:sz w:val="20"/>
                <w:szCs w:val="20"/>
              </w:rPr>
              <w:t>М</w:t>
            </w:r>
            <w:r w:rsidRPr="00673B95">
              <w:rPr>
                <w:sz w:val="20"/>
                <w:szCs w:val="20"/>
              </w:rPr>
              <w:t>униципальное бюджетное общеобразовательное учреждение «</w:t>
            </w:r>
            <w:proofErr w:type="spellStart"/>
            <w:r w:rsidRPr="00673B95">
              <w:rPr>
                <w:sz w:val="20"/>
                <w:szCs w:val="20"/>
              </w:rPr>
              <w:t>Двуреченская</w:t>
            </w:r>
            <w:proofErr w:type="spellEnd"/>
            <w:r w:rsidRPr="00673B95">
              <w:rPr>
                <w:sz w:val="20"/>
                <w:szCs w:val="20"/>
              </w:rPr>
              <w:t xml:space="preserve"> средняя общеобразовательная школа № 8» Рыбинского района</w:t>
            </w:r>
          </w:p>
        </w:tc>
      </w:tr>
      <w:tr w:rsidR="00FC4D48" w:rsidRPr="00290D27" w:rsidTr="00FC4D48">
        <w:trPr>
          <w:jc w:val="center"/>
        </w:trPr>
        <w:tc>
          <w:tcPr>
            <w:tcW w:w="510" w:type="dxa"/>
          </w:tcPr>
          <w:p w:rsidR="00FC4D48" w:rsidRPr="00673B95" w:rsidRDefault="00FC4D48" w:rsidP="00FC4D48">
            <w:pPr>
              <w:pStyle w:val="a3"/>
              <w:numPr>
                <w:ilvl w:val="0"/>
                <w:numId w:val="5"/>
              </w:numPr>
              <w:jc w:val="both"/>
              <w:rPr>
                <w:sz w:val="20"/>
                <w:szCs w:val="20"/>
              </w:rPr>
            </w:pPr>
          </w:p>
        </w:tc>
        <w:tc>
          <w:tcPr>
            <w:tcW w:w="9580" w:type="dxa"/>
            <w:vAlign w:val="bottom"/>
          </w:tcPr>
          <w:p w:rsidR="00FC4D48" w:rsidRPr="00673B95" w:rsidRDefault="00FC4D48" w:rsidP="00FC4D48">
            <w:pPr>
              <w:jc w:val="both"/>
              <w:rPr>
                <w:color w:val="000000"/>
                <w:sz w:val="20"/>
                <w:szCs w:val="20"/>
              </w:rPr>
            </w:pPr>
            <w:r w:rsidRPr="00673B95">
              <w:rPr>
                <w:color w:val="000000"/>
                <w:sz w:val="20"/>
                <w:szCs w:val="20"/>
              </w:rPr>
              <w:t>Муниципальное бюджетное общеобразовательное учреждение «</w:t>
            </w:r>
            <w:proofErr w:type="spellStart"/>
            <w:r w:rsidRPr="00673B95">
              <w:rPr>
                <w:color w:val="000000"/>
                <w:sz w:val="20"/>
                <w:szCs w:val="20"/>
              </w:rPr>
              <w:t>Новокамалинская</w:t>
            </w:r>
            <w:proofErr w:type="spellEnd"/>
            <w:r w:rsidRPr="00673B95">
              <w:rPr>
                <w:color w:val="000000"/>
                <w:sz w:val="20"/>
                <w:szCs w:val="20"/>
              </w:rPr>
              <w:t xml:space="preserve"> средняя общеобразовательная школа № 2» Рыбинского района</w:t>
            </w:r>
          </w:p>
        </w:tc>
      </w:tr>
      <w:tr w:rsidR="00FC4D48" w:rsidRPr="00290D27" w:rsidTr="00FC4D48">
        <w:trPr>
          <w:jc w:val="center"/>
        </w:trPr>
        <w:tc>
          <w:tcPr>
            <w:tcW w:w="510" w:type="dxa"/>
          </w:tcPr>
          <w:p w:rsidR="00FC4D48" w:rsidRPr="00673B95" w:rsidRDefault="00FC4D48" w:rsidP="00FC4D48">
            <w:pPr>
              <w:pStyle w:val="a3"/>
              <w:numPr>
                <w:ilvl w:val="0"/>
                <w:numId w:val="5"/>
              </w:numPr>
              <w:jc w:val="both"/>
              <w:rPr>
                <w:sz w:val="20"/>
                <w:szCs w:val="20"/>
              </w:rPr>
            </w:pPr>
          </w:p>
        </w:tc>
        <w:tc>
          <w:tcPr>
            <w:tcW w:w="9580" w:type="dxa"/>
            <w:vAlign w:val="bottom"/>
          </w:tcPr>
          <w:p w:rsidR="00FC4D48" w:rsidRPr="00673B95" w:rsidRDefault="00FC4D48" w:rsidP="00FC4D48">
            <w:pPr>
              <w:jc w:val="both"/>
              <w:rPr>
                <w:color w:val="000000"/>
                <w:sz w:val="20"/>
                <w:szCs w:val="20"/>
              </w:rPr>
            </w:pPr>
            <w:r>
              <w:rPr>
                <w:color w:val="000000"/>
                <w:sz w:val="20"/>
                <w:szCs w:val="20"/>
              </w:rPr>
              <w:t>М</w:t>
            </w:r>
            <w:r w:rsidRPr="00673B95">
              <w:rPr>
                <w:color w:val="000000"/>
                <w:sz w:val="20"/>
                <w:szCs w:val="20"/>
              </w:rPr>
              <w:t xml:space="preserve">униципальное бюджетное общеобразовательное учреждение «Гимназия № 11» </w:t>
            </w:r>
            <w:proofErr w:type="spellStart"/>
            <w:r w:rsidRPr="00673B95">
              <w:rPr>
                <w:color w:val="000000"/>
                <w:sz w:val="20"/>
                <w:szCs w:val="20"/>
              </w:rPr>
              <w:t>г</w:t>
            </w:r>
            <w:proofErr w:type="gramStart"/>
            <w:r w:rsidRPr="00673B95">
              <w:rPr>
                <w:color w:val="000000"/>
                <w:sz w:val="20"/>
                <w:szCs w:val="20"/>
              </w:rPr>
              <w:t>.Н</w:t>
            </w:r>
            <w:proofErr w:type="gramEnd"/>
            <w:r w:rsidRPr="00673B95">
              <w:rPr>
                <w:color w:val="000000"/>
                <w:sz w:val="20"/>
                <w:szCs w:val="20"/>
              </w:rPr>
              <w:t>орильска</w:t>
            </w:r>
            <w:proofErr w:type="spellEnd"/>
          </w:p>
        </w:tc>
      </w:tr>
      <w:tr w:rsidR="00FC4D48" w:rsidRPr="00290D27" w:rsidTr="00FC4D48">
        <w:trPr>
          <w:jc w:val="center"/>
        </w:trPr>
        <w:tc>
          <w:tcPr>
            <w:tcW w:w="510" w:type="dxa"/>
          </w:tcPr>
          <w:p w:rsidR="00FC4D48" w:rsidRPr="00673B95" w:rsidRDefault="00FC4D48" w:rsidP="00FC4D48">
            <w:pPr>
              <w:pStyle w:val="a3"/>
              <w:numPr>
                <w:ilvl w:val="0"/>
                <w:numId w:val="5"/>
              </w:numPr>
              <w:jc w:val="both"/>
              <w:rPr>
                <w:sz w:val="20"/>
                <w:szCs w:val="20"/>
              </w:rPr>
            </w:pPr>
          </w:p>
        </w:tc>
        <w:tc>
          <w:tcPr>
            <w:tcW w:w="9580" w:type="dxa"/>
            <w:vAlign w:val="bottom"/>
          </w:tcPr>
          <w:p w:rsidR="00FC4D48" w:rsidRPr="00673B95" w:rsidRDefault="00FC4D48" w:rsidP="00FC4D48">
            <w:pPr>
              <w:jc w:val="both"/>
              <w:rPr>
                <w:color w:val="000000"/>
                <w:sz w:val="20"/>
                <w:szCs w:val="20"/>
              </w:rPr>
            </w:pPr>
            <w:r>
              <w:rPr>
                <w:color w:val="000000"/>
                <w:sz w:val="20"/>
                <w:szCs w:val="20"/>
              </w:rPr>
              <w:t>М</w:t>
            </w:r>
            <w:r w:rsidRPr="00673B95">
              <w:rPr>
                <w:color w:val="000000"/>
                <w:sz w:val="20"/>
                <w:szCs w:val="20"/>
              </w:rPr>
              <w:t xml:space="preserve">униципальное казенное общеобразовательное учреждение «Белоярская средняя общеобразовательная школа» </w:t>
            </w:r>
            <w:proofErr w:type="spellStart"/>
            <w:r w:rsidRPr="00673B95">
              <w:rPr>
                <w:color w:val="000000"/>
                <w:sz w:val="20"/>
                <w:szCs w:val="20"/>
              </w:rPr>
              <w:t>Ачинского</w:t>
            </w:r>
            <w:proofErr w:type="spellEnd"/>
            <w:r w:rsidRPr="00673B95">
              <w:rPr>
                <w:color w:val="000000"/>
                <w:sz w:val="20"/>
                <w:szCs w:val="20"/>
              </w:rPr>
              <w:t xml:space="preserve"> района</w:t>
            </w:r>
          </w:p>
        </w:tc>
      </w:tr>
      <w:tr w:rsidR="00FC4D48" w:rsidRPr="00290D27" w:rsidTr="00FC4D48">
        <w:trPr>
          <w:jc w:val="center"/>
        </w:trPr>
        <w:tc>
          <w:tcPr>
            <w:tcW w:w="510" w:type="dxa"/>
          </w:tcPr>
          <w:p w:rsidR="00FC4D48" w:rsidRPr="00673B95" w:rsidRDefault="00FC4D48" w:rsidP="00FC4D48">
            <w:pPr>
              <w:pStyle w:val="a3"/>
              <w:numPr>
                <w:ilvl w:val="0"/>
                <w:numId w:val="5"/>
              </w:numPr>
              <w:jc w:val="both"/>
              <w:rPr>
                <w:sz w:val="20"/>
                <w:szCs w:val="20"/>
              </w:rPr>
            </w:pPr>
          </w:p>
        </w:tc>
        <w:tc>
          <w:tcPr>
            <w:tcW w:w="9580" w:type="dxa"/>
            <w:vAlign w:val="bottom"/>
          </w:tcPr>
          <w:p w:rsidR="00FC4D48" w:rsidRPr="00673B95" w:rsidRDefault="00FC4D48" w:rsidP="00FC4D48">
            <w:pPr>
              <w:jc w:val="both"/>
              <w:rPr>
                <w:color w:val="000000"/>
                <w:sz w:val="20"/>
                <w:szCs w:val="20"/>
              </w:rPr>
            </w:pPr>
            <w:r>
              <w:rPr>
                <w:color w:val="000000"/>
                <w:sz w:val="20"/>
                <w:szCs w:val="20"/>
              </w:rPr>
              <w:t>М</w:t>
            </w:r>
            <w:r w:rsidRPr="00673B95">
              <w:rPr>
                <w:color w:val="000000"/>
                <w:sz w:val="20"/>
                <w:szCs w:val="20"/>
              </w:rPr>
              <w:t>униципальное бюджетное общеобразовательное учреждение «</w:t>
            </w:r>
            <w:proofErr w:type="spellStart"/>
            <w:r w:rsidRPr="00673B95">
              <w:rPr>
                <w:color w:val="000000"/>
                <w:sz w:val="20"/>
                <w:szCs w:val="20"/>
              </w:rPr>
              <w:t>Иджинская</w:t>
            </w:r>
            <w:proofErr w:type="spellEnd"/>
            <w:r w:rsidRPr="00673B95">
              <w:rPr>
                <w:color w:val="000000"/>
                <w:sz w:val="20"/>
                <w:szCs w:val="20"/>
              </w:rPr>
              <w:t xml:space="preserve">  средняя общеобразовательная школа» Шушенского района</w:t>
            </w:r>
          </w:p>
        </w:tc>
      </w:tr>
      <w:tr w:rsidR="00FC4D48" w:rsidRPr="00290D27" w:rsidTr="00FC4D48">
        <w:trPr>
          <w:jc w:val="center"/>
        </w:trPr>
        <w:tc>
          <w:tcPr>
            <w:tcW w:w="510" w:type="dxa"/>
          </w:tcPr>
          <w:p w:rsidR="00FC4D48" w:rsidRPr="00673B95" w:rsidRDefault="00FC4D48" w:rsidP="00FC4D48">
            <w:pPr>
              <w:pStyle w:val="a3"/>
              <w:numPr>
                <w:ilvl w:val="0"/>
                <w:numId w:val="5"/>
              </w:numPr>
              <w:jc w:val="both"/>
              <w:rPr>
                <w:sz w:val="20"/>
                <w:szCs w:val="20"/>
              </w:rPr>
            </w:pPr>
          </w:p>
        </w:tc>
        <w:tc>
          <w:tcPr>
            <w:tcW w:w="9580" w:type="dxa"/>
            <w:vAlign w:val="bottom"/>
          </w:tcPr>
          <w:p w:rsidR="00FC4D48" w:rsidRPr="00673B95" w:rsidRDefault="00FC4D48" w:rsidP="00FC4D48">
            <w:pPr>
              <w:jc w:val="both"/>
              <w:rPr>
                <w:color w:val="000000"/>
                <w:sz w:val="20"/>
                <w:szCs w:val="20"/>
              </w:rPr>
            </w:pPr>
            <w:r>
              <w:rPr>
                <w:color w:val="000000"/>
                <w:sz w:val="20"/>
                <w:szCs w:val="20"/>
              </w:rPr>
              <w:t>М</w:t>
            </w:r>
            <w:r w:rsidRPr="00673B95">
              <w:rPr>
                <w:color w:val="000000"/>
                <w:sz w:val="20"/>
                <w:szCs w:val="20"/>
              </w:rPr>
              <w:t xml:space="preserve">униципальное бюджетное общеобразовательное учреждение «Саянская средняя общеобразовательная школа» </w:t>
            </w:r>
            <w:proofErr w:type="spellStart"/>
            <w:r w:rsidRPr="00673B95">
              <w:rPr>
                <w:color w:val="000000"/>
                <w:sz w:val="20"/>
                <w:szCs w:val="20"/>
              </w:rPr>
              <w:t>Краснотуранского</w:t>
            </w:r>
            <w:proofErr w:type="spellEnd"/>
            <w:r w:rsidRPr="00673B95">
              <w:rPr>
                <w:color w:val="000000"/>
                <w:sz w:val="20"/>
                <w:szCs w:val="20"/>
              </w:rPr>
              <w:t xml:space="preserve"> района</w:t>
            </w:r>
          </w:p>
        </w:tc>
      </w:tr>
      <w:tr w:rsidR="00FC4D48" w:rsidRPr="00290D27" w:rsidTr="00FC4D48">
        <w:trPr>
          <w:jc w:val="center"/>
        </w:trPr>
        <w:tc>
          <w:tcPr>
            <w:tcW w:w="510" w:type="dxa"/>
          </w:tcPr>
          <w:p w:rsidR="00FC4D48" w:rsidRPr="00673B95" w:rsidRDefault="00FC4D48" w:rsidP="00FC4D48">
            <w:pPr>
              <w:pStyle w:val="a3"/>
              <w:numPr>
                <w:ilvl w:val="0"/>
                <w:numId w:val="5"/>
              </w:numPr>
              <w:jc w:val="both"/>
              <w:rPr>
                <w:sz w:val="20"/>
                <w:szCs w:val="20"/>
              </w:rPr>
            </w:pPr>
          </w:p>
        </w:tc>
        <w:tc>
          <w:tcPr>
            <w:tcW w:w="9580" w:type="dxa"/>
            <w:vAlign w:val="bottom"/>
          </w:tcPr>
          <w:p w:rsidR="00FC4D48" w:rsidRPr="00673B95" w:rsidRDefault="00FC4D48" w:rsidP="00FC4D48">
            <w:pPr>
              <w:jc w:val="both"/>
              <w:rPr>
                <w:color w:val="000000"/>
                <w:sz w:val="20"/>
                <w:szCs w:val="20"/>
              </w:rPr>
            </w:pPr>
            <w:r w:rsidRPr="00673B95">
              <w:rPr>
                <w:color w:val="000000"/>
                <w:sz w:val="20"/>
                <w:szCs w:val="20"/>
              </w:rPr>
              <w:t>Частное профессиональное образовательное учреждение «Красноярский гуманитарно-экономический техникум» г. Красноярск</w:t>
            </w:r>
          </w:p>
        </w:tc>
      </w:tr>
      <w:tr w:rsidR="00FC4D48" w:rsidRPr="00290D27" w:rsidTr="00FC4D48">
        <w:trPr>
          <w:jc w:val="center"/>
        </w:trPr>
        <w:tc>
          <w:tcPr>
            <w:tcW w:w="510" w:type="dxa"/>
          </w:tcPr>
          <w:p w:rsidR="00FC4D48" w:rsidRPr="00673B95" w:rsidRDefault="00FC4D48" w:rsidP="00FC4D48">
            <w:pPr>
              <w:pStyle w:val="a3"/>
              <w:numPr>
                <w:ilvl w:val="0"/>
                <w:numId w:val="5"/>
              </w:numPr>
              <w:jc w:val="both"/>
              <w:rPr>
                <w:sz w:val="20"/>
                <w:szCs w:val="20"/>
              </w:rPr>
            </w:pPr>
          </w:p>
        </w:tc>
        <w:tc>
          <w:tcPr>
            <w:tcW w:w="9580" w:type="dxa"/>
            <w:vAlign w:val="bottom"/>
          </w:tcPr>
          <w:p w:rsidR="00FC4D48" w:rsidRPr="00673B95" w:rsidRDefault="00FC4D48" w:rsidP="00FC4D48">
            <w:pPr>
              <w:jc w:val="both"/>
              <w:rPr>
                <w:color w:val="000000"/>
                <w:sz w:val="20"/>
                <w:szCs w:val="20"/>
              </w:rPr>
            </w:pPr>
            <w:r w:rsidRPr="00673B95">
              <w:rPr>
                <w:color w:val="000000"/>
                <w:sz w:val="20"/>
                <w:szCs w:val="20"/>
              </w:rPr>
              <w:t>Краевое государственное бюджетное профессиональное образовательное учреждение «Эвенкийский многопрофильный техникум» Эвенкийского муниципального района</w:t>
            </w:r>
          </w:p>
        </w:tc>
      </w:tr>
      <w:tr w:rsidR="00FC4D48" w:rsidRPr="00290D27" w:rsidTr="00FC4D48">
        <w:trPr>
          <w:jc w:val="center"/>
        </w:trPr>
        <w:tc>
          <w:tcPr>
            <w:tcW w:w="510" w:type="dxa"/>
          </w:tcPr>
          <w:p w:rsidR="00FC4D48" w:rsidRPr="00673B95" w:rsidRDefault="00FC4D48" w:rsidP="00FC4D48">
            <w:pPr>
              <w:pStyle w:val="a3"/>
              <w:numPr>
                <w:ilvl w:val="0"/>
                <w:numId w:val="5"/>
              </w:numPr>
              <w:jc w:val="both"/>
              <w:rPr>
                <w:sz w:val="20"/>
                <w:szCs w:val="20"/>
              </w:rPr>
            </w:pPr>
          </w:p>
        </w:tc>
        <w:tc>
          <w:tcPr>
            <w:tcW w:w="9580" w:type="dxa"/>
            <w:vAlign w:val="bottom"/>
          </w:tcPr>
          <w:p w:rsidR="00FC4D48" w:rsidRPr="00673B95" w:rsidRDefault="00FC4D48" w:rsidP="00FC4D48">
            <w:pPr>
              <w:jc w:val="both"/>
              <w:rPr>
                <w:color w:val="000000"/>
                <w:sz w:val="20"/>
                <w:szCs w:val="20"/>
              </w:rPr>
            </w:pPr>
            <w:r w:rsidRPr="00673B95">
              <w:rPr>
                <w:color w:val="000000"/>
                <w:sz w:val="20"/>
                <w:szCs w:val="20"/>
              </w:rPr>
              <w:t>Краевое государственное бюджетное профессиональное образовательное учреждение «Красноярский педагогический колледж № 1 им. М. Горького» г. Красноярска</w:t>
            </w:r>
          </w:p>
        </w:tc>
      </w:tr>
    </w:tbl>
    <w:p w:rsidR="00884CC8" w:rsidRDefault="00884CC8" w:rsidP="00884CC8">
      <w:pPr>
        <w:pStyle w:val="a3"/>
        <w:spacing w:after="0" w:line="240" w:lineRule="auto"/>
        <w:ind w:left="0" w:firstLine="709"/>
        <w:jc w:val="both"/>
        <w:rPr>
          <w:szCs w:val="28"/>
        </w:rPr>
      </w:pPr>
    </w:p>
    <w:p w:rsidR="00930B47" w:rsidRPr="000441CB" w:rsidRDefault="00930B47" w:rsidP="00884CC8">
      <w:pPr>
        <w:spacing w:after="0" w:line="240" w:lineRule="auto"/>
        <w:ind w:firstLine="709"/>
        <w:jc w:val="center"/>
        <w:rPr>
          <w:b/>
          <w:szCs w:val="28"/>
          <w:highlight w:val="yellow"/>
        </w:rPr>
      </w:pPr>
    </w:p>
    <w:p w:rsidR="00930B47" w:rsidRDefault="00930B47" w:rsidP="00884CC8">
      <w:pPr>
        <w:spacing w:after="0" w:line="240" w:lineRule="auto"/>
        <w:ind w:firstLine="709"/>
        <w:jc w:val="center"/>
        <w:rPr>
          <w:noProof/>
          <w:szCs w:val="28"/>
        </w:rPr>
      </w:pPr>
      <w:r>
        <w:rPr>
          <w:noProof/>
          <w:szCs w:val="28"/>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930B47" w:rsidRDefault="00930B47" w:rsidP="00884CC8">
      <w:pPr>
        <w:spacing w:after="0" w:line="240" w:lineRule="auto"/>
        <w:ind w:firstLine="709"/>
        <w:jc w:val="center"/>
        <w:rPr>
          <w:szCs w:val="28"/>
        </w:rPr>
      </w:pPr>
    </w:p>
    <w:p w:rsidR="00930B47" w:rsidRDefault="00930B47" w:rsidP="00884CC8">
      <w:pPr>
        <w:tabs>
          <w:tab w:val="left" w:pos="855"/>
        </w:tabs>
        <w:autoSpaceDE w:val="0"/>
        <w:autoSpaceDN w:val="0"/>
        <w:adjustRightInd w:val="0"/>
        <w:spacing w:after="0" w:line="240" w:lineRule="auto"/>
        <w:ind w:firstLine="709"/>
        <w:jc w:val="both"/>
        <w:rPr>
          <w:szCs w:val="28"/>
        </w:rPr>
      </w:pPr>
      <w:r>
        <w:rPr>
          <w:szCs w:val="28"/>
        </w:rPr>
        <w:t xml:space="preserve">В целях предупреждения нарушений юридическими лицами обязательных требований законодательства Российской Федерации об образовании и ликвидации их последствий Министерством в 2016 году проведена методическая работа в форме следующих мероприятий с непосредственным участием должностных лиц Министерства: </w:t>
      </w:r>
    </w:p>
    <w:p w:rsidR="00930B47" w:rsidRDefault="00930B47" w:rsidP="00884CC8">
      <w:pPr>
        <w:tabs>
          <w:tab w:val="left" w:pos="855"/>
        </w:tabs>
        <w:autoSpaceDE w:val="0"/>
        <w:autoSpaceDN w:val="0"/>
        <w:adjustRightInd w:val="0"/>
        <w:spacing w:after="0" w:line="240" w:lineRule="auto"/>
        <w:ind w:firstLine="709"/>
        <w:jc w:val="both"/>
        <w:rPr>
          <w:szCs w:val="28"/>
        </w:rPr>
      </w:pPr>
      <w:r>
        <w:rPr>
          <w:szCs w:val="28"/>
        </w:rPr>
        <w:t>6 выездных окружных совещаний для руководителей образовательных организаций в территориальных округах Красноярского края по темам «</w:t>
      </w:r>
      <w:proofErr w:type="gramStart"/>
      <w:r>
        <w:rPr>
          <w:szCs w:val="28"/>
        </w:rPr>
        <w:t>Риск-ориентированный</w:t>
      </w:r>
      <w:proofErr w:type="gramEnd"/>
      <w:r>
        <w:rPr>
          <w:szCs w:val="28"/>
        </w:rPr>
        <w:t xml:space="preserve"> подход в государственном контроле (надзоре) в сфере образования», «Достижение позитивного эффекта в развитии доступности и качества образования при использовании механизмов непосредственного контроля за деятельностью образовательных организаций» (охват около 180 образовательных организаций);</w:t>
      </w:r>
    </w:p>
    <w:p w:rsidR="00930B47" w:rsidRDefault="00930B47" w:rsidP="00884CC8">
      <w:pPr>
        <w:tabs>
          <w:tab w:val="left" w:pos="855"/>
        </w:tabs>
        <w:autoSpaceDE w:val="0"/>
        <w:autoSpaceDN w:val="0"/>
        <w:adjustRightInd w:val="0"/>
        <w:spacing w:after="0" w:line="240" w:lineRule="auto"/>
        <w:ind w:firstLine="709"/>
        <w:jc w:val="both"/>
        <w:rPr>
          <w:szCs w:val="28"/>
        </w:rPr>
      </w:pPr>
      <w:r>
        <w:rPr>
          <w:szCs w:val="28"/>
        </w:rPr>
        <w:t>4 выездных окружных совещания для руководителей образовательных организаций в территориальных округах Красноярского края по темам «Лицензионный контроль: типичные нарушения. Устранение образовательной организацией последствий выявленных нарушений», «Контроль качества образования: типичные нарушения. Устранение образовательной организацией последствий выявленных нарушений»  (охват 77 образовательных организаций);</w:t>
      </w:r>
    </w:p>
    <w:p w:rsidR="00930B47" w:rsidRDefault="00930B47" w:rsidP="00884CC8">
      <w:pPr>
        <w:tabs>
          <w:tab w:val="left" w:pos="855"/>
        </w:tabs>
        <w:autoSpaceDE w:val="0"/>
        <w:autoSpaceDN w:val="0"/>
        <w:adjustRightInd w:val="0"/>
        <w:spacing w:after="0" w:line="240" w:lineRule="auto"/>
        <w:ind w:firstLine="709"/>
        <w:jc w:val="both"/>
        <w:rPr>
          <w:szCs w:val="28"/>
        </w:rPr>
      </w:pPr>
      <w:r>
        <w:rPr>
          <w:szCs w:val="28"/>
        </w:rPr>
        <w:t xml:space="preserve">3 семинара-круглых стола по теме «Сетевая форма реализации образовательных </w:t>
      </w:r>
      <w:proofErr w:type="gramStart"/>
      <w:r>
        <w:rPr>
          <w:szCs w:val="28"/>
        </w:rPr>
        <w:t>программ</w:t>
      </w:r>
      <w:proofErr w:type="gramEnd"/>
      <w:r>
        <w:rPr>
          <w:szCs w:val="28"/>
        </w:rPr>
        <w:t xml:space="preserve"> в общем и дополнительном образовании» (охват около 90 образовательных организаций);</w:t>
      </w:r>
    </w:p>
    <w:p w:rsidR="00930B47" w:rsidRDefault="00930B47" w:rsidP="00884CC8">
      <w:pPr>
        <w:tabs>
          <w:tab w:val="left" w:pos="855"/>
        </w:tabs>
        <w:autoSpaceDE w:val="0"/>
        <w:autoSpaceDN w:val="0"/>
        <w:adjustRightInd w:val="0"/>
        <w:spacing w:after="0" w:line="240" w:lineRule="auto"/>
        <w:ind w:firstLine="709"/>
        <w:jc w:val="both"/>
        <w:rPr>
          <w:szCs w:val="28"/>
        </w:rPr>
      </w:pPr>
      <w:r>
        <w:rPr>
          <w:szCs w:val="28"/>
        </w:rPr>
        <w:t>участие в 2 выездных августовских совещаниях с руководителями образовательных организаций в территориальных округах Красноярского края по</w:t>
      </w:r>
      <w:r w:rsidR="00A44579">
        <w:rPr>
          <w:szCs w:val="28"/>
        </w:rPr>
        <w:t> </w:t>
      </w:r>
      <w:r>
        <w:rPr>
          <w:szCs w:val="28"/>
        </w:rPr>
        <w:t>теме «Актуальные вопросы осуществления государственного контроля (надзора) в сфере образования» (охват около 50 образовательных организаций);</w:t>
      </w:r>
    </w:p>
    <w:p w:rsidR="00930B47" w:rsidRDefault="00930B47" w:rsidP="00884CC8">
      <w:pPr>
        <w:tabs>
          <w:tab w:val="left" w:pos="855"/>
        </w:tabs>
        <w:autoSpaceDE w:val="0"/>
        <w:autoSpaceDN w:val="0"/>
        <w:adjustRightInd w:val="0"/>
        <w:spacing w:after="0" w:line="240" w:lineRule="auto"/>
        <w:ind w:firstLine="709"/>
        <w:jc w:val="both"/>
        <w:rPr>
          <w:szCs w:val="28"/>
        </w:rPr>
      </w:pPr>
      <w:r>
        <w:rPr>
          <w:szCs w:val="28"/>
        </w:rPr>
        <w:t>семинар для представителей частных организаций, представляющих услуги по</w:t>
      </w:r>
      <w:r w:rsidR="00A44579">
        <w:rPr>
          <w:szCs w:val="28"/>
        </w:rPr>
        <w:t> </w:t>
      </w:r>
      <w:r>
        <w:rPr>
          <w:szCs w:val="28"/>
        </w:rPr>
        <w:t>присмотру и уходу за детьми дошкольного возраста «Государственный контроль (надзор) в сфере образования: регламентация и содержание проверок. Соблюдение лицензионных требований» (охват 21 частной организации);</w:t>
      </w:r>
    </w:p>
    <w:p w:rsidR="00930B47" w:rsidRDefault="00930B47" w:rsidP="00884CC8">
      <w:pPr>
        <w:tabs>
          <w:tab w:val="left" w:pos="855"/>
        </w:tabs>
        <w:autoSpaceDE w:val="0"/>
        <w:autoSpaceDN w:val="0"/>
        <w:adjustRightInd w:val="0"/>
        <w:spacing w:after="0" w:line="240" w:lineRule="auto"/>
        <w:ind w:firstLine="709"/>
        <w:jc w:val="both"/>
        <w:rPr>
          <w:szCs w:val="28"/>
        </w:rPr>
      </w:pPr>
      <w:r>
        <w:rPr>
          <w:szCs w:val="28"/>
        </w:rPr>
        <w:t>совещание с руководителями краевых общеобразовательных организаций, реализующих адаптированные основные общеобразовательные программы по теме «Нормативное правовое обеспечение внедрение ФГОС  ОВЗ в образовательной организации» (охват 15 образовательных организаций);</w:t>
      </w:r>
    </w:p>
    <w:p w:rsidR="00930B47" w:rsidRDefault="00930B47" w:rsidP="00884CC8">
      <w:pPr>
        <w:tabs>
          <w:tab w:val="left" w:pos="855"/>
        </w:tabs>
        <w:autoSpaceDE w:val="0"/>
        <w:autoSpaceDN w:val="0"/>
        <w:adjustRightInd w:val="0"/>
        <w:spacing w:after="0" w:line="240" w:lineRule="auto"/>
        <w:ind w:firstLine="709"/>
        <w:jc w:val="both"/>
        <w:rPr>
          <w:szCs w:val="28"/>
        </w:rPr>
      </w:pPr>
      <w:r>
        <w:rPr>
          <w:szCs w:val="28"/>
        </w:rPr>
        <w:t xml:space="preserve">совещание со специалистами муниципальных органов управления образованием по теме «Зоны риска проведения государственной итоговой </w:t>
      </w:r>
      <w:r>
        <w:rPr>
          <w:szCs w:val="28"/>
        </w:rPr>
        <w:lastRenderedPageBreak/>
        <w:t>аттестации 2016 года в Красноярском крае. Контрольные мероприятия 2016 года» (охват 65 муниципальных органов управления образованием);</w:t>
      </w:r>
    </w:p>
    <w:p w:rsidR="00930B47" w:rsidRDefault="00930B47" w:rsidP="00884CC8">
      <w:pPr>
        <w:tabs>
          <w:tab w:val="left" w:pos="855"/>
        </w:tabs>
        <w:autoSpaceDE w:val="0"/>
        <w:autoSpaceDN w:val="0"/>
        <w:adjustRightInd w:val="0"/>
        <w:spacing w:after="0" w:line="240" w:lineRule="auto"/>
        <w:ind w:firstLine="709"/>
        <w:jc w:val="both"/>
        <w:rPr>
          <w:szCs w:val="28"/>
        </w:rPr>
      </w:pPr>
      <w:r>
        <w:rPr>
          <w:szCs w:val="28"/>
        </w:rPr>
        <w:t>семинар для руководителей образовательных организаций, реализующих образовательные программы дополнительного образования в сфере физической культуры и спорта по теме «Локальное нормативное регулирование деятельности организации дополнительного образования в условиях совершенствования законодательства об образовании» (охват 21 образовательной организации);</w:t>
      </w:r>
    </w:p>
    <w:p w:rsidR="00930B47" w:rsidRDefault="00930B47" w:rsidP="00884CC8">
      <w:pPr>
        <w:tabs>
          <w:tab w:val="left" w:pos="855"/>
        </w:tabs>
        <w:autoSpaceDE w:val="0"/>
        <w:autoSpaceDN w:val="0"/>
        <w:adjustRightInd w:val="0"/>
        <w:spacing w:after="0" w:line="240" w:lineRule="auto"/>
        <w:ind w:firstLine="709"/>
        <w:jc w:val="both"/>
        <w:rPr>
          <w:szCs w:val="28"/>
        </w:rPr>
      </w:pPr>
      <w:r>
        <w:rPr>
          <w:szCs w:val="28"/>
        </w:rPr>
        <w:t>участие в семинаре, организованном муниципальным бюджетным учреждением «Красноярский информационно-методический центр» по теме «Система оценки достижения запланированных результатов» (охват 30 образовательных организаций).</w:t>
      </w:r>
    </w:p>
    <w:p w:rsidR="00930B47" w:rsidRDefault="00930B47" w:rsidP="00884CC8">
      <w:pPr>
        <w:tabs>
          <w:tab w:val="left" w:pos="855"/>
        </w:tabs>
        <w:autoSpaceDE w:val="0"/>
        <w:autoSpaceDN w:val="0"/>
        <w:adjustRightInd w:val="0"/>
        <w:spacing w:after="0" w:line="240" w:lineRule="auto"/>
        <w:ind w:firstLine="709"/>
        <w:jc w:val="both"/>
        <w:rPr>
          <w:szCs w:val="28"/>
        </w:rPr>
      </w:pPr>
      <w:r>
        <w:rPr>
          <w:szCs w:val="28"/>
        </w:rPr>
        <w:t>Итого проведено 20 профилактических мероприятий с личным участием специалистов Министерства (семинаров, совещаний, круглых столов), в результате чего охвачено 549 организаци</w:t>
      </w:r>
      <w:r w:rsidR="00FE4F4E">
        <w:rPr>
          <w:szCs w:val="28"/>
        </w:rPr>
        <w:t>й, осуществляющих</w:t>
      </w:r>
      <w:r>
        <w:rPr>
          <w:szCs w:val="28"/>
        </w:rPr>
        <w:t xml:space="preserve"> образовательную деятельность, и</w:t>
      </w:r>
      <w:r w:rsidR="00A44579">
        <w:rPr>
          <w:szCs w:val="28"/>
        </w:rPr>
        <w:t> </w:t>
      </w:r>
      <w:r>
        <w:rPr>
          <w:szCs w:val="28"/>
        </w:rPr>
        <w:t>муниципальных органов управления образованием.</w:t>
      </w:r>
    </w:p>
    <w:p w:rsidR="00930B47" w:rsidRDefault="00930B47" w:rsidP="00D57AE2">
      <w:pPr>
        <w:tabs>
          <w:tab w:val="left" w:pos="855"/>
        </w:tabs>
        <w:autoSpaceDE w:val="0"/>
        <w:autoSpaceDN w:val="0"/>
        <w:adjustRightInd w:val="0"/>
        <w:spacing w:after="0" w:line="240" w:lineRule="auto"/>
        <w:ind w:firstLine="709"/>
        <w:jc w:val="both"/>
        <w:rPr>
          <w:szCs w:val="28"/>
        </w:rPr>
      </w:pPr>
      <w:r>
        <w:rPr>
          <w:szCs w:val="28"/>
        </w:rPr>
        <w:t xml:space="preserve">В отчетном периоде Министерством также было направлено 197 информационно-аналитических писем о нарушениях законодательства Российской Федерации в сфере образования </w:t>
      </w:r>
      <w:r w:rsidR="00D57AE2">
        <w:rPr>
          <w:szCs w:val="28"/>
        </w:rPr>
        <w:t xml:space="preserve">образовательными организациями. </w:t>
      </w:r>
      <w:r>
        <w:rPr>
          <w:szCs w:val="28"/>
        </w:rPr>
        <w:t>Кроме того, в</w:t>
      </w:r>
      <w:r w:rsidR="00D57AE2">
        <w:rPr>
          <w:szCs w:val="28"/>
        </w:rPr>
        <w:t> </w:t>
      </w:r>
      <w:r>
        <w:rPr>
          <w:szCs w:val="28"/>
        </w:rPr>
        <w:t>целях предупреждения нарушений организациями, осуществляющими образовательную деятельность, обязательных требований законодательства Российской Федерации об образовании издан методический материал в помощь руководителям образовательных организаций, проведено 4</w:t>
      </w:r>
      <w:r w:rsidR="00D57AE2">
        <w:rPr>
          <w:szCs w:val="28"/>
        </w:rPr>
        <w:t> </w:t>
      </w:r>
      <w:r>
        <w:rPr>
          <w:szCs w:val="28"/>
        </w:rPr>
        <w:t>открытых выступления заместителя министра, начальников отделов по вопросам осуществления федерального государственного контроля (надзора) в сфере образования.</w:t>
      </w:r>
    </w:p>
    <w:p w:rsidR="00336BB1" w:rsidRDefault="00930B47" w:rsidP="00884CC8">
      <w:pPr>
        <w:tabs>
          <w:tab w:val="left" w:pos="855"/>
        </w:tabs>
        <w:autoSpaceDE w:val="0"/>
        <w:autoSpaceDN w:val="0"/>
        <w:adjustRightInd w:val="0"/>
        <w:spacing w:after="0" w:line="240" w:lineRule="auto"/>
        <w:ind w:firstLine="709"/>
        <w:jc w:val="both"/>
        <w:rPr>
          <w:szCs w:val="28"/>
        </w:rPr>
      </w:pPr>
      <w:r>
        <w:rPr>
          <w:szCs w:val="28"/>
        </w:rPr>
        <w:t xml:space="preserve">На официальном сайте Министерства в информационно-телекоммуникационной сети «Интернет» размещены разъяснения отдельных аспектов применения положений законодательства об образовании, </w:t>
      </w:r>
      <w:r w:rsidR="00336BB1">
        <w:rPr>
          <w:szCs w:val="28"/>
        </w:rPr>
        <w:t>в том числе</w:t>
      </w:r>
      <w:r w:rsidR="00A018FF">
        <w:rPr>
          <w:szCs w:val="28"/>
        </w:rPr>
        <w:t xml:space="preserve"> о</w:t>
      </w:r>
      <w:r w:rsidR="00336BB1">
        <w:rPr>
          <w:szCs w:val="28"/>
        </w:rPr>
        <w:t>:</w:t>
      </w:r>
    </w:p>
    <w:p w:rsidR="00336BB1" w:rsidRDefault="00336BB1" w:rsidP="00336BB1">
      <w:pPr>
        <w:tabs>
          <w:tab w:val="left" w:pos="855"/>
        </w:tabs>
        <w:autoSpaceDE w:val="0"/>
        <w:autoSpaceDN w:val="0"/>
        <w:adjustRightInd w:val="0"/>
        <w:spacing w:after="0" w:line="240" w:lineRule="auto"/>
        <w:ind w:firstLine="709"/>
        <w:jc w:val="both"/>
        <w:rPr>
          <w:szCs w:val="28"/>
        </w:rPr>
      </w:pPr>
      <w:proofErr w:type="gramStart"/>
      <w:r>
        <w:rPr>
          <w:szCs w:val="28"/>
        </w:rPr>
        <w:t>требованиях</w:t>
      </w:r>
      <w:proofErr w:type="gramEnd"/>
      <w:r>
        <w:rPr>
          <w:szCs w:val="28"/>
        </w:rPr>
        <w:t xml:space="preserve"> к структуре и содержанию официальных сайтов образовательных организаций в сети «Интернет»;</w:t>
      </w:r>
    </w:p>
    <w:p w:rsidR="00336BB1" w:rsidRDefault="00336BB1" w:rsidP="00336BB1">
      <w:pPr>
        <w:tabs>
          <w:tab w:val="left" w:pos="855"/>
        </w:tabs>
        <w:autoSpaceDE w:val="0"/>
        <w:autoSpaceDN w:val="0"/>
        <w:adjustRightInd w:val="0"/>
        <w:spacing w:after="0" w:line="240" w:lineRule="auto"/>
        <w:ind w:firstLine="709"/>
        <w:jc w:val="both"/>
        <w:rPr>
          <w:szCs w:val="28"/>
        </w:rPr>
      </w:pPr>
      <w:proofErr w:type="gramStart"/>
      <w:r>
        <w:rPr>
          <w:szCs w:val="28"/>
        </w:rPr>
        <w:t>требованиях</w:t>
      </w:r>
      <w:proofErr w:type="gramEnd"/>
      <w:r>
        <w:rPr>
          <w:szCs w:val="28"/>
        </w:rPr>
        <w:t xml:space="preserve"> к сетевой форме реализации образовательных программ подготовки (переподготовки) водителей автомототранспортных средств, трамваев и троллейбусов;</w:t>
      </w:r>
    </w:p>
    <w:p w:rsidR="00A018FF" w:rsidRDefault="00336BB1" w:rsidP="00A018FF">
      <w:pPr>
        <w:tabs>
          <w:tab w:val="left" w:pos="855"/>
        </w:tabs>
        <w:autoSpaceDE w:val="0"/>
        <w:autoSpaceDN w:val="0"/>
        <w:adjustRightInd w:val="0"/>
        <w:spacing w:after="0" w:line="240" w:lineRule="auto"/>
        <w:ind w:firstLine="709"/>
        <w:jc w:val="both"/>
        <w:rPr>
          <w:szCs w:val="28"/>
        </w:rPr>
      </w:pPr>
      <w:proofErr w:type="gramStart"/>
      <w:r>
        <w:rPr>
          <w:szCs w:val="28"/>
        </w:rPr>
        <w:t>требованиях</w:t>
      </w:r>
      <w:proofErr w:type="gramEnd"/>
      <w:r>
        <w:rPr>
          <w:szCs w:val="28"/>
        </w:rPr>
        <w:t xml:space="preserve"> законодательства при реорганизации муниципальных образовательных организаций и переоформлении лицензий н</w:t>
      </w:r>
      <w:r w:rsidR="00A018FF">
        <w:rPr>
          <w:szCs w:val="28"/>
        </w:rPr>
        <w:t>а образовательную деятельность.</w:t>
      </w:r>
    </w:p>
    <w:p w:rsidR="00930B47" w:rsidRDefault="00A018FF" w:rsidP="00A018FF">
      <w:pPr>
        <w:tabs>
          <w:tab w:val="left" w:pos="855"/>
        </w:tabs>
        <w:autoSpaceDE w:val="0"/>
        <w:autoSpaceDN w:val="0"/>
        <w:adjustRightInd w:val="0"/>
        <w:spacing w:after="0" w:line="240" w:lineRule="auto"/>
        <w:ind w:firstLine="709"/>
        <w:jc w:val="both"/>
        <w:rPr>
          <w:szCs w:val="28"/>
        </w:rPr>
      </w:pPr>
      <w:r>
        <w:rPr>
          <w:szCs w:val="28"/>
        </w:rPr>
        <w:t xml:space="preserve">Также на официальном сайте размещается </w:t>
      </w:r>
      <w:r w:rsidR="00930B47">
        <w:rPr>
          <w:szCs w:val="28"/>
        </w:rPr>
        <w:t>информация о (</w:t>
      </w:r>
      <w:proofErr w:type="gramStart"/>
      <w:r w:rsidR="00930B47">
        <w:rPr>
          <w:szCs w:val="28"/>
        </w:rPr>
        <w:t>об</w:t>
      </w:r>
      <w:proofErr w:type="gramEnd"/>
      <w:r w:rsidR="00930B47">
        <w:rPr>
          <w:szCs w:val="28"/>
        </w:rPr>
        <w:t>):</w:t>
      </w:r>
    </w:p>
    <w:p w:rsidR="00930B47" w:rsidRDefault="00930B47" w:rsidP="00884CC8">
      <w:pPr>
        <w:tabs>
          <w:tab w:val="left" w:pos="855"/>
        </w:tabs>
        <w:autoSpaceDE w:val="0"/>
        <w:autoSpaceDN w:val="0"/>
        <w:adjustRightInd w:val="0"/>
        <w:spacing w:after="0" w:line="240" w:lineRule="auto"/>
        <w:ind w:firstLine="709"/>
        <w:jc w:val="both"/>
        <w:rPr>
          <w:szCs w:val="28"/>
        </w:rPr>
      </w:pPr>
      <w:proofErr w:type="gramStart"/>
      <w:r>
        <w:rPr>
          <w:szCs w:val="28"/>
        </w:rPr>
        <w:t>случаях аннулирования заключений Управлением ГИБДД ГУ МВД России по</w:t>
      </w:r>
      <w:r w:rsidR="004C4CED">
        <w:rPr>
          <w:szCs w:val="28"/>
          <w:lang w:val="en-US"/>
        </w:rPr>
        <w:t> </w:t>
      </w:r>
      <w:r>
        <w:rPr>
          <w:szCs w:val="28"/>
        </w:rPr>
        <w:t>Красноярскому краю, выданных организациям, реализующим программы подготовки водителей транспортных средств (например, АНО ШДПО «Старт», МООО «Всероссийское общество автомобилистов» Ленинского района города Красноярска, ООО «Автошкола «Ягуар», ЧОУ ПО «Автошкола»);</w:t>
      </w:r>
      <w:proofErr w:type="gramEnd"/>
    </w:p>
    <w:p w:rsidR="00930B47" w:rsidRDefault="00930B47" w:rsidP="00884CC8">
      <w:pPr>
        <w:tabs>
          <w:tab w:val="left" w:pos="855"/>
        </w:tabs>
        <w:autoSpaceDE w:val="0"/>
        <w:autoSpaceDN w:val="0"/>
        <w:adjustRightInd w:val="0"/>
        <w:spacing w:after="0" w:line="240" w:lineRule="auto"/>
        <w:ind w:firstLine="709"/>
        <w:jc w:val="both"/>
        <w:rPr>
          <w:szCs w:val="28"/>
        </w:rPr>
      </w:pPr>
      <w:r>
        <w:rPr>
          <w:szCs w:val="28"/>
        </w:rPr>
        <w:t xml:space="preserve">образовательных </w:t>
      </w:r>
      <w:proofErr w:type="gramStart"/>
      <w:r>
        <w:rPr>
          <w:szCs w:val="28"/>
        </w:rPr>
        <w:t>организациях</w:t>
      </w:r>
      <w:proofErr w:type="gramEnd"/>
      <w:r>
        <w:rPr>
          <w:szCs w:val="28"/>
        </w:rPr>
        <w:t>, не имеющих государственной аккредитации и</w:t>
      </w:r>
      <w:r w:rsidR="00A44579">
        <w:rPr>
          <w:szCs w:val="28"/>
        </w:rPr>
        <w:t> </w:t>
      </w:r>
      <w:r>
        <w:rPr>
          <w:szCs w:val="28"/>
        </w:rPr>
        <w:t>(или) лицензии на осуществление образовательной деятельности;</w:t>
      </w:r>
    </w:p>
    <w:p w:rsidR="00930B47" w:rsidRDefault="00930B47" w:rsidP="00884CC8">
      <w:pPr>
        <w:tabs>
          <w:tab w:val="left" w:pos="855"/>
        </w:tabs>
        <w:autoSpaceDE w:val="0"/>
        <w:autoSpaceDN w:val="0"/>
        <w:adjustRightInd w:val="0"/>
        <w:spacing w:after="0" w:line="240" w:lineRule="auto"/>
        <w:ind w:firstLine="709"/>
        <w:jc w:val="both"/>
        <w:rPr>
          <w:szCs w:val="28"/>
        </w:rPr>
      </w:pPr>
      <w:r>
        <w:rPr>
          <w:szCs w:val="28"/>
        </w:rPr>
        <w:t xml:space="preserve">Также Министерством в течение 2016 года (март и ноябрь) проведен мониторинг структуры и содержания </w:t>
      </w:r>
      <w:r w:rsidR="00A018FF">
        <w:rPr>
          <w:szCs w:val="28"/>
        </w:rPr>
        <w:t>1864</w:t>
      </w:r>
      <w:r>
        <w:rPr>
          <w:szCs w:val="28"/>
        </w:rPr>
        <w:t xml:space="preserve"> официальных сайтов муниципальных </w:t>
      </w:r>
      <w:r>
        <w:rPr>
          <w:szCs w:val="28"/>
        </w:rPr>
        <w:lastRenderedPageBreak/>
        <w:t>образовательных организаций</w:t>
      </w:r>
      <w:r w:rsidR="00E54967">
        <w:rPr>
          <w:szCs w:val="28"/>
        </w:rPr>
        <w:t>, реализующих программы начального, основного и</w:t>
      </w:r>
      <w:r w:rsidR="00A44579">
        <w:rPr>
          <w:szCs w:val="28"/>
        </w:rPr>
        <w:t> </w:t>
      </w:r>
      <w:r w:rsidR="00E54967">
        <w:rPr>
          <w:szCs w:val="28"/>
        </w:rPr>
        <w:t>среднего</w:t>
      </w:r>
      <w:r>
        <w:rPr>
          <w:szCs w:val="28"/>
        </w:rPr>
        <w:t xml:space="preserve"> общего образования в информационно-телекоммуникационной сети «Интернет». По итогам указанного мероприятия учредителям указанных организаций были направлены результаты мониторинга с предложениями об</w:t>
      </w:r>
      <w:r w:rsidR="00A44579">
        <w:rPr>
          <w:szCs w:val="28"/>
        </w:rPr>
        <w:t> </w:t>
      </w:r>
      <w:r>
        <w:rPr>
          <w:szCs w:val="28"/>
        </w:rPr>
        <w:t>устранении выявленных нарушений обязательных требований.</w:t>
      </w:r>
    </w:p>
    <w:p w:rsidR="00930B47" w:rsidRDefault="00930B47" w:rsidP="001B78D2">
      <w:pPr>
        <w:tabs>
          <w:tab w:val="left" w:pos="855"/>
        </w:tabs>
        <w:autoSpaceDE w:val="0"/>
        <w:autoSpaceDN w:val="0"/>
        <w:adjustRightInd w:val="0"/>
        <w:spacing w:after="0" w:line="240" w:lineRule="auto"/>
        <w:ind w:firstLine="709"/>
        <w:jc w:val="both"/>
        <w:rPr>
          <w:szCs w:val="28"/>
        </w:rPr>
      </w:pPr>
      <w:r>
        <w:rPr>
          <w:szCs w:val="28"/>
        </w:rPr>
        <w:t xml:space="preserve">В текущем режиме в отчетном периоде осуществляются ежедневные консультации юридических и физических лиц по вопросам соблюдения обязательных требований законодательства Российской Федерации об образовании. Наиболее часто задаваемыми вопросами являются вопросы соблюдения прав обучающихся, условий их содержания в образовательных организациях, соблюдения образовательными организациями лицензионных требований в части </w:t>
      </w:r>
      <w:r w:rsidR="00E54967">
        <w:rPr>
          <w:szCs w:val="28"/>
        </w:rPr>
        <w:t xml:space="preserve">уровня образования </w:t>
      </w:r>
      <w:r>
        <w:rPr>
          <w:szCs w:val="28"/>
        </w:rPr>
        <w:t>педагогических работников, качества подготовки обучающихся, разграничения компетенции участников образовательных отношений, приема и</w:t>
      </w:r>
      <w:r w:rsidR="00A44579">
        <w:rPr>
          <w:szCs w:val="28"/>
        </w:rPr>
        <w:t> </w:t>
      </w:r>
      <w:r>
        <w:rPr>
          <w:szCs w:val="28"/>
        </w:rPr>
        <w:t>отчисления обучающихся.</w:t>
      </w:r>
    </w:p>
    <w:p w:rsidR="00D57AE2" w:rsidRDefault="00D57AE2" w:rsidP="001B78D2">
      <w:pPr>
        <w:tabs>
          <w:tab w:val="left" w:pos="855"/>
        </w:tabs>
        <w:autoSpaceDE w:val="0"/>
        <w:autoSpaceDN w:val="0"/>
        <w:adjustRightInd w:val="0"/>
        <w:spacing w:after="0" w:line="240" w:lineRule="auto"/>
        <w:ind w:firstLine="709"/>
        <w:jc w:val="both"/>
        <w:rPr>
          <w:szCs w:val="28"/>
        </w:rPr>
      </w:pPr>
    </w:p>
    <w:p w:rsidR="00930B47" w:rsidRDefault="00930B47" w:rsidP="00884CC8">
      <w:pPr>
        <w:spacing w:after="0" w:line="240" w:lineRule="auto"/>
        <w:ind w:firstLine="567"/>
        <w:jc w:val="center"/>
        <w:rPr>
          <w:szCs w:val="28"/>
        </w:rPr>
      </w:pPr>
      <w:r>
        <w:rPr>
          <w:szCs w:val="28"/>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w:t>
      </w:r>
      <w:r w:rsidR="00A44579">
        <w:rPr>
          <w:szCs w:val="28"/>
        </w:rPr>
        <w:t> </w:t>
      </w:r>
      <w:r>
        <w:rPr>
          <w:szCs w:val="28"/>
        </w:rPr>
        <w:t>отношении должностных лиц органов государственного контроля (надзора), муниципального контроля)</w:t>
      </w:r>
    </w:p>
    <w:p w:rsidR="00930B47" w:rsidRDefault="00930B47" w:rsidP="00884CC8">
      <w:pPr>
        <w:spacing w:after="0" w:line="240" w:lineRule="auto"/>
        <w:ind w:firstLine="567"/>
        <w:jc w:val="both"/>
        <w:rPr>
          <w:szCs w:val="28"/>
        </w:rPr>
      </w:pPr>
    </w:p>
    <w:p w:rsidR="00A44579" w:rsidRDefault="00930B47" w:rsidP="007D7A95">
      <w:pPr>
        <w:spacing w:after="0" w:line="240" w:lineRule="auto"/>
        <w:ind w:firstLine="567"/>
        <w:jc w:val="both"/>
        <w:rPr>
          <w:szCs w:val="28"/>
        </w:rPr>
      </w:pPr>
      <w:r>
        <w:rPr>
          <w:szCs w:val="28"/>
        </w:rPr>
        <w:t>В 2016 году юридическими лицами и индивидуальными предпринимателями основания и результаты проведения в отношении них мероприятий по контролю, проведенных Министерством, не оспаривались.</w:t>
      </w:r>
    </w:p>
    <w:p w:rsidR="007D7A95" w:rsidRPr="001B78D2" w:rsidRDefault="007D7A95" w:rsidP="008B66EF">
      <w:pPr>
        <w:spacing w:after="0" w:line="240" w:lineRule="auto"/>
        <w:rPr>
          <w:b/>
          <w:sz w:val="26"/>
          <w:szCs w:val="26"/>
        </w:rPr>
      </w:pPr>
    </w:p>
    <w:p w:rsidR="00930B47" w:rsidRPr="00D57AE2" w:rsidRDefault="00930B47" w:rsidP="00884CC8">
      <w:pPr>
        <w:spacing w:after="0" w:line="240" w:lineRule="auto"/>
        <w:jc w:val="center"/>
        <w:rPr>
          <w:b/>
          <w:bCs/>
          <w:szCs w:val="28"/>
        </w:rPr>
      </w:pPr>
      <w:r w:rsidRPr="00D57AE2">
        <w:rPr>
          <w:b/>
          <w:szCs w:val="28"/>
        </w:rPr>
        <w:t xml:space="preserve">Раздел 6. </w:t>
      </w:r>
      <w:r w:rsidRPr="00D57AE2">
        <w:rPr>
          <w:b/>
          <w:bCs/>
          <w:szCs w:val="28"/>
        </w:rPr>
        <w:t>Анализ и оценка эффективности государственного контроля (надзора), муниципального контроля</w:t>
      </w:r>
    </w:p>
    <w:p w:rsidR="00930B47" w:rsidRDefault="00930B47" w:rsidP="00884CC8">
      <w:pPr>
        <w:spacing w:after="0" w:line="240" w:lineRule="auto"/>
        <w:jc w:val="center"/>
        <w:rPr>
          <w:b/>
          <w:bCs/>
          <w:sz w:val="26"/>
          <w:szCs w:val="26"/>
        </w:rPr>
      </w:pPr>
    </w:p>
    <w:p w:rsidR="00930B47" w:rsidRPr="00196B76" w:rsidRDefault="00930B47" w:rsidP="00884CC8">
      <w:pPr>
        <w:spacing w:after="0" w:line="240" w:lineRule="auto"/>
        <w:ind w:firstLine="709"/>
        <w:jc w:val="center"/>
        <w:rPr>
          <w:szCs w:val="28"/>
        </w:rPr>
      </w:pPr>
      <w:r w:rsidRPr="00196B76">
        <w:rPr>
          <w:szCs w:val="28"/>
        </w:rPr>
        <w:t xml:space="preserve">Показатели эффективности государственного контроля (надзора) </w:t>
      </w:r>
    </w:p>
    <w:p w:rsidR="00930B47" w:rsidRPr="00196B76" w:rsidRDefault="00930B47" w:rsidP="00884CC8">
      <w:pPr>
        <w:spacing w:after="0" w:line="240" w:lineRule="auto"/>
        <w:ind w:firstLine="709"/>
        <w:jc w:val="center"/>
        <w:rPr>
          <w:szCs w:val="28"/>
        </w:rPr>
      </w:pPr>
    </w:p>
    <w:p w:rsidR="00930B47" w:rsidRPr="00164189" w:rsidRDefault="00930B47" w:rsidP="00884CC8">
      <w:pPr>
        <w:spacing w:after="0" w:line="240" w:lineRule="auto"/>
        <w:jc w:val="right"/>
        <w:rPr>
          <w:b/>
          <w:sz w:val="26"/>
          <w:szCs w:val="26"/>
        </w:rPr>
      </w:pPr>
      <w:r w:rsidRPr="00196B76">
        <w:rPr>
          <w:szCs w:val="28"/>
        </w:rPr>
        <w:t>Таблица № 6.1</w:t>
      </w:r>
    </w:p>
    <w:tbl>
      <w:tblPr>
        <w:tblpPr w:leftFromText="180" w:rightFromText="180" w:vertAnchor="text" w:horzAnchor="margin" w:tblpX="74" w:tblpY="104"/>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3969"/>
        <w:gridCol w:w="2268"/>
        <w:gridCol w:w="850"/>
        <w:gridCol w:w="709"/>
        <w:gridCol w:w="709"/>
        <w:gridCol w:w="1343"/>
      </w:tblGrid>
      <w:tr w:rsidR="00930B47" w:rsidRPr="009E30F0" w:rsidTr="0088546F">
        <w:trPr>
          <w:cantSplit/>
          <w:tblHeader/>
        </w:trPr>
        <w:tc>
          <w:tcPr>
            <w:tcW w:w="392" w:type="dxa"/>
            <w:vMerge w:val="restart"/>
            <w:shd w:val="clear" w:color="auto" w:fill="auto"/>
            <w:vAlign w:val="center"/>
          </w:tcPr>
          <w:p w:rsidR="00930B47" w:rsidRPr="00B4368B" w:rsidRDefault="00930B47" w:rsidP="00884CC8">
            <w:pPr>
              <w:spacing w:after="0" w:line="240" w:lineRule="auto"/>
              <w:ind w:left="-108" w:right="-108"/>
              <w:jc w:val="center"/>
              <w:rPr>
                <w:sz w:val="20"/>
                <w:szCs w:val="20"/>
              </w:rPr>
            </w:pPr>
            <w:r w:rsidRPr="00B4368B">
              <w:rPr>
                <w:sz w:val="20"/>
                <w:szCs w:val="20"/>
              </w:rPr>
              <w:t xml:space="preserve">№ </w:t>
            </w:r>
            <w:proofErr w:type="gramStart"/>
            <w:r w:rsidRPr="00B4368B">
              <w:rPr>
                <w:sz w:val="20"/>
                <w:szCs w:val="20"/>
              </w:rPr>
              <w:t>п</w:t>
            </w:r>
            <w:proofErr w:type="gramEnd"/>
            <w:r w:rsidRPr="00B4368B">
              <w:rPr>
                <w:sz w:val="20"/>
                <w:szCs w:val="20"/>
              </w:rPr>
              <w:t>/п</w:t>
            </w:r>
          </w:p>
        </w:tc>
        <w:tc>
          <w:tcPr>
            <w:tcW w:w="3969" w:type="dxa"/>
            <w:vMerge w:val="restart"/>
            <w:tcBorders>
              <w:bottom w:val="single" w:sz="4" w:space="0" w:color="auto"/>
            </w:tcBorders>
            <w:shd w:val="clear" w:color="auto" w:fill="auto"/>
            <w:vAlign w:val="center"/>
          </w:tcPr>
          <w:p w:rsidR="00930B47" w:rsidRPr="00B4368B" w:rsidRDefault="00930B47" w:rsidP="00884CC8">
            <w:pPr>
              <w:spacing w:after="0" w:line="240" w:lineRule="auto"/>
              <w:jc w:val="center"/>
              <w:rPr>
                <w:sz w:val="20"/>
                <w:szCs w:val="20"/>
              </w:rPr>
            </w:pPr>
            <w:r w:rsidRPr="00B4368B">
              <w:rPr>
                <w:sz w:val="20"/>
                <w:szCs w:val="20"/>
              </w:rPr>
              <w:t>Наименование показателей</w:t>
            </w:r>
          </w:p>
        </w:tc>
        <w:tc>
          <w:tcPr>
            <w:tcW w:w="2268" w:type="dxa"/>
            <w:tcBorders>
              <w:bottom w:val="single" w:sz="4" w:space="0" w:color="auto"/>
            </w:tcBorders>
            <w:shd w:val="clear" w:color="auto" w:fill="auto"/>
          </w:tcPr>
          <w:p w:rsidR="00930B47" w:rsidRPr="00B4368B" w:rsidRDefault="00930B47" w:rsidP="00884CC8">
            <w:pPr>
              <w:spacing w:after="0" w:line="240" w:lineRule="auto"/>
              <w:jc w:val="center"/>
              <w:rPr>
                <w:sz w:val="20"/>
                <w:szCs w:val="20"/>
              </w:rPr>
            </w:pPr>
          </w:p>
        </w:tc>
        <w:tc>
          <w:tcPr>
            <w:tcW w:w="2268" w:type="dxa"/>
            <w:gridSpan w:val="3"/>
            <w:tcBorders>
              <w:bottom w:val="single" w:sz="4" w:space="0" w:color="auto"/>
            </w:tcBorders>
            <w:shd w:val="clear" w:color="auto" w:fill="auto"/>
          </w:tcPr>
          <w:p w:rsidR="00930B47" w:rsidRPr="00B4368B" w:rsidRDefault="00930B47" w:rsidP="00884CC8">
            <w:pPr>
              <w:spacing w:after="0" w:line="240" w:lineRule="auto"/>
              <w:jc w:val="center"/>
              <w:rPr>
                <w:sz w:val="20"/>
                <w:szCs w:val="20"/>
              </w:rPr>
            </w:pPr>
            <w:r w:rsidRPr="00B4368B">
              <w:rPr>
                <w:sz w:val="20"/>
                <w:szCs w:val="20"/>
              </w:rPr>
              <w:t>Значения показателей</w:t>
            </w:r>
          </w:p>
        </w:tc>
        <w:tc>
          <w:tcPr>
            <w:tcW w:w="1343" w:type="dxa"/>
            <w:vMerge w:val="restart"/>
            <w:shd w:val="clear" w:color="auto" w:fill="auto"/>
            <w:vAlign w:val="center"/>
          </w:tcPr>
          <w:p w:rsidR="00930B47" w:rsidRPr="00B4368B" w:rsidRDefault="00930B47" w:rsidP="00884CC8">
            <w:pPr>
              <w:spacing w:after="0" w:line="240" w:lineRule="auto"/>
              <w:jc w:val="center"/>
              <w:rPr>
                <w:sz w:val="20"/>
                <w:szCs w:val="20"/>
              </w:rPr>
            </w:pPr>
            <w:r w:rsidRPr="00B4368B">
              <w:rPr>
                <w:sz w:val="20"/>
                <w:szCs w:val="20"/>
              </w:rPr>
              <w:t>Отклонение значения показателей</w:t>
            </w:r>
          </w:p>
          <w:p w:rsidR="00930B47" w:rsidRPr="00B4368B" w:rsidRDefault="00930B47" w:rsidP="00884CC8">
            <w:pPr>
              <w:spacing w:after="0" w:line="240" w:lineRule="auto"/>
              <w:jc w:val="center"/>
              <w:rPr>
                <w:sz w:val="20"/>
                <w:szCs w:val="20"/>
              </w:rPr>
            </w:pPr>
            <w:r w:rsidRPr="00B4368B">
              <w:rPr>
                <w:sz w:val="20"/>
                <w:szCs w:val="20"/>
              </w:rPr>
              <w:t>201</w:t>
            </w:r>
            <w:r>
              <w:rPr>
                <w:sz w:val="20"/>
                <w:szCs w:val="20"/>
              </w:rPr>
              <w:t>6</w:t>
            </w:r>
            <w:r w:rsidRPr="00B4368B">
              <w:rPr>
                <w:sz w:val="20"/>
                <w:szCs w:val="20"/>
              </w:rPr>
              <w:t xml:space="preserve"> года от 201</w:t>
            </w:r>
            <w:r>
              <w:rPr>
                <w:sz w:val="20"/>
                <w:szCs w:val="20"/>
              </w:rPr>
              <w:t>5</w:t>
            </w:r>
            <w:r w:rsidRPr="00B4368B">
              <w:rPr>
                <w:sz w:val="20"/>
                <w:szCs w:val="20"/>
              </w:rPr>
              <w:t xml:space="preserve"> года</w:t>
            </w:r>
          </w:p>
          <w:p w:rsidR="00930B47" w:rsidRPr="00B4368B" w:rsidRDefault="00930B47" w:rsidP="00884CC8">
            <w:pPr>
              <w:spacing w:after="0" w:line="240" w:lineRule="auto"/>
              <w:jc w:val="center"/>
              <w:rPr>
                <w:sz w:val="20"/>
                <w:szCs w:val="20"/>
              </w:rPr>
            </w:pPr>
            <w:r w:rsidRPr="00B4368B">
              <w:rPr>
                <w:sz w:val="20"/>
                <w:szCs w:val="20"/>
              </w:rPr>
              <w:t>(более 10 процентов)</w:t>
            </w:r>
          </w:p>
        </w:tc>
      </w:tr>
      <w:tr w:rsidR="00930B47" w:rsidRPr="009E30F0" w:rsidTr="0088546F">
        <w:trPr>
          <w:cantSplit/>
          <w:tblHeader/>
        </w:trPr>
        <w:tc>
          <w:tcPr>
            <w:tcW w:w="392" w:type="dxa"/>
            <w:vMerge/>
            <w:shd w:val="clear" w:color="auto" w:fill="auto"/>
            <w:vAlign w:val="center"/>
          </w:tcPr>
          <w:p w:rsidR="00930B47" w:rsidRPr="00B4368B" w:rsidRDefault="00930B47" w:rsidP="00884CC8">
            <w:pPr>
              <w:spacing w:after="0" w:line="240" w:lineRule="auto"/>
              <w:ind w:left="-108" w:right="-108"/>
              <w:jc w:val="center"/>
              <w:rPr>
                <w:sz w:val="20"/>
                <w:szCs w:val="20"/>
              </w:rPr>
            </w:pPr>
          </w:p>
        </w:tc>
        <w:tc>
          <w:tcPr>
            <w:tcW w:w="3969" w:type="dxa"/>
            <w:vMerge/>
            <w:tcBorders>
              <w:top w:val="single" w:sz="4" w:space="0" w:color="auto"/>
            </w:tcBorders>
            <w:shd w:val="clear" w:color="auto" w:fill="auto"/>
            <w:vAlign w:val="center"/>
          </w:tcPr>
          <w:p w:rsidR="00930B47" w:rsidRPr="00B4368B" w:rsidRDefault="00930B47" w:rsidP="00884CC8">
            <w:pPr>
              <w:spacing w:after="0" w:line="240" w:lineRule="auto"/>
              <w:jc w:val="both"/>
              <w:rPr>
                <w:sz w:val="20"/>
                <w:szCs w:val="20"/>
              </w:rPr>
            </w:pPr>
          </w:p>
        </w:tc>
        <w:tc>
          <w:tcPr>
            <w:tcW w:w="2268" w:type="dxa"/>
            <w:tcBorders>
              <w:top w:val="single" w:sz="4" w:space="0" w:color="auto"/>
            </w:tcBorders>
            <w:shd w:val="clear" w:color="auto" w:fill="auto"/>
            <w:vAlign w:val="center"/>
          </w:tcPr>
          <w:p w:rsidR="00930B47" w:rsidRPr="00B4368B" w:rsidRDefault="00930B47" w:rsidP="00884CC8">
            <w:pPr>
              <w:spacing w:after="0" w:line="240" w:lineRule="auto"/>
              <w:jc w:val="center"/>
              <w:rPr>
                <w:sz w:val="20"/>
                <w:szCs w:val="20"/>
              </w:rPr>
            </w:pPr>
            <w:r w:rsidRPr="00B4368B">
              <w:rPr>
                <w:sz w:val="20"/>
                <w:szCs w:val="20"/>
              </w:rPr>
              <w:t>Формулы расчета</w:t>
            </w:r>
            <w:r w:rsidRPr="00B4368B">
              <w:rPr>
                <w:sz w:val="20"/>
                <w:szCs w:val="20"/>
                <w:lang w:val="en-US"/>
              </w:rPr>
              <w:t xml:space="preserve"> </w:t>
            </w:r>
            <w:r w:rsidRPr="00B4368B">
              <w:rPr>
                <w:sz w:val="20"/>
                <w:szCs w:val="20"/>
              </w:rPr>
              <w:t>показателей</w:t>
            </w:r>
          </w:p>
        </w:tc>
        <w:tc>
          <w:tcPr>
            <w:tcW w:w="850" w:type="dxa"/>
            <w:tcBorders>
              <w:top w:val="single" w:sz="4" w:space="0" w:color="auto"/>
            </w:tcBorders>
            <w:shd w:val="clear" w:color="auto" w:fill="auto"/>
          </w:tcPr>
          <w:p w:rsidR="00930B47" w:rsidRPr="00B4368B" w:rsidRDefault="00930B47" w:rsidP="00884CC8">
            <w:pPr>
              <w:spacing w:after="0" w:line="240" w:lineRule="auto"/>
              <w:jc w:val="center"/>
              <w:rPr>
                <w:sz w:val="20"/>
                <w:szCs w:val="20"/>
              </w:rPr>
            </w:pPr>
            <w:r w:rsidRPr="00B4368B">
              <w:rPr>
                <w:sz w:val="20"/>
                <w:szCs w:val="20"/>
              </w:rPr>
              <w:t>Первое полугодие 201</w:t>
            </w:r>
            <w:r>
              <w:rPr>
                <w:sz w:val="20"/>
                <w:szCs w:val="20"/>
              </w:rPr>
              <w:t>6</w:t>
            </w:r>
            <w:r w:rsidRPr="00B4368B">
              <w:rPr>
                <w:sz w:val="20"/>
                <w:szCs w:val="20"/>
              </w:rPr>
              <w:t xml:space="preserve"> года</w:t>
            </w:r>
          </w:p>
        </w:tc>
        <w:tc>
          <w:tcPr>
            <w:tcW w:w="709" w:type="dxa"/>
            <w:tcBorders>
              <w:top w:val="single" w:sz="4" w:space="0" w:color="auto"/>
            </w:tcBorders>
            <w:shd w:val="clear" w:color="auto" w:fill="auto"/>
          </w:tcPr>
          <w:p w:rsidR="00930B47" w:rsidRPr="00B4368B" w:rsidRDefault="00930B47" w:rsidP="00884CC8">
            <w:pPr>
              <w:spacing w:after="0" w:line="240" w:lineRule="auto"/>
              <w:jc w:val="center"/>
              <w:rPr>
                <w:sz w:val="20"/>
                <w:szCs w:val="20"/>
              </w:rPr>
            </w:pPr>
            <w:r w:rsidRPr="00B4368B">
              <w:rPr>
                <w:sz w:val="20"/>
                <w:szCs w:val="20"/>
              </w:rPr>
              <w:t>201</w:t>
            </w:r>
            <w:r>
              <w:rPr>
                <w:sz w:val="20"/>
                <w:szCs w:val="20"/>
              </w:rPr>
              <w:t>6</w:t>
            </w:r>
            <w:r w:rsidRPr="00B4368B">
              <w:rPr>
                <w:sz w:val="20"/>
                <w:szCs w:val="20"/>
              </w:rPr>
              <w:t xml:space="preserve"> год</w:t>
            </w:r>
          </w:p>
        </w:tc>
        <w:tc>
          <w:tcPr>
            <w:tcW w:w="709" w:type="dxa"/>
            <w:tcBorders>
              <w:top w:val="single" w:sz="4" w:space="0" w:color="auto"/>
            </w:tcBorders>
            <w:shd w:val="clear" w:color="auto" w:fill="auto"/>
          </w:tcPr>
          <w:p w:rsidR="00930B47" w:rsidRPr="00B4368B" w:rsidRDefault="00930B47" w:rsidP="00884CC8">
            <w:pPr>
              <w:spacing w:after="0" w:line="240" w:lineRule="auto"/>
              <w:jc w:val="center"/>
              <w:rPr>
                <w:sz w:val="20"/>
                <w:szCs w:val="20"/>
              </w:rPr>
            </w:pPr>
            <w:r w:rsidRPr="00B4368B">
              <w:rPr>
                <w:sz w:val="20"/>
                <w:szCs w:val="20"/>
              </w:rPr>
              <w:t>201</w:t>
            </w:r>
            <w:r>
              <w:rPr>
                <w:sz w:val="20"/>
                <w:szCs w:val="20"/>
              </w:rPr>
              <w:t>5</w:t>
            </w:r>
            <w:r w:rsidRPr="00B4368B">
              <w:rPr>
                <w:sz w:val="20"/>
                <w:szCs w:val="20"/>
              </w:rPr>
              <w:t xml:space="preserve"> год</w:t>
            </w:r>
          </w:p>
        </w:tc>
        <w:tc>
          <w:tcPr>
            <w:tcW w:w="1343" w:type="dxa"/>
            <w:vMerge/>
            <w:shd w:val="clear" w:color="auto" w:fill="auto"/>
            <w:vAlign w:val="center"/>
          </w:tcPr>
          <w:p w:rsidR="00930B47" w:rsidRPr="00B4368B" w:rsidRDefault="00930B47" w:rsidP="00884CC8">
            <w:pPr>
              <w:spacing w:after="0" w:line="240" w:lineRule="auto"/>
              <w:rPr>
                <w:sz w:val="20"/>
                <w:szCs w:val="20"/>
              </w:rPr>
            </w:pPr>
          </w:p>
        </w:tc>
      </w:tr>
      <w:tr w:rsidR="00930B47" w:rsidRPr="009E30F0" w:rsidTr="0088546F">
        <w:trPr>
          <w:cantSplit/>
          <w:tblHeader/>
        </w:trPr>
        <w:tc>
          <w:tcPr>
            <w:tcW w:w="392" w:type="dxa"/>
            <w:shd w:val="clear" w:color="auto" w:fill="auto"/>
            <w:vAlign w:val="center"/>
          </w:tcPr>
          <w:p w:rsidR="00930B47" w:rsidRPr="00B4368B" w:rsidRDefault="00930B47" w:rsidP="00884CC8">
            <w:pPr>
              <w:spacing w:after="0" w:line="240" w:lineRule="auto"/>
              <w:ind w:left="-108" w:right="-108"/>
              <w:jc w:val="center"/>
              <w:rPr>
                <w:sz w:val="20"/>
                <w:szCs w:val="20"/>
              </w:rPr>
            </w:pPr>
            <w:r w:rsidRPr="00B4368B">
              <w:rPr>
                <w:sz w:val="20"/>
                <w:szCs w:val="20"/>
              </w:rPr>
              <w:t>1</w:t>
            </w:r>
          </w:p>
        </w:tc>
        <w:tc>
          <w:tcPr>
            <w:tcW w:w="3969" w:type="dxa"/>
            <w:tcBorders>
              <w:top w:val="single" w:sz="4" w:space="0" w:color="auto"/>
            </w:tcBorders>
            <w:shd w:val="clear" w:color="auto" w:fill="auto"/>
            <w:vAlign w:val="center"/>
          </w:tcPr>
          <w:p w:rsidR="00930B47" w:rsidRPr="00B4368B" w:rsidRDefault="00930B47" w:rsidP="00884CC8">
            <w:pPr>
              <w:spacing w:after="0" w:line="240" w:lineRule="auto"/>
              <w:jc w:val="center"/>
              <w:rPr>
                <w:sz w:val="20"/>
                <w:szCs w:val="20"/>
              </w:rPr>
            </w:pPr>
            <w:r w:rsidRPr="00B4368B">
              <w:rPr>
                <w:sz w:val="20"/>
                <w:szCs w:val="20"/>
              </w:rPr>
              <w:t>2</w:t>
            </w:r>
          </w:p>
        </w:tc>
        <w:tc>
          <w:tcPr>
            <w:tcW w:w="2268" w:type="dxa"/>
            <w:tcBorders>
              <w:top w:val="single" w:sz="4" w:space="0" w:color="auto"/>
            </w:tcBorders>
            <w:shd w:val="clear" w:color="auto" w:fill="auto"/>
          </w:tcPr>
          <w:p w:rsidR="00930B47" w:rsidRPr="00B4368B" w:rsidRDefault="00930B47" w:rsidP="00884CC8">
            <w:pPr>
              <w:spacing w:after="0" w:line="240" w:lineRule="auto"/>
              <w:jc w:val="center"/>
              <w:rPr>
                <w:sz w:val="20"/>
                <w:szCs w:val="20"/>
              </w:rPr>
            </w:pPr>
            <w:r w:rsidRPr="00B4368B">
              <w:rPr>
                <w:sz w:val="20"/>
                <w:szCs w:val="20"/>
              </w:rPr>
              <w:t>3</w:t>
            </w:r>
          </w:p>
        </w:tc>
        <w:tc>
          <w:tcPr>
            <w:tcW w:w="850" w:type="dxa"/>
            <w:tcBorders>
              <w:top w:val="single" w:sz="4" w:space="0" w:color="auto"/>
            </w:tcBorders>
            <w:shd w:val="clear" w:color="auto" w:fill="auto"/>
          </w:tcPr>
          <w:p w:rsidR="00930B47" w:rsidRPr="00B4368B" w:rsidRDefault="00930B47" w:rsidP="00884CC8">
            <w:pPr>
              <w:spacing w:after="0" w:line="240" w:lineRule="auto"/>
              <w:jc w:val="center"/>
              <w:rPr>
                <w:sz w:val="20"/>
                <w:szCs w:val="20"/>
              </w:rPr>
            </w:pPr>
            <w:r w:rsidRPr="00B4368B">
              <w:rPr>
                <w:sz w:val="20"/>
                <w:szCs w:val="20"/>
              </w:rPr>
              <w:t>4</w:t>
            </w:r>
          </w:p>
        </w:tc>
        <w:tc>
          <w:tcPr>
            <w:tcW w:w="709" w:type="dxa"/>
            <w:tcBorders>
              <w:top w:val="single" w:sz="4" w:space="0" w:color="auto"/>
            </w:tcBorders>
            <w:shd w:val="clear" w:color="auto" w:fill="auto"/>
          </w:tcPr>
          <w:p w:rsidR="00930B47" w:rsidRPr="00B4368B" w:rsidRDefault="007D7A95" w:rsidP="00884CC8">
            <w:pPr>
              <w:spacing w:after="0" w:line="240" w:lineRule="auto"/>
              <w:jc w:val="center"/>
              <w:rPr>
                <w:sz w:val="20"/>
                <w:szCs w:val="20"/>
              </w:rPr>
            </w:pPr>
            <w:r>
              <w:rPr>
                <w:sz w:val="20"/>
                <w:szCs w:val="20"/>
              </w:rPr>
              <w:t>5</w:t>
            </w:r>
          </w:p>
        </w:tc>
        <w:tc>
          <w:tcPr>
            <w:tcW w:w="709" w:type="dxa"/>
            <w:tcBorders>
              <w:top w:val="single" w:sz="4" w:space="0" w:color="auto"/>
            </w:tcBorders>
            <w:shd w:val="clear" w:color="auto" w:fill="auto"/>
          </w:tcPr>
          <w:p w:rsidR="00930B47" w:rsidRPr="00B4368B" w:rsidRDefault="007D7A95" w:rsidP="00884CC8">
            <w:pPr>
              <w:spacing w:after="0" w:line="240" w:lineRule="auto"/>
              <w:jc w:val="center"/>
              <w:rPr>
                <w:sz w:val="20"/>
                <w:szCs w:val="20"/>
              </w:rPr>
            </w:pPr>
            <w:r>
              <w:rPr>
                <w:sz w:val="20"/>
                <w:szCs w:val="20"/>
              </w:rPr>
              <w:t>6</w:t>
            </w:r>
          </w:p>
        </w:tc>
        <w:tc>
          <w:tcPr>
            <w:tcW w:w="1343" w:type="dxa"/>
            <w:shd w:val="clear" w:color="auto" w:fill="auto"/>
            <w:vAlign w:val="center"/>
          </w:tcPr>
          <w:p w:rsidR="00930B47" w:rsidRPr="00B4368B" w:rsidRDefault="007D7A95" w:rsidP="00884CC8">
            <w:pPr>
              <w:spacing w:after="0" w:line="240" w:lineRule="auto"/>
              <w:jc w:val="center"/>
              <w:rPr>
                <w:sz w:val="20"/>
                <w:szCs w:val="20"/>
              </w:rPr>
            </w:pPr>
            <w:r>
              <w:rPr>
                <w:sz w:val="20"/>
                <w:szCs w:val="20"/>
              </w:rPr>
              <w:t>7</w:t>
            </w:r>
          </w:p>
        </w:tc>
      </w:tr>
      <w:tr w:rsidR="00930B47" w:rsidRPr="009E30F0" w:rsidTr="0088546F">
        <w:trPr>
          <w:cantSplit/>
          <w:tblHeader/>
        </w:trPr>
        <w:tc>
          <w:tcPr>
            <w:tcW w:w="392" w:type="dxa"/>
            <w:shd w:val="clear" w:color="auto" w:fill="auto"/>
          </w:tcPr>
          <w:p w:rsidR="00930B47" w:rsidRPr="00B4368B" w:rsidRDefault="00930B47" w:rsidP="00884CC8">
            <w:pPr>
              <w:spacing w:after="0" w:line="240" w:lineRule="auto"/>
              <w:ind w:left="-108" w:right="-108"/>
              <w:jc w:val="center"/>
              <w:rPr>
                <w:sz w:val="20"/>
                <w:szCs w:val="20"/>
              </w:rPr>
            </w:pPr>
            <w:r w:rsidRPr="00B4368B">
              <w:rPr>
                <w:sz w:val="20"/>
                <w:szCs w:val="20"/>
              </w:rPr>
              <w:t>1.</w:t>
            </w:r>
          </w:p>
        </w:tc>
        <w:tc>
          <w:tcPr>
            <w:tcW w:w="3969" w:type="dxa"/>
            <w:shd w:val="clear" w:color="auto" w:fill="auto"/>
          </w:tcPr>
          <w:p w:rsidR="00930B47" w:rsidRPr="00B4368B" w:rsidRDefault="00930B47" w:rsidP="00884CC8">
            <w:pPr>
              <w:spacing w:after="0" w:line="240" w:lineRule="auto"/>
              <w:jc w:val="both"/>
              <w:rPr>
                <w:sz w:val="20"/>
                <w:szCs w:val="20"/>
              </w:rPr>
            </w:pPr>
            <w:r w:rsidRPr="00B4368B">
              <w:rPr>
                <w:sz w:val="20"/>
                <w:szCs w:val="20"/>
              </w:rPr>
              <w:t>Выполнение плана проведения проверок (доля проведенных плановых проверок в процентах общего количества запланированных проверок)</w:t>
            </w:r>
          </w:p>
        </w:tc>
        <w:tc>
          <w:tcPr>
            <w:tcW w:w="2268" w:type="dxa"/>
            <w:shd w:val="clear" w:color="auto" w:fill="auto"/>
          </w:tcPr>
          <w:p w:rsidR="00930B47" w:rsidRPr="00B4368B" w:rsidRDefault="00930B47" w:rsidP="00884CC8">
            <w:pPr>
              <w:spacing w:after="0" w:line="240" w:lineRule="auto"/>
              <w:jc w:val="both"/>
              <w:rPr>
                <w:sz w:val="20"/>
                <w:szCs w:val="20"/>
              </w:rPr>
            </w:pPr>
            <w:r w:rsidRPr="00B4368B">
              <w:rPr>
                <w:sz w:val="20"/>
                <w:szCs w:val="20"/>
              </w:rPr>
              <w:t>= сведения показателей строк приказа № 503 графы 5:</w:t>
            </w:r>
          </w:p>
          <w:p w:rsidR="00930B47" w:rsidRPr="00B4368B" w:rsidRDefault="00930B47" w:rsidP="00884CC8">
            <w:pPr>
              <w:spacing w:after="0" w:line="240" w:lineRule="auto"/>
              <w:jc w:val="both"/>
              <w:rPr>
                <w:sz w:val="20"/>
                <w:szCs w:val="20"/>
              </w:rPr>
            </w:pPr>
            <w:r w:rsidRPr="00B4368B">
              <w:rPr>
                <w:sz w:val="20"/>
                <w:szCs w:val="20"/>
              </w:rPr>
              <w:t>(«01» - «02») / («52»-53) *100</w:t>
            </w:r>
          </w:p>
        </w:tc>
        <w:tc>
          <w:tcPr>
            <w:tcW w:w="850" w:type="dxa"/>
            <w:shd w:val="clear" w:color="auto" w:fill="auto"/>
          </w:tcPr>
          <w:p w:rsidR="00930B47" w:rsidRPr="00B4368B" w:rsidRDefault="00930B47" w:rsidP="00884CC8">
            <w:pPr>
              <w:spacing w:after="0" w:line="240" w:lineRule="auto"/>
              <w:jc w:val="center"/>
              <w:rPr>
                <w:sz w:val="20"/>
                <w:szCs w:val="20"/>
              </w:rPr>
            </w:pPr>
            <w:r>
              <w:rPr>
                <w:sz w:val="20"/>
                <w:szCs w:val="20"/>
              </w:rPr>
              <w:t>100,0</w:t>
            </w:r>
          </w:p>
        </w:tc>
        <w:tc>
          <w:tcPr>
            <w:tcW w:w="709" w:type="dxa"/>
            <w:shd w:val="clear" w:color="auto" w:fill="auto"/>
          </w:tcPr>
          <w:p w:rsidR="00930B47" w:rsidRPr="00B4368B" w:rsidRDefault="00930B47" w:rsidP="00884CC8">
            <w:pPr>
              <w:spacing w:after="0" w:line="240" w:lineRule="auto"/>
              <w:jc w:val="center"/>
              <w:rPr>
                <w:sz w:val="20"/>
                <w:szCs w:val="20"/>
              </w:rPr>
            </w:pPr>
            <w:r>
              <w:rPr>
                <w:sz w:val="20"/>
                <w:szCs w:val="20"/>
              </w:rPr>
              <w:t>99,5</w:t>
            </w:r>
          </w:p>
        </w:tc>
        <w:tc>
          <w:tcPr>
            <w:tcW w:w="709" w:type="dxa"/>
            <w:shd w:val="clear" w:color="auto" w:fill="auto"/>
          </w:tcPr>
          <w:p w:rsidR="00930B47" w:rsidRPr="00B4368B" w:rsidRDefault="00930B47" w:rsidP="00884CC8">
            <w:pPr>
              <w:spacing w:after="0" w:line="240" w:lineRule="auto"/>
              <w:jc w:val="center"/>
              <w:rPr>
                <w:sz w:val="20"/>
                <w:szCs w:val="20"/>
              </w:rPr>
            </w:pPr>
            <w:r>
              <w:rPr>
                <w:sz w:val="20"/>
                <w:szCs w:val="20"/>
              </w:rPr>
              <w:t>100,0</w:t>
            </w:r>
          </w:p>
        </w:tc>
        <w:tc>
          <w:tcPr>
            <w:tcW w:w="1343" w:type="dxa"/>
            <w:shd w:val="clear" w:color="auto" w:fill="auto"/>
          </w:tcPr>
          <w:p w:rsidR="00930B47" w:rsidRPr="00B4368B" w:rsidRDefault="00336BB1" w:rsidP="00884CC8">
            <w:pPr>
              <w:spacing w:after="0" w:line="240" w:lineRule="auto"/>
              <w:jc w:val="center"/>
              <w:rPr>
                <w:sz w:val="20"/>
                <w:szCs w:val="20"/>
              </w:rPr>
            </w:pPr>
            <w:r>
              <w:rPr>
                <w:sz w:val="20"/>
                <w:szCs w:val="20"/>
              </w:rPr>
              <w:t>-0,5</w:t>
            </w:r>
          </w:p>
        </w:tc>
      </w:tr>
      <w:tr w:rsidR="00930B47" w:rsidRPr="009E30F0" w:rsidTr="0088546F">
        <w:trPr>
          <w:cantSplit/>
          <w:tblHeader/>
        </w:trPr>
        <w:tc>
          <w:tcPr>
            <w:tcW w:w="392" w:type="dxa"/>
            <w:shd w:val="clear" w:color="auto" w:fill="auto"/>
          </w:tcPr>
          <w:p w:rsidR="00930B47" w:rsidRPr="00B4368B" w:rsidRDefault="00930B47" w:rsidP="00884CC8">
            <w:pPr>
              <w:spacing w:after="0" w:line="240" w:lineRule="auto"/>
              <w:ind w:left="-108" w:right="-108"/>
              <w:jc w:val="center"/>
              <w:rPr>
                <w:sz w:val="20"/>
                <w:szCs w:val="20"/>
              </w:rPr>
            </w:pPr>
            <w:r w:rsidRPr="00B4368B">
              <w:rPr>
                <w:sz w:val="20"/>
                <w:szCs w:val="20"/>
              </w:rPr>
              <w:lastRenderedPageBreak/>
              <w:t>2.</w:t>
            </w:r>
          </w:p>
        </w:tc>
        <w:tc>
          <w:tcPr>
            <w:tcW w:w="3969" w:type="dxa"/>
            <w:shd w:val="clear" w:color="auto" w:fill="auto"/>
          </w:tcPr>
          <w:p w:rsidR="00930B47" w:rsidRPr="00B4368B" w:rsidRDefault="00930B47" w:rsidP="00884CC8">
            <w:pPr>
              <w:spacing w:after="0" w:line="240" w:lineRule="auto"/>
              <w:jc w:val="both"/>
              <w:rPr>
                <w:sz w:val="20"/>
                <w:szCs w:val="20"/>
              </w:rPr>
            </w:pPr>
            <w:r w:rsidRPr="00B4368B">
              <w:rPr>
                <w:sz w:val="20"/>
                <w:szCs w:val="20"/>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2268" w:type="dxa"/>
            <w:shd w:val="clear" w:color="auto" w:fill="auto"/>
          </w:tcPr>
          <w:p w:rsidR="00930B47" w:rsidRPr="00B4368B" w:rsidRDefault="00930B47" w:rsidP="00884CC8">
            <w:pPr>
              <w:spacing w:after="0" w:line="240" w:lineRule="auto"/>
              <w:jc w:val="both"/>
              <w:rPr>
                <w:sz w:val="20"/>
                <w:szCs w:val="20"/>
              </w:rPr>
            </w:pPr>
            <w:r w:rsidRPr="00B4368B">
              <w:rPr>
                <w:sz w:val="20"/>
                <w:szCs w:val="20"/>
              </w:rPr>
              <w:t>= сведения показателей строк приказа № 503 графы 5:</w:t>
            </w:r>
          </w:p>
          <w:p w:rsidR="00930B47" w:rsidRPr="00B4368B" w:rsidRDefault="00930B47" w:rsidP="00884CC8">
            <w:pPr>
              <w:spacing w:after="0" w:line="240" w:lineRule="auto"/>
              <w:jc w:val="both"/>
              <w:rPr>
                <w:sz w:val="20"/>
                <w:szCs w:val="20"/>
              </w:rPr>
            </w:pPr>
            <w:r w:rsidRPr="00B4368B">
              <w:rPr>
                <w:sz w:val="20"/>
                <w:szCs w:val="20"/>
              </w:rPr>
              <w:t xml:space="preserve">«55» / «54» * 100 </w:t>
            </w:r>
          </w:p>
          <w:p w:rsidR="00930B47" w:rsidRPr="00B4368B" w:rsidRDefault="00930B47" w:rsidP="00884CC8">
            <w:pPr>
              <w:spacing w:after="0" w:line="240" w:lineRule="auto"/>
              <w:jc w:val="both"/>
              <w:rPr>
                <w:sz w:val="20"/>
                <w:szCs w:val="20"/>
              </w:rPr>
            </w:pPr>
          </w:p>
        </w:tc>
        <w:tc>
          <w:tcPr>
            <w:tcW w:w="850" w:type="dxa"/>
            <w:shd w:val="clear" w:color="auto" w:fill="auto"/>
          </w:tcPr>
          <w:p w:rsidR="00930B47" w:rsidRPr="00B4368B" w:rsidRDefault="00930B47" w:rsidP="00884CC8">
            <w:pPr>
              <w:spacing w:after="0" w:line="240" w:lineRule="auto"/>
              <w:jc w:val="center"/>
              <w:rPr>
                <w:sz w:val="20"/>
                <w:szCs w:val="20"/>
              </w:rPr>
            </w:pPr>
            <w:r>
              <w:rPr>
                <w:sz w:val="20"/>
                <w:szCs w:val="20"/>
              </w:rPr>
              <w:t>0,0</w:t>
            </w:r>
          </w:p>
        </w:tc>
        <w:tc>
          <w:tcPr>
            <w:tcW w:w="709" w:type="dxa"/>
            <w:shd w:val="clear" w:color="auto" w:fill="auto"/>
          </w:tcPr>
          <w:p w:rsidR="00930B47" w:rsidRDefault="00930B47" w:rsidP="00884CC8">
            <w:pPr>
              <w:spacing w:after="0" w:line="240" w:lineRule="auto"/>
              <w:jc w:val="center"/>
            </w:pPr>
            <w:r w:rsidRPr="00163C8E">
              <w:rPr>
                <w:sz w:val="20"/>
                <w:szCs w:val="20"/>
              </w:rPr>
              <w:t>0,0</w:t>
            </w:r>
          </w:p>
        </w:tc>
        <w:tc>
          <w:tcPr>
            <w:tcW w:w="709" w:type="dxa"/>
            <w:shd w:val="clear" w:color="auto" w:fill="auto"/>
          </w:tcPr>
          <w:p w:rsidR="00930B47" w:rsidRDefault="00930B47" w:rsidP="00884CC8">
            <w:pPr>
              <w:spacing w:after="0" w:line="240" w:lineRule="auto"/>
              <w:jc w:val="center"/>
            </w:pPr>
            <w:r w:rsidRPr="00163C8E">
              <w:rPr>
                <w:sz w:val="20"/>
                <w:szCs w:val="20"/>
              </w:rPr>
              <w:t>0,0</w:t>
            </w:r>
          </w:p>
        </w:tc>
        <w:tc>
          <w:tcPr>
            <w:tcW w:w="1343" w:type="dxa"/>
            <w:shd w:val="clear" w:color="auto" w:fill="auto"/>
          </w:tcPr>
          <w:p w:rsidR="00930B47" w:rsidRPr="00B4368B" w:rsidRDefault="00336BB1" w:rsidP="00884CC8">
            <w:pPr>
              <w:spacing w:after="0" w:line="240" w:lineRule="auto"/>
              <w:jc w:val="center"/>
              <w:rPr>
                <w:sz w:val="20"/>
                <w:szCs w:val="20"/>
              </w:rPr>
            </w:pPr>
            <w:r>
              <w:rPr>
                <w:sz w:val="20"/>
                <w:szCs w:val="20"/>
              </w:rPr>
              <w:t>0,0</w:t>
            </w:r>
          </w:p>
        </w:tc>
      </w:tr>
      <w:tr w:rsidR="00930B47" w:rsidRPr="009E30F0" w:rsidTr="0088546F">
        <w:trPr>
          <w:cantSplit/>
          <w:tblHeader/>
        </w:trPr>
        <w:tc>
          <w:tcPr>
            <w:tcW w:w="392" w:type="dxa"/>
            <w:shd w:val="clear" w:color="auto" w:fill="auto"/>
          </w:tcPr>
          <w:p w:rsidR="00930B47" w:rsidRPr="00B4368B" w:rsidRDefault="00930B47" w:rsidP="00884CC8">
            <w:pPr>
              <w:spacing w:after="0" w:line="240" w:lineRule="auto"/>
              <w:ind w:left="-108" w:right="-108"/>
              <w:jc w:val="center"/>
              <w:rPr>
                <w:sz w:val="20"/>
                <w:szCs w:val="20"/>
              </w:rPr>
            </w:pPr>
            <w:r w:rsidRPr="00B4368B">
              <w:rPr>
                <w:sz w:val="20"/>
                <w:szCs w:val="20"/>
              </w:rPr>
              <w:t>3.</w:t>
            </w:r>
          </w:p>
        </w:tc>
        <w:tc>
          <w:tcPr>
            <w:tcW w:w="3969" w:type="dxa"/>
            <w:shd w:val="clear" w:color="auto" w:fill="auto"/>
          </w:tcPr>
          <w:p w:rsidR="00930B47" w:rsidRPr="00B4368B" w:rsidRDefault="00930B47" w:rsidP="00884CC8">
            <w:pPr>
              <w:spacing w:after="0" w:line="240" w:lineRule="auto"/>
              <w:jc w:val="both"/>
              <w:rPr>
                <w:sz w:val="20"/>
                <w:szCs w:val="20"/>
              </w:rPr>
            </w:pPr>
            <w:r w:rsidRPr="00B4368B">
              <w:rPr>
                <w:sz w:val="20"/>
                <w:szCs w:val="20"/>
              </w:rPr>
              <w:t>Доля проверок, результаты которых признаны недействительными (в процентах общего числа проведенных проверок)</w:t>
            </w:r>
          </w:p>
        </w:tc>
        <w:tc>
          <w:tcPr>
            <w:tcW w:w="2268" w:type="dxa"/>
            <w:shd w:val="clear" w:color="auto" w:fill="auto"/>
          </w:tcPr>
          <w:p w:rsidR="00930B47" w:rsidRPr="00B4368B" w:rsidRDefault="00930B47" w:rsidP="00884CC8">
            <w:pPr>
              <w:spacing w:after="0" w:line="240" w:lineRule="auto"/>
              <w:jc w:val="both"/>
              <w:rPr>
                <w:sz w:val="20"/>
                <w:szCs w:val="20"/>
              </w:rPr>
            </w:pPr>
            <w:r w:rsidRPr="00B4368B">
              <w:rPr>
                <w:sz w:val="20"/>
                <w:szCs w:val="20"/>
              </w:rPr>
              <w:t>= сведения показателей строк приказа № 503 графы 5:</w:t>
            </w:r>
          </w:p>
          <w:p w:rsidR="00930B47" w:rsidRPr="00B4368B" w:rsidRDefault="00930B47" w:rsidP="00884CC8">
            <w:pPr>
              <w:spacing w:after="0" w:line="240" w:lineRule="auto"/>
              <w:jc w:val="both"/>
              <w:rPr>
                <w:sz w:val="20"/>
                <w:szCs w:val="20"/>
              </w:rPr>
            </w:pPr>
            <w:r w:rsidRPr="00B4368B">
              <w:rPr>
                <w:sz w:val="20"/>
                <w:szCs w:val="20"/>
              </w:rPr>
              <w:t>«45» / «01» *</w:t>
            </w:r>
            <w:r w:rsidRPr="00B4368B">
              <w:rPr>
                <w:lang w:val="en-US"/>
              </w:rPr>
              <w:t> </w:t>
            </w:r>
            <w:r w:rsidRPr="00B4368B">
              <w:rPr>
                <w:sz w:val="20"/>
                <w:szCs w:val="20"/>
              </w:rPr>
              <w:t>100</w:t>
            </w:r>
          </w:p>
          <w:p w:rsidR="00930B47" w:rsidRPr="00B4368B" w:rsidRDefault="00930B47" w:rsidP="00884CC8">
            <w:pPr>
              <w:spacing w:after="0" w:line="240" w:lineRule="auto"/>
              <w:jc w:val="both"/>
              <w:rPr>
                <w:sz w:val="20"/>
                <w:szCs w:val="20"/>
              </w:rPr>
            </w:pPr>
            <w:r w:rsidRPr="00B4368B">
              <w:rPr>
                <w:sz w:val="20"/>
                <w:szCs w:val="20"/>
              </w:rPr>
              <w:t xml:space="preserve"> </w:t>
            </w:r>
          </w:p>
        </w:tc>
        <w:tc>
          <w:tcPr>
            <w:tcW w:w="850" w:type="dxa"/>
            <w:shd w:val="clear" w:color="auto" w:fill="auto"/>
          </w:tcPr>
          <w:p w:rsidR="00930B47" w:rsidRPr="00B4368B" w:rsidRDefault="00930B47" w:rsidP="00884CC8">
            <w:pPr>
              <w:spacing w:after="0" w:line="240" w:lineRule="auto"/>
              <w:jc w:val="center"/>
              <w:rPr>
                <w:sz w:val="20"/>
                <w:szCs w:val="20"/>
              </w:rPr>
            </w:pPr>
            <w:r>
              <w:rPr>
                <w:sz w:val="20"/>
                <w:szCs w:val="20"/>
              </w:rPr>
              <w:t>0,0</w:t>
            </w:r>
          </w:p>
        </w:tc>
        <w:tc>
          <w:tcPr>
            <w:tcW w:w="709" w:type="dxa"/>
            <w:shd w:val="clear" w:color="auto" w:fill="auto"/>
          </w:tcPr>
          <w:p w:rsidR="00930B47" w:rsidRDefault="00930B47" w:rsidP="00884CC8">
            <w:pPr>
              <w:spacing w:after="0" w:line="240" w:lineRule="auto"/>
              <w:jc w:val="center"/>
            </w:pPr>
            <w:r w:rsidRPr="00163C8E">
              <w:rPr>
                <w:sz w:val="20"/>
                <w:szCs w:val="20"/>
              </w:rPr>
              <w:t>0,0</w:t>
            </w:r>
          </w:p>
        </w:tc>
        <w:tc>
          <w:tcPr>
            <w:tcW w:w="709" w:type="dxa"/>
            <w:shd w:val="clear" w:color="auto" w:fill="auto"/>
          </w:tcPr>
          <w:p w:rsidR="00930B47" w:rsidRDefault="00930B47" w:rsidP="00884CC8">
            <w:pPr>
              <w:spacing w:after="0" w:line="240" w:lineRule="auto"/>
              <w:jc w:val="center"/>
            </w:pPr>
            <w:r w:rsidRPr="00163C8E">
              <w:rPr>
                <w:sz w:val="20"/>
                <w:szCs w:val="20"/>
              </w:rPr>
              <w:t>0,0</w:t>
            </w:r>
          </w:p>
        </w:tc>
        <w:tc>
          <w:tcPr>
            <w:tcW w:w="1343" w:type="dxa"/>
            <w:shd w:val="clear" w:color="auto" w:fill="auto"/>
          </w:tcPr>
          <w:p w:rsidR="00930B47" w:rsidRPr="00B4368B" w:rsidRDefault="00336BB1" w:rsidP="00884CC8">
            <w:pPr>
              <w:spacing w:after="0" w:line="240" w:lineRule="auto"/>
              <w:jc w:val="center"/>
              <w:rPr>
                <w:sz w:val="20"/>
                <w:szCs w:val="20"/>
              </w:rPr>
            </w:pPr>
            <w:r>
              <w:rPr>
                <w:sz w:val="20"/>
                <w:szCs w:val="20"/>
              </w:rPr>
              <w:t>0,0</w:t>
            </w:r>
          </w:p>
        </w:tc>
      </w:tr>
      <w:tr w:rsidR="00930B47" w:rsidRPr="009E30F0" w:rsidTr="0088546F">
        <w:trPr>
          <w:cantSplit/>
          <w:tblHeader/>
        </w:trPr>
        <w:tc>
          <w:tcPr>
            <w:tcW w:w="392" w:type="dxa"/>
            <w:shd w:val="clear" w:color="auto" w:fill="auto"/>
          </w:tcPr>
          <w:p w:rsidR="00930B47" w:rsidRPr="00B4368B" w:rsidRDefault="00930B47" w:rsidP="00884CC8">
            <w:pPr>
              <w:spacing w:after="0" w:line="240" w:lineRule="auto"/>
              <w:ind w:left="-108" w:right="-108"/>
              <w:jc w:val="center"/>
              <w:rPr>
                <w:sz w:val="20"/>
                <w:szCs w:val="20"/>
              </w:rPr>
            </w:pPr>
            <w:r w:rsidRPr="00B4368B">
              <w:rPr>
                <w:sz w:val="20"/>
                <w:szCs w:val="20"/>
              </w:rPr>
              <w:t>4.</w:t>
            </w:r>
          </w:p>
        </w:tc>
        <w:tc>
          <w:tcPr>
            <w:tcW w:w="3969" w:type="dxa"/>
            <w:shd w:val="clear" w:color="auto" w:fill="auto"/>
          </w:tcPr>
          <w:p w:rsidR="00930B47" w:rsidRPr="00B4368B" w:rsidRDefault="00930B47" w:rsidP="00884CC8">
            <w:pPr>
              <w:spacing w:after="0" w:line="240" w:lineRule="auto"/>
              <w:jc w:val="both"/>
              <w:rPr>
                <w:sz w:val="20"/>
                <w:szCs w:val="20"/>
              </w:rPr>
            </w:pPr>
            <w:r w:rsidRPr="00B4368B">
              <w:rPr>
                <w:sz w:val="20"/>
                <w:szCs w:val="20"/>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sidRPr="00B4368B">
              <w:rPr>
                <w:sz w:val="20"/>
                <w:szCs w:val="20"/>
              </w:rPr>
              <w:t>результатам</w:t>
            </w:r>
            <w:proofErr w:type="gramEnd"/>
            <w:r w:rsidRPr="00B4368B">
              <w:rPr>
                <w:sz w:val="20"/>
                <w:szCs w:val="20"/>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2268" w:type="dxa"/>
            <w:shd w:val="clear" w:color="auto" w:fill="auto"/>
          </w:tcPr>
          <w:p w:rsidR="00930B47" w:rsidRPr="00B4368B" w:rsidRDefault="00930B47" w:rsidP="00884CC8">
            <w:pPr>
              <w:spacing w:after="0" w:line="240" w:lineRule="auto"/>
              <w:jc w:val="both"/>
              <w:rPr>
                <w:sz w:val="20"/>
                <w:szCs w:val="20"/>
              </w:rPr>
            </w:pPr>
            <w:r w:rsidRPr="00B4368B">
              <w:rPr>
                <w:sz w:val="20"/>
                <w:szCs w:val="20"/>
              </w:rPr>
              <w:t xml:space="preserve">= сведения показателей строк приказа № 503 графы 5: </w:t>
            </w:r>
          </w:p>
          <w:p w:rsidR="00930B47" w:rsidRPr="00B4368B" w:rsidRDefault="00930B47" w:rsidP="00884CC8">
            <w:pPr>
              <w:spacing w:after="0" w:line="240" w:lineRule="auto"/>
              <w:jc w:val="both"/>
              <w:rPr>
                <w:sz w:val="20"/>
                <w:szCs w:val="20"/>
              </w:rPr>
            </w:pPr>
            <w:r w:rsidRPr="00B4368B">
              <w:rPr>
                <w:sz w:val="20"/>
                <w:szCs w:val="20"/>
              </w:rPr>
              <w:t xml:space="preserve"> «49» / «01» *100</w:t>
            </w:r>
          </w:p>
          <w:p w:rsidR="00930B47" w:rsidRPr="00B4368B" w:rsidRDefault="00930B47" w:rsidP="00884CC8">
            <w:pPr>
              <w:spacing w:after="0" w:line="240" w:lineRule="auto"/>
              <w:jc w:val="both"/>
              <w:rPr>
                <w:sz w:val="20"/>
                <w:szCs w:val="20"/>
              </w:rPr>
            </w:pPr>
          </w:p>
        </w:tc>
        <w:tc>
          <w:tcPr>
            <w:tcW w:w="850" w:type="dxa"/>
            <w:shd w:val="clear" w:color="auto" w:fill="auto"/>
          </w:tcPr>
          <w:p w:rsidR="00930B47" w:rsidRPr="00B4368B" w:rsidRDefault="00930B47" w:rsidP="00884CC8">
            <w:pPr>
              <w:spacing w:after="0" w:line="240" w:lineRule="auto"/>
              <w:jc w:val="center"/>
              <w:rPr>
                <w:sz w:val="20"/>
                <w:szCs w:val="20"/>
              </w:rPr>
            </w:pPr>
            <w:r>
              <w:rPr>
                <w:sz w:val="20"/>
                <w:szCs w:val="20"/>
              </w:rPr>
              <w:t>0,0</w:t>
            </w:r>
          </w:p>
        </w:tc>
        <w:tc>
          <w:tcPr>
            <w:tcW w:w="709" w:type="dxa"/>
            <w:shd w:val="clear" w:color="auto" w:fill="auto"/>
          </w:tcPr>
          <w:p w:rsidR="00930B47" w:rsidRDefault="00930B47" w:rsidP="00884CC8">
            <w:pPr>
              <w:spacing w:after="0" w:line="240" w:lineRule="auto"/>
              <w:jc w:val="center"/>
            </w:pPr>
            <w:r w:rsidRPr="00163C8E">
              <w:rPr>
                <w:sz w:val="20"/>
                <w:szCs w:val="20"/>
              </w:rPr>
              <w:t>0,0</w:t>
            </w:r>
          </w:p>
        </w:tc>
        <w:tc>
          <w:tcPr>
            <w:tcW w:w="709" w:type="dxa"/>
            <w:shd w:val="clear" w:color="auto" w:fill="auto"/>
          </w:tcPr>
          <w:p w:rsidR="00930B47" w:rsidRDefault="00930B47" w:rsidP="00884CC8">
            <w:pPr>
              <w:spacing w:after="0" w:line="240" w:lineRule="auto"/>
              <w:jc w:val="center"/>
            </w:pPr>
            <w:r w:rsidRPr="00163C8E">
              <w:rPr>
                <w:sz w:val="20"/>
                <w:szCs w:val="20"/>
              </w:rPr>
              <w:t>0,0</w:t>
            </w:r>
          </w:p>
        </w:tc>
        <w:tc>
          <w:tcPr>
            <w:tcW w:w="1343" w:type="dxa"/>
            <w:shd w:val="clear" w:color="auto" w:fill="auto"/>
          </w:tcPr>
          <w:p w:rsidR="00930B47" w:rsidRPr="00B4368B" w:rsidRDefault="00336BB1" w:rsidP="00884CC8">
            <w:pPr>
              <w:spacing w:after="0" w:line="240" w:lineRule="auto"/>
              <w:jc w:val="center"/>
              <w:rPr>
                <w:sz w:val="20"/>
                <w:szCs w:val="20"/>
              </w:rPr>
            </w:pPr>
            <w:r>
              <w:rPr>
                <w:sz w:val="20"/>
                <w:szCs w:val="20"/>
              </w:rPr>
              <w:t>0,0</w:t>
            </w:r>
          </w:p>
        </w:tc>
      </w:tr>
      <w:tr w:rsidR="00930B47" w:rsidRPr="009E30F0" w:rsidTr="0088546F">
        <w:trPr>
          <w:cantSplit/>
          <w:tblHeader/>
        </w:trPr>
        <w:tc>
          <w:tcPr>
            <w:tcW w:w="392" w:type="dxa"/>
            <w:shd w:val="clear" w:color="auto" w:fill="auto"/>
          </w:tcPr>
          <w:p w:rsidR="00930B47" w:rsidRPr="00B4368B" w:rsidRDefault="00930B47" w:rsidP="00884CC8">
            <w:pPr>
              <w:spacing w:after="0" w:line="240" w:lineRule="auto"/>
              <w:ind w:left="-108" w:right="-108"/>
              <w:jc w:val="center"/>
              <w:rPr>
                <w:sz w:val="20"/>
                <w:szCs w:val="20"/>
              </w:rPr>
            </w:pPr>
            <w:r w:rsidRPr="00B4368B">
              <w:rPr>
                <w:sz w:val="20"/>
                <w:szCs w:val="20"/>
              </w:rPr>
              <w:t>5.</w:t>
            </w:r>
          </w:p>
        </w:tc>
        <w:tc>
          <w:tcPr>
            <w:tcW w:w="3969" w:type="dxa"/>
            <w:shd w:val="clear" w:color="auto" w:fill="auto"/>
          </w:tcPr>
          <w:p w:rsidR="00930B47" w:rsidRDefault="00930B47" w:rsidP="00884CC8">
            <w:pPr>
              <w:spacing w:after="0" w:line="240" w:lineRule="auto"/>
              <w:jc w:val="both"/>
              <w:rPr>
                <w:sz w:val="20"/>
                <w:szCs w:val="20"/>
              </w:rPr>
            </w:pPr>
            <w:proofErr w:type="gramStart"/>
            <w:r w:rsidRPr="00B4368B">
              <w:rPr>
                <w:sz w:val="20"/>
                <w:szCs w:val="20"/>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roofErr w:type="gramEnd"/>
          </w:p>
          <w:p w:rsidR="007D7A95" w:rsidRPr="007D7A95" w:rsidRDefault="007D7A95" w:rsidP="00884CC8">
            <w:pPr>
              <w:spacing w:after="0" w:line="240" w:lineRule="auto"/>
              <w:jc w:val="both"/>
              <w:rPr>
                <w:sz w:val="20"/>
                <w:szCs w:val="20"/>
              </w:rPr>
            </w:pPr>
          </w:p>
        </w:tc>
        <w:tc>
          <w:tcPr>
            <w:tcW w:w="2268" w:type="dxa"/>
            <w:shd w:val="clear" w:color="auto" w:fill="auto"/>
          </w:tcPr>
          <w:p w:rsidR="00930B47" w:rsidRPr="00B4368B" w:rsidRDefault="00930B47" w:rsidP="00884CC8">
            <w:pPr>
              <w:spacing w:after="0" w:line="240" w:lineRule="auto"/>
              <w:jc w:val="both"/>
              <w:rPr>
                <w:sz w:val="20"/>
                <w:szCs w:val="20"/>
              </w:rPr>
            </w:pPr>
            <w:r w:rsidRPr="00B4368B">
              <w:rPr>
                <w:sz w:val="20"/>
                <w:szCs w:val="20"/>
              </w:rPr>
              <w:t xml:space="preserve">= сведения показателей строк приказа № 503 графы 5:  </w:t>
            </w:r>
          </w:p>
          <w:p w:rsidR="00930B47" w:rsidRPr="00B4368B" w:rsidRDefault="00930B47" w:rsidP="00884CC8">
            <w:pPr>
              <w:spacing w:after="0" w:line="240" w:lineRule="auto"/>
              <w:jc w:val="both"/>
              <w:rPr>
                <w:sz w:val="20"/>
                <w:szCs w:val="20"/>
              </w:rPr>
            </w:pPr>
            <w:r w:rsidRPr="00B4368B">
              <w:rPr>
                <w:sz w:val="20"/>
                <w:szCs w:val="20"/>
              </w:rPr>
              <w:t>«51» / «50»*100</w:t>
            </w:r>
          </w:p>
          <w:p w:rsidR="00930B47" w:rsidRPr="00B4368B" w:rsidRDefault="00930B47" w:rsidP="00884CC8">
            <w:pPr>
              <w:spacing w:after="0" w:line="240" w:lineRule="auto"/>
              <w:jc w:val="both"/>
              <w:rPr>
                <w:sz w:val="20"/>
                <w:szCs w:val="20"/>
              </w:rPr>
            </w:pPr>
            <w:r w:rsidRPr="00B4368B">
              <w:rPr>
                <w:sz w:val="20"/>
                <w:szCs w:val="20"/>
              </w:rPr>
              <w:t xml:space="preserve"> </w:t>
            </w:r>
          </w:p>
        </w:tc>
        <w:tc>
          <w:tcPr>
            <w:tcW w:w="850" w:type="dxa"/>
            <w:shd w:val="clear" w:color="auto" w:fill="auto"/>
          </w:tcPr>
          <w:p w:rsidR="00930B47" w:rsidRPr="00B4368B" w:rsidRDefault="00930B47" w:rsidP="00884CC8">
            <w:pPr>
              <w:spacing w:after="0" w:line="240" w:lineRule="auto"/>
              <w:jc w:val="center"/>
              <w:rPr>
                <w:sz w:val="20"/>
                <w:szCs w:val="20"/>
              </w:rPr>
            </w:pPr>
            <w:r>
              <w:rPr>
                <w:sz w:val="20"/>
                <w:szCs w:val="20"/>
              </w:rPr>
              <w:t>9,8</w:t>
            </w:r>
          </w:p>
        </w:tc>
        <w:tc>
          <w:tcPr>
            <w:tcW w:w="709" w:type="dxa"/>
            <w:shd w:val="clear" w:color="auto" w:fill="auto"/>
          </w:tcPr>
          <w:p w:rsidR="00930B47" w:rsidRPr="00B4368B" w:rsidRDefault="00930B47" w:rsidP="00884CC8">
            <w:pPr>
              <w:spacing w:after="0" w:line="240" w:lineRule="auto"/>
              <w:jc w:val="center"/>
              <w:rPr>
                <w:sz w:val="20"/>
                <w:szCs w:val="20"/>
              </w:rPr>
            </w:pPr>
            <w:r>
              <w:rPr>
                <w:sz w:val="20"/>
                <w:szCs w:val="20"/>
              </w:rPr>
              <w:t>20,3</w:t>
            </w:r>
          </w:p>
        </w:tc>
        <w:tc>
          <w:tcPr>
            <w:tcW w:w="709" w:type="dxa"/>
            <w:shd w:val="clear" w:color="auto" w:fill="auto"/>
          </w:tcPr>
          <w:p w:rsidR="00930B47" w:rsidRPr="00B4368B" w:rsidRDefault="00930B47" w:rsidP="00884CC8">
            <w:pPr>
              <w:spacing w:after="0" w:line="240" w:lineRule="auto"/>
              <w:jc w:val="center"/>
              <w:rPr>
                <w:sz w:val="20"/>
                <w:szCs w:val="20"/>
              </w:rPr>
            </w:pPr>
            <w:r>
              <w:rPr>
                <w:sz w:val="20"/>
                <w:szCs w:val="20"/>
              </w:rPr>
              <w:t>23,4</w:t>
            </w:r>
          </w:p>
        </w:tc>
        <w:tc>
          <w:tcPr>
            <w:tcW w:w="1343" w:type="dxa"/>
            <w:shd w:val="clear" w:color="auto" w:fill="auto"/>
          </w:tcPr>
          <w:p w:rsidR="00930B47" w:rsidRPr="00B4368B" w:rsidRDefault="00336BB1" w:rsidP="00884CC8">
            <w:pPr>
              <w:spacing w:after="0" w:line="240" w:lineRule="auto"/>
              <w:jc w:val="center"/>
              <w:rPr>
                <w:sz w:val="20"/>
                <w:szCs w:val="20"/>
              </w:rPr>
            </w:pPr>
            <w:r>
              <w:rPr>
                <w:sz w:val="20"/>
                <w:szCs w:val="20"/>
              </w:rPr>
              <w:t>-3,1</w:t>
            </w:r>
          </w:p>
        </w:tc>
      </w:tr>
      <w:tr w:rsidR="00930B47" w:rsidRPr="009E30F0" w:rsidTr="0088546F">
        <w:trPr>
          <w:cantSplit/>
          <w:tblHeader/>
        </w:trPr>
        <w:tc>
          <w:tcPr>
            <w:tcW w:w="392" w:type="dxa"/>
            <w:shd w:val="clear" w:color="auto" w:fill="auto"/>
          </w:tcPr>
          <w:p w:rsidR="00930B47" w:rsidRPr="00B4368B" w:rsidRDefault="00930B47" w:rsidP="00884CC8">
            <w:pPr>
              <w:spacing w:after="0" w:line="240" w:lineRule="auto"/>
              <w:ind w:left="-108" w:right="-108"/>
              <w:jc w:val="center"/>
              <w:rPr>
                <w:sz w:val="20"/>
                <w:szCs w:val="20"/>
              </w:rPr>
            </w:pPr>
            <w:r w:rsidRPr="00B4368B">
              <w:rPr>
                <w:sz w:val="20"/>
                <w:szCs w:val="20"/>
              </w:rPr>
              <w:t>6.</w:t>
            </w:r>
          </w:p>
        </w:tc>
        <w:tc>
          <w:tcPr>
            <w:tcW w:w="3969" w:type="dxa"/>
            <w:shd w:val="clear" w:color="auto" w:fill="auto"/>
          </w:tcPr>
          <w:p w:rsidR="00930B47" w:rsidRPr="00B4368B" w:rsidRDefault="00930B47" w:rsidP="00884CC8">
            <w:pPr>
              <w:spacing w:after="0" w:line="240" w:lineRule="auto"/>
              <w:jc w:val="both"/>
              <w:rPr>
                <w:sz w:val="20"/>
                <w:szCs w:val="20"/>
              </w:rPr>
            </w:pPr>
            <w:r w:rsidRPr="00B4368B">
              <w:rPr>
                <w:sz w:val="20"/>
                <w:szCs w:val="20"/>
              </w:rPr>
              <w:t>Среднее количество проверок, проведенных в отношении одного юридического лица, индивидуального предпринимателя</w:t>
            </w:r>
          </w:p>
        </w:tc>
        <w:tc>
          <w:tcPr>
            <w:tcW w:w="2268" w:type="dxa"/>
            <w:shd w:val="clear" w:color="auto" w:fill="auto"/>
          </w:tcPr>
          <w:p w:rsidR="00930B47" w:rsidRPr="00B4368B" w:rsidRDefault="00930B47" w:rsidP="00884CC8">
            <w:pPr>
              <w:spacing w:after="0" w:line="240" w:lineRule="auto"/>
              <w:jc w:val="both"/>
              <w:rPr>
                <w:sz w:val="20"/>
                <w:szCs w:val="20"/>
              </w:rPr>
            </w:pPr>
            <w:r w:rsidRPr="00B4368B">
              <w:rPr>
                <w:sz w:val="20"/>
                <w:szCs w:val="20"/>
              </w:rPr>
              <w:t xml:space="preserve">= сведения показателей строк приказа № 503 графы 5: </w:t>
            </w:r>
          </w:p>
          <w:p w:rsidR="00930B47" w:rsidRPr="00B4368B" w:rsidRDefault="00930B47" w:rsidP="00884CC8">
            <w:pPr>
              <w:spacing w:after="0" w:line="240" w:lineRule="auto"/>
              <w:jc w:val="both"/>
              <w:rPr>
                <w:sz w:val="20"/>
                <w:szCs w:val="20"/>
              </w:rPr>
            </w:pPr>
            <w:r w:rsidRPr="00B4368B">
              <w:rPr>
                <w:sz w:val="20"/>
                <w:szCs w:val="20"/>
              </w:rPr>
              <w:t xml:space="preserve">«01» / «51» </w:t>
            </w:r>
          </w:p>
          <w:p w:rsidR="00930B47" w:rsidRPr="00B4368B" w:rsidRDefault="00930B47" w:rsidP="00884CC8">
            <w:pPr>
              <w:spacing w:after="0" w:line="240" w:lineRule="auto"/>
              <w:jc w:val="both"/>
              <w:rPr>
                <w:sz w:val="20"/>
                <w:szCs w:val="20"/>
              </w:rPr>
            </w:pPr>
          </w:p>
        </w:tc>
        <w:tc>
          <w:tcPr>
            <w:tcW w:w="850" w:type="dxa"/>
            <w:shd w:val="clear" w:color="auto" w:fill="auto"/>
          </w:tcPr>
          <w:p w:rsidR="00930B47" w:rsidRPr="00B4368B" w:rsidRDefault="00930B47" w:rsidP="00884CC8">
            <w:pPr>
              <w:spacing w:after="0" w:line="240" w:lineRule="auto"/>
              <w:jc w:val="center"/>
              <w:rPr>
                <w:sz w:val="20"/>
                <w:szCs w:val="20"/>
              </w:rPr>
            </w:pPr>
            <w:r>
              <w:rPr>
                <w:sz w:val="20"/>
                <w:szCs w:val="20"/>
              </w:rPr>
              <w:t>1,0</w:t>
            </w:r>
          </w:p>
        </w:tc>
        <w:tc>
          <w:tcPr>
            <w:tcW w:w="709" w:type="dxa"/>
            <w:shd w:val="clear" w:color="auto" w:fill="auto"/>
          </w:tcPr>
          <w:p w:rsidR="00930B47" w:rsidRDefault="00930B47" w:rsidP="00884CC8">
            <w:pPr>
              <w:spacing w:after="0" w:line="240" w:lineRule="auto"/>
              <w:jc w:val="center"/>
            </w:pPr>
            <w:r w:rsidRPr="00711EC8">
              <w:rPr>
                <w:sz w:val="20"/>
                <w:szCs w:val="20"/>
              </w:rPr>
              <w:t>1,0</w:t>
            </w:r>
          </w:p>
        </w:tc>
        <w:tc>
          <w:tcPr>
            <w:tcW w:w="709" w:type="dxa"/>
            <w:shd w:val="clear" w:color="auto" w:fill="auto"/>
          </w:tcPr>
          <w:p w:rsidR="00930B47" w:rsidRDefault="00930B47" w:rsidP="00884CC8">
            <w:pPr>
              <w:spacing w:after="0" w:line="240" w:lineRule="auto"/>
              <w:jc w:val="center"/>
            </w:pPr>
            <w:r w:rsidRPr="00711EC8">
              <w:rPr>
                <w:sz w:val="20"/>
                <w:szCs w:val="20"/>
              </w:rPr>
              <w:t>1,0</w:t>
            </w:r>
          </w:p>
        </w:tc>
        <w:tc>
          <w:tcPr>
            <w:tcW w:w="1343" w:type="dxa"/>
            <w:shd w:val="clear" w:color="auto" w:fill="auto"/>
          </w:tcPr>
          <w:p w:rsidR="00930B47" w:rsidRPr="00B4368B" w:rsidRDefault="00336BB1" w:rsidP="00884CC8">
            <w:pPr>
              <w:spacing w:after="0" w:line="240" w:lineRule="auto"/>
              <w:jc w:val="center"/>
              <w:rPr>
                <w:sz w:val="20"/>
                <w:szCs w:val="20"/>
              </w:rPr>
            </w:pPr>
            <w:r>
              <w:rPr>
                <w:sz w:val="20"/>
                <w:szCs w:val="20"/>
              </w:rPr>
              <w:t>0,0</w:t>
            </w:r>
          </w:p>
        </w:tc>
      </w:tr>
      <w:tr w:rsidR="00930B47" w:rsidRPr="009E30F0" w:rsidTr="0088546F">
        <w:trPr>
          <w:cantSplit/>
          <w:tblHeader/>
        </w:trPr>
        <w:tc>
          <w:tcPr>
            <w:tcW w:w="392" w:type="dxa"/>
            <w:shd w:val="clear" w:color="auto" w:fill="auto"/>
          </w:tcPr>
          <w:p w:rsidR="00930B47" w:rsidRPr="00B4368B" w:rsidRDefault="00930B47" w:rsidP="00884CC8">
            <w:pPr>
              <w:spacing w:after="0" w:line="240" w:lineRule="auto"/>
              <w:ind w:left="-108" w:right="-108"/>
              <w:jc w:val="center"/>
              <w:rPr>
                <w:sz w:val="20"/>
                <w:szCs w:val="20"/>
              </w:rPr>
            </w:pPr>
            <w:r w:rsidRPr="00B4368B">
              <w:rPr>
                <w:sz w:val="20"/>
                <w:szCs w:val="20"/>
              </w:rPr>
              <w:t>7.</w:t>
            </w:r>
          </w:p>
        </w:tc>
        <w:tc>
          <w:tcPr>
            <w:tcW w:w="3969" w:type="dxa"/>
            <w:shd w:val="clear" w:color="auto" w:fill="auto"/>
          </w:tcPr>
          <w:p w:rsidR="00930B47" w:rsidRPr="00B4368B" w:rsidRDefault="00930B47" w:rsidP="00884CC8">
            <w:pPr>
              <w:spacing w:after="0" w:line="240" w:lineRule="auto"/>
              <w:jc w:val="both"/>
              <w:rPr>
                <w:sz w:val="20"/>
                <w:szCs w:val="20"/>
              </w:rPr>
            </w:pPr>
            <w:r w:rsidRPr="00B4368B">
              <w:rPr>
                <w:sz w:val="20"/>
                <w:szCs w:val="20"/>
              </w:rPr>
              <w:t>Доля проведенных внеплановых проверок (в процентах общего количества проведенных проверок)</w:t>
            </w:r>
          </w:p>
        </w:tc>
        <w:tc>
          <w:tcPr>
            <w:tcW w:w="2268" w:type="dxa"/>
            <w:shd w:val="clear" w:color="auto" w:fill="auto"/>
          </w:tcPr>
          <w:p w:rsidR="00930B47" w:rsidRPr="00B4368B" w:rsidRDefault="00930B47" w:rsidP="00884CC8">
            <w:pPr>
              <w:spacing w:after="0" w:line="240" w:lineRule="auto"/>
              <w:jc w:val="both"/>
              <w:rPr>
                <w:sz w:val="20"/>
                <w:szCs w:val="20"/>
              </w:rPr>
            </w:pPr>
            <w:r w:rsidRPr="00B4368B">
              <w:rPr>
                <w:sz w:val="20"/>
                <w:szCs w:val="20"/>
              </w:rPr>
              <w:t xml:space="preserve">= сведения показателей строк приказа № 503 графы 5:  </w:t>
            </w:r>
          </w:p>
          <w:p w:rsidR="00930B47" w:rsidRPr="00B4368B" w:rsidRDefault="00930B47" w:rsidP="00884CC8">
            <w:pPr>
              <w:spacing w:after="0" w:line="240" w:lineRule="auto"/>
              <w:jc w:val="both"/>
              <w:rPr>
                <w:sz w:val="20"/>
                <w:szCs w:val="20"/>
              </w:rPr>
            </w:pPr>
            <w:r w:rsidRPr="00B4368B">
              <w:rPr>
                <w:sz w:val="20"/>
                <w:szCs w:val="20"/>
              </w:rPr>
              <w:t>«02»/ «01»*100</w:t>
            </w:r>
          </w:p>
          <w:p w:rsidR="00930B47" w:rsidRPr="00B4368B" w:rsidRDefault="00930B47" w:rsidP="00884CC8">
            <w:pPr>
              <w:spacing w:after="0" w:line="240" w:lineRule="auto"/>
              <w:jc w:val="both"/>
              <w:rPr>
                <w:sz w:val="20"/>
                <w:szCs w:val="20"/>
              </w:rPr>
            </w:pPr>
          </w:p>
        </w:tc>
        <w:tc>
          <w:tcPr>
            <w:tcW w:w="850" w:type="dxa"/>
            <w:shd w:val="clear" w:color="auto" w:fill="auto"/>
          </w:tcPr>
          <w:p w:rsidR="00930B47" w:rsidRPr="00B4368B" w:rsidRDefault="00930B47" w:rsidP="00884CC8">
            <w:pPr>
              <w:spacing w:after="0" w:line="240" w:lineRule="auto"/>
              <w:jc w:val="center"/>
              <w:rPr>
                <w:sz w:val="20"/>
                <w:szCs w:val="20"/>
              </w:rPr>
            </w:pPr>
            <w:r>
              <w:rPr>
                <w:sz w:val="20"/>
                <w:szCs w:val="20"/>
              </w:rPr>
              <w:t>1,4</w:t>
            </w:r>
          </w:p>
        </w:tc>
        <w:tc>
          <w:tcPr>
            <w:tcW w:w="709" w:type="dxa"/>
            <w:shd w:val="clear" w:color="auto" w:fill="auto"/>
          </w:tcPr>
          <w:p w:rsidR="00930B47" w:rsidRPr="00B4368B" w:rsidRDefault="00930B47" w:rsidP="00884CC8">
            <w:pPr>
              <w:spacing w:after="0" w:line="240" w:lineRule="auto"/>
              <w:jc w:val="center"/>
              <w:rPr>
                <w:sz w:val="20"/>
                <w:szCs w:val="20"/>
              </w:rPr>
            </w:pPr>
            <w:r>
              <w:rPr>
                <w:sz w:val="20"/>
                <w:szCs w:val="20"/>
              </w:rPr>
              <w:t>1,4</w:t>
            </w:r>
          </w:p>
        </w:tc>
        <w:tc>
          <w:tcPr>
            <w:tcW w:w="709" w:type="dxa"/>
            <w:shd w:val="clear" w:color="auto" w:fill="auto"/>
          </w:tcPr>
          <w:p w:rsidR="00930B47" w:rsidRPr="00B4368B" w:rsidRDefault="00930B47" w:rsidP="00884CC8">
            <w:pPr>
              <w:spacing w:after="0" w:line="240" w:lineRule="auto"/>
              <w:jc w:val="center"/>
              <w:rPr>
                <w:sz w:val="20"/>
                <w:szCs w:val="20"/>
              </w:rPr>
            </w:pPr>
            <w:r>
              <w:rPr>
                <w:sz w:val="20"/>
                <w:szCs w:val="20"/>
              </w:rPr>
              <w:t>7,2</w:t>
            </w:r>
          </w:p>
        </w:tc>
        <w:tc>
          <w:tcPr>
            <w:tcW w:w="1343" w:type="dxa"/>
            <w:shd w:val="clear" w:color="auto" w:fill="auto"/>
          </w:tcPr>
          <w:p w:rsidR="00930B47" w:rsidRPr="00B4368B" w:rsidRDefault="00336BB1" w:rsidP="00884CC8">
            <w:pPr>
              <w:spacing w:after="0" w:line="240" w:lineRule="auto"/>
              <w:jc w:val="center"/>
              <w:rPr>
                <w:sz w:val="20"/>
                <w:szCs w:val="20"/>
              </w:rPr>
            </w:pPr>
            <w:r>
              <w:rPr>
                <w:sz w:val="20"/>
                <w:szCs w:val="20"/>
              </w:rPr>
              <w:t>-5,8</w:t>
            </w:r>
          </w:p>
        </w:tc>
      </w:tr>
      <w:tr w:rsidR="00930B47" w:rsidRPr="009E30F0" w:rsidTr="0088546F">
        <w:trPr>
          <w:cantSplit/>
          <w:tblHeader/>
        </w:trPr>
        <w:tc>
          <w:tcPr>
            <w:tcW w:w="392" w:type="dxa"/>
            <w:shd w:val="clear" w:color="auto" w:fill="auto"/>
          </w:tcPr>
          <w:p w:rsidR="00930B47" w:rsidRPr="00B4368B" w:rsidRDefault="00930B47" w:rsidP="00884CC8">
            <w:pPr>
              <w:spacing w:after="0" w:line="240" w:lineRule="auto"/>
              <w:ind w:left="-108" w:right="-108"/>
              <w:jc w:val="center"/>
              <w:rPr>
                <w:sz w:val="20"/>
                <w:szCs w:val="20"/>
              </w:rPr>
            </w:pPr>
            <w:r w:rsidRPr="00B4368B">
              <w:rPr>
                <w:sz w:val="20"/>
                <w:szCs w:val="20"/>
              </w:rPr>
              <w:t>8.</w:t>
            </w:r>
          </w:p>
        </w:tc>
        <w:tc>
          <w:tcPr>
            <w:tcW w:w="3969" w:type="dxa"/>
            <w:shd w:val="clear" w:color="auto" w:fill="auto"/>
          </w:tcPr>
          <w:p w:rsidR="00930B47" w:rsidRPr="00B4368B" w:rsidRDefault="00930B47" w:rsidP="00884CC8">
            <w:pPr>
              <w:spacing w:after="0" w:line="240" w:lineRule="auto"/>
              <w:jc w:val="both"/>
              <w:rPr>
                <w:sz w:val="20"/>
                <w:szCs w:val="20"/>
              </w:rPr>
            </w:pPr>
            <w:r w:rsidRPr="00B4368B">
              <w:rPr>
                <w:sz w:val="20"/>
                <w:szCs w:val="20"/>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2268" w:type="dxa"/>
            <w:shd w:val="clear" w:color="auto" w:fill="auto"/>
          </w:tcPr>
          <w:p w:rsidR="00930B47" w:rsidRPr="00B4368B" w:rsidRDefault="00930B47" w:rsidP="00884CC8">
            <w:pPr>
              <w:spacing w:after="0" w:line="240" w:lineRule="auto"/>
              <w:jc w:val="both"/>
              <w:rPr>
                <w:sz w:val="20"/>
                <w:szCs w:val="20"/>
              </w:rPr>
            </w:pPr>
            <w:r w:rsidRPr="00B4368B">
              <w:rPr>
                <w:sz w:val="20"/>
                <w:szCs w:val="20"/>
              </w:rPr>
              <w:t>= сведения показателей строк приказа № 503: «20»(графа</w:t>
            </w:r>
            <w:r>
              <w:rPr>
                <w:sz w:val="20"/>
                <w:szCs w:val="20"/>
              </w:rPr>
              <w:t xml:space="preserve"> </w:t>
            </w:r>
            <w:r w:rsidRPr="00B4368B">
              <w:rPr>
                <w:sz w:val="20"/>
                <w:szCs w:val="20"/>
              </w:rPr>
              <w:t>7)/</w:t>
            </w:r>
          </w:p>
          <w:p w:rsidR="00930B47" w:rsidRPr="00B4368B" w:rsidRDefault="00930B47" w:rsidP="00884CC8">
            <w:pPr>
              <w:spacing w:after="0" w:line="240" w:lineRule="auto"/>
              <w:jc w:val="both"/>
              <w:rPr>
                <w:sz w:val="20"/>
                <w:szCs w:val="20"/>
                <w:lang w:val="en-US"/>
              </w:rPr>
            </w:pPr>
            <w:r w:rsidRPr="00B4368B">
              <w:rPr>
                <w:sz w:val="20"/>
                <w:szCs w:val="20"/>
              </w:rPr>
              <w:t xml:space="preserve"> «20»(графа</w:t>
            </w:r>
            <w:r>
              <w:rPr>
                <w:sz w:val="20"/>
                <w:szCs w:val="20"/>
              </w:rPr>
              <w:t xml:space="preserve"> </w:t>
            </w:r>
            <w:r w:rsidRPr="00B4368B">
              <w:rPr>
                <w:sz w:val="20"/>
                <w:szCs w:val="20"/>
              </w:rPr>
              <w:t>5)</w:t>
            </w:r>
            <w:r w:rsidRPr="00B4368B">
              <w:rPr>
                <w:sz w:val="20"/>
                <w:szCs w:val="20"/>
                <w:lang w:val="en-US"/>
              </w:rPr>
              <w:t>*100</w:t>
            </w:r>
          </w:p>
        </w:tc>
        <w:tc>
          <w:tcPr>
            <w:tcW w:w="850" w:type="dxa"/>
            <w:shd w:val="clear" w:color="auto" w:fill="auto"/>
          </w:tcPr>
          <w:p w:rsidR="00930B47" w:rsidRPr="00B4368B" w:rsidRDefault="00930B47" w:rsidP="00884CC8">
            <w:pPr>
              <w:spacing w:after="0" w:line="240" w:lineRule="auto"/>
              <w:jc w:val="center"/>
              <w:rPr>
                <w:sz w:val="20"/>
                <w:szCs w:val="20"/>
              </w:rPr>
            </w:pPr>
            <w:r>
              <w:rPr>
                <w:sz w:val="20"/>
                <w:szCs w:val="20"/>
              </w:rPr>
              <w:t>11,1</w:t>
            </w:r>
          </w:p>
        </w:tc>
        <w:tc>
          <w:tcPr>
            <w:tcW w:w="709" w:type="dxa"/>
            <w:shd w:val="clear" w:color="auto" w:fill="auto"/>
          </w:tcPr>
          <w:p w:rsidR="00930B47" w:rsidRPr="00B4368B" w:rsidRDefault="00930B47" w:rsidP="00884CC8">
            <w:pPr>
              <w:spacing w:after="0" w:line="240" w:lineRule="auto"/>
              <w:jc w:val="center"/>
              <w:rPr>
                <w:sz w:val="20"/>
                <w:szCs w:val="20"/>
              </w:rPr>
            </w:pPr>
            <w:r>
              <w:rPr>
                <w:sz w:val="20"/>
                <w:szCs w:val="20"/>
              </w:rPr>
              <w:t>6,5</w:t>
            </w:r>
          </w:p>
        </w:tc>
        <w:tc>
          <w:tcPr>
            <w:tcW w:w="709" w:type="dxa"/>
            <w:shd w:val="clear" w:color="auto" w:fill="auto"/>
          </w:tcPr>
          <w:p w:rsidR="00930B47" w:rsidRPr="00B4368B" w:rsidRDefault="00930B47" w:rsidP="00884CC8">
            <w:pPr>
              <w:spacing w:after="0" w:line="240" w:lineRule="auto"/>
              <w:jc w:val="center"/>
              <w:rPr>
                <w:sz w:val="20"/>
                <w:szCs w:val="20"/>
              </w:rPr>
            </w:pPr>
            <w:r>
              <w:rPr>
                <w:sz w:val="20"/>
                <w:szCs w:val="20"/>
              </w:rPr>
              <w:t>5,8</w:t>
            </w:r>
          </w:p>
        </w:tc>
        <w:tc>
          <w:tcPr>
            <w:tcW w:w="1343" w:type="dxa"/>
            <w:shd w:val="clear" w:color="auto" w:fill="auto"/>
          </w:tcPr>
          <w:p w:rsidR="00930B47" w:rsidRPr="00B4368B" w:rsidRDefault="00336BB1" w:rsidP="00884CC8">
            <w:pPr>
              <w:spacing w:after="0" w:line="240" w:lineRule="auto"/>
              <w:jc w:val="center"/>
              <w:rPr>
                <w:sz w:val="20"/>
                <w:szCs w:val="20"/>
              </w:rPr>
            </w:pPr>
            <w:r>
              <w:rPr>
                <w:sz w:val="20"/>
                <w:szCs w:val="20"/>
              </w:rPr>
              <w:t>0,7</w:t>
            </w:r>
          </w:p>
        </w:tc>
      </w:tr>
      <w:tr w:rsidR="00930B47" w:rsidRPr="009E30F0" w:rsidTr="0088546F">
        <w:trPr>
          <w:cantSplit/>
          <w:tblHeader/>
        </w:trPr>
        <w:tc>
          <w:tcPr>
            <w:tcW w:w="392" w:type="dxa"/>
            <w:shd w:val="clear" w:color="auto" w:fill="auto"/>
          </w:tcPr>
          <w:p w:rsidR="00930B47" w:rsidRPr="00B4368B" w:rsidRDefault="00930B47" w:rsidP="00884CC8">
            <w:pPr>
              <w:spacing w:after="0" w:line="240" w:lineRule="auto"/>
              <w:ind w:left="-108" w:right="-108"/>
              <w:jc w:val="center"/>
              <w:rPr>
                <w:sz w:val="20"/>
                <w:szCs w:val="20"/>
              </w:rPr>
            </w:pPr>
            <w:r w:rsidRPr="00B4368B">
              <w:rPr>
                <w:sz w:val="20"/>
                <w:szCs w:val="20"/>
              </w:rPr>
              <w:lastRenderedPageBreak/>
              <w:t>9.</w:t>
            </w:r>
          </w:p>
        </w:tc>
        <w:tc>
          <w:tcPr>
            <w:tcW w:w="3969" w:type="dxa"/>
            <w:shd w:val="clear" w:color="auto" w:fill="auto"/>
          </w:tcPr>
          <w:p w:rsidR="00930B47" w:rsidRPr="00B4368B" w:rsidRDefault="00930B47" w:rsidP="00884CC8">
            <w:pPr>
              <w:spacing w:after="0" w:line="240" w:lineRule="auto"/>
              <w:jc w:val="both"/>
              <w:rPr>
                <w:sz w:val="20"/>
                <w:szCs w:val="20"/>
              </w:rPr>
            </w:pPr>
            <w:proofErr w:type="gramStart"/>
            <w:r w:rsidRPr="00B4368B">
              <w:rPr>
                <w:sz w:val="20"/>
                <w:szCs w:val="20"/>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B4368B">
              <w:rPr>
                <w:sz w:val="20"/>
                <w:szCs w:val="20"/>
              </w:rPr>
              <w:t xml:space="preserve"> проведенных внеплановых проверок)</w:t>
            </w:r>
          </w:p>
        </w:tc>
        <w:tc>
          <w:tcPr>
            <w:tcW w:w="2268" w:type="dxa"/>
            <w:shd w:val="clear" w:color="auto" w:fill="auto"/>
          </w:tcPr>
          <w:p w:rsidR="00930B47" w:rsidRPr="00B4368B" w:rsidRDefault="00930B47" w:rsidP="00884CC8">
            <w:pPr>
              <w:spacing w:after="0" w:line="240" w:lineRule="auto"/>
              <w:jc w:val="both"/>
              <w:rPr>
                <w:sz w:val="20"/>
                <w:szCs w:val="20"/>
              </w:rPr>
            </w:pPr>
            <w:r w:rsidRPr="00B4368B">
              <w:rPr>
                <w:sz w:val="20"/>
                <w:szCs w:val="20"/>
              </w:rPr>
              <w:t xml:space="preserve">= сведения показателей строк приказа № 503 графы 5: </w:t>
            </w:r>
          </w:p>
          <w:p w:rsidR="00930B47" w:rsidRPr="00B4368B" w:rsidRDefault="00930B47" w:rsidP="00884CC8">
            <w:pPr>
              <w:spacing w:after="0" w:line="240" w:lineRule="auto"/>
              <w:jc w:val="both"/>
              <w:rPr>
                <w:sz w:val="20"/>
                <w:szCs w:val="20"/>
                <w:lang w:val="en-US"/>
              </w:rPr>
            </w:pPr>
            <w:r w:rsidRPr="00B4368B">
              <w:rPr>
                <w:sz w:val="20"/>
                <w:szCs w:val="20"/>
              </w:rPr>
              <w:t xml:space="preserve"> «05»/ «02»</w:t>
            </w:r>
            <w:r w:rsidRPr="00B4368B">
              <w:rPr>
                <w:sz w:val="20"/>
                <w:szCs w:val="20"/>
                <w:lang w:val="en-US"/>
              </w:rPr>
              <w:t>*100</w:t>
            </w:r>
          </w:p>
          <w:p w:rsidR="00930B47" w:rsidRPr="00B4368B" w:rsidRDefault="00930B47" w:rsidP="00884CC8">
            <w:pPr>
              <w:spacing w:after="0" w:line="240" w:lineRule="auto"/>
              <w:jc w:val="both"/>
              <w:rPr>
                <w:sz w:val="20"/>
                <w:szCs w:val="20"/>
              </w:rPr>
            </w:pPr>
          </w:p>
        </w:tc>
        <w:tc>
          <w:tcPr>
            <w:tcW w:w="850" w:type="dxa"/>
            <w:shd w:val="clear" w:color="auto" w:fill="auto"/>
          </w:tcPr>
          <w:p w:rsidR="00930B47" w:rsidRPr="00B4368B" w:rsidRDefault="00930B47" w:rsidP="00884CC8">
            <w:pPr>
              <w:spacing w:after="0" w:line="240" w:lineRule="auto"/>
              <w:jc w:val="center"/>
              <w:rPr>
                <w:sz w:val="20"/>
                <w:szCs w:val="20"/>
              </w:rPr>
            </w:pPr>
            <w:r>
              <w:rPr>
                <w:sz w:val="20"/>
                <w:szCs w:val="20"/>
              </w:rPr>
              <w:t>25,0</w:t>
            </w:r>
          </w:p>
        </w:tc>
        <w:tc>
          <w:tcPr>
            <w:tcW w:w="709" w:type="dxa"/>
            <w:shd w:val="clear" w:color="auto" w:fill="auto"/>
          </w:tcPr>
          <w:p w:rsidR="00930B47" w:rsidRPr="00B4368B" w:rsidRDefault="00930B47" w:rsidP="00884CC8">
            <w:pPr>
              <w:spacing w:after="0" w:line="240" w:lineRule="auto"/>
              <w:jc w:val="center"/>
              <w:rPr>
                <w:sz w:val="20"/>
                <w:szCs w:val="20"/>
              </w:rPr>
            </w:pPr>
            <w:r>
              <w:rPr>
                <w:sz w:val="20"/>
                <w:szCs w:val="20"/>
              </w:rPr>
              <w:t>12,5</w:t>
            </w:r>
          </w:p>
        </w:tc>
        <w:tc>
          <w:tcPr>
            <w:tcW w:w="709" w:type="dxa"/>
            <w:shd w:val="clear" w:color="auto" w:fill="auto"/>
          </w:tcPr>
          <w:p w:rsidR="00930B47" w:rsidRPr="00B4368B" w:rsidRDefault="00930B47" w:rsidP="00884CC8">
            <w:pPr>
              <w:spacing w:after="0" w:line="240" w:lineRule="auto"/>
              <w:jc w:val="center"/>
              <w:rPr>
                <w:sz w:val="20"/>
                <w:szCs w:val="20"/>
              </w:rPr>
            </w:pPr>
            <w:r>
              <w:rPr>
                <w:sz w:val="20"/>
                <w:szCs w:val="20"/>
              </w:rPr>
              <w:t>0,0</w:t>
            </w:r>
          </w:p>
        </w:tc>
        <w:tc>
          <w:tcPr>
            <w:tcW w:w="1343" w:type="dxa"/>
            <w:shd w:val="clear" w:color="auto" w:fill="auto"/>
          </w:tcPr>
          <w:p w:rsidR="00930B47" w:rsidRPr="00B4368B" w:rsidRDefault="00930B47" w:rsidP="00884CC8">
            <w:pPr>
              <w:spacing w:after="0" w:line="240" w:lineRule="auto"/>
              <w:jc w:val="center"/>
              <w:rPr>
                <w:sz w:val="20"/>
                <w:szCs w:val="20"/>
              </w:rPr>
            </w:pPr>
            <w:r>
              <w:rPr>
                <w:sz w:val="20"/>
                <w:szCs w:val="20"/>
              </w:rPr>
              <w:t>12,5</w:t>
            </w:r>
          </w:p>
        </w:tc>
      </w:tr>
      <w:tr w:rsidR="00930B47" w:rsidRPr="009E30F0" w:rsidTr="0088546F">
        <w:trPr>
          <w:cantSplit/>
          <w:tblHeader/>
        </w:trPr>
        <w:tc>
          <w:tcPr>
            <w:tcW w:w="392" w:type="dxa"/>
            <w:shd w:val="clear" w:color="auto" w:fill="auto"/>
          </w:tcPr>
          <w:p w:rsidR="00930B47" w:rsidRPr="00B4368B" w:rsidRDefault="00930B47" w:rsidP="00884CC8">
            <w:pPr>
              <w:tabs>
                <w:tab w:val="left" w:pos="280"/>
              </w:tabs>
              <w:spacing w:after="0" w:line="240" w:lineRule="auto"/>
              <w:ind w:left="-108" w:right="-108"/>
              <w:jc w:val="center"/>
              <w:rPr>
                <w:sz w:val="20"/>
                <w:szCs w:val="20"/>
              </w:rPr>
            </w:pPr>
            <w:r w:rsidRPr="00B4368B">
              <w:rPr>
                <w:sz w:val="20"/>
                <w:szCs w:val="20"/>
              </w:rPr>
              <w:t>10.</w:t>
            </w:r>
          </w:p>
        </w:tc>
        <w:tc>
          <w:tcPr>
            <w:tcW w:w="3969" w:type="dxa"/>
            <w:shd w:val="clear" w:color="auto" w:fill="auto"/>
          </w:tcPr>
          <w:p w:rsidR="00930B47" w:rsidRPr="00B4368B" w:rsidRDefault="00930B47" w:rsidP="00884CC8">
            <w:pPr>
              <w:spacing w:after="0" w:line="240" w:lineRule="auto"/>
              <w:jc w:val="both"/>
              <w:rPr>
                <w:sz w:val="20"/>
                <w:szCs w:val="20"/>
              </w:rPr>
            </w:pPr>
            <w:proofErr w:type="gramStart"/>
            <w:r w:rsidRPr="00B4368B">
              <w:rPr>
                <w:sz w:val="20"/>
                <w:szCs w:val="20"/>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B4368B">
              <w:rPr>
                <w:sz w:val="20"/>
                <w:szCs w:val="20"/>
              </w:rPr>
              <w:t xml:space="preserve"> (в процентах общего количества проведенных внеплановых проверок)</w:t>
            </w:r>
          </w:p>
        </w:tc>
        <w:tc>
          <w:tcPr>
            <w:tcW w:w="2268" w:type="dxa"/>
            <w:shd w:val="clear" w:color="auto" w:fill="auto"/>
          </w:tcPr>
          <w:p w:rsidR="00930B47" w:rsidRPr="00B4368B" w:rsidRDefault="00930B47" w:rsidP="00884CC8">
            <w:pPr>
              <w:spacing w:after="0" w:line="240" w:lineRule="auto"/>
              <w:jc w:val="both"/>
              <w:rPr>
                <w:sz w:val="20"/>
                <w:szCs w:val="20"/>
              </w:rPr>
            </w:pPr>
            <w:r w:rsidRPr="00B4368B">
              <w:rPr>
                <w:sz w:val="20"/>
                <w:szCs w:val="20"/>
              </w:rPr>
              <w:t xml:space="preserve">= сведения показателей строк приказа № 503 графы 5: </w:t>
            </w:r>
          </w:p>
          <w:p w:rsidR="00930B47" w:rsidRPr="00B4368B" w:rsidRDefault="00930B47" w:rsidP="00884CC8">
            <w:pPr>
              <w:spacing w:after="0" w:line="240" w:lineRule="auto"/>
              <w:jc w:val="both"/>
              <w:rPr>
                <w:sz w:val="20"/>
                <w:szCs w:val="20"/>
              </w:rPr>
            </w:pPr>
            <w:r w:rsidRPr="00B4368B">
              <w:rPr>
                <w:sz w:val="20"/>
                <w:szCs w:val="20"/>
              </w:rPr>
              <w:t>«06»/ «02»*100</w:t>
            </w:r>
          </w:p>
        </w:tc>
        <w:tc>
          <w:tcPr>
            <w:tcW w:w="850" w:type="dxa"/>
            <w:shd w:val="clear" w:color="auto" w:fill="auto"/>
          </w:tcPr>
          <w:p w:rsidR="00930B47" w:rsidRPr="00B4368B" w:rsidRDefault="00930B47" w:rsidP="00884CC8">
            <w:pPr>
              <w:spacing w:after="0" w:line="240" w:lineRule="auto"/>
              <w:jc w:val="center"/>
              <w:rPr>
                <w:sz w:val="20"/>
                <w:szCs w:val="20"/>
              </w:rPr>
            </w:pPr>
            <w:r>
              <w:rPr>
                <w:sz w:val="20"/>
                <w:szCs w:val="20"/>
              </w:rPr>
              <w:t>25,0</w:t>
            </w:r>
          </w:p>
        </w:tc>
        <w:tc>
          <w:tcPr>
            <w:tcW w:w="709" w:type="dxa"/>
            <w:shd w:val="clear" w:color="auto" w:fill="auto"/>
          </w:tcPr>
          <w:p w:rsidR="00930B47" w:rsidRPr="00B4368B" w:rsidRDefault="00930B47" w:rsidP="00884CC8">
            <w:pPr>
              <w:spacing w:after="0" w:line="240" w:lineRule="auto"/>
              <w:jc w:val="center"/>
              <w:rPr>
                <w:sz w:val="20"/>
                <w:szCs w:val="20"/>
              </w:rPr>
            </w:pPr>
            <w:r>
              <w:rPr>
                <w:sz w:val="20"/>
                <w:szCs w:val="20"/>
              </w:rPr>
              <w:t>12,5</w:t>
            </w:r>
          </w:p>
        </w:tc>
        <w:tc>
          <w:tcPr>
            <w:tcW w:w="709" w:type="dxa"/>
            <w:shd w:val="clear" w:color="auto" w:fill="auto"/>
          </w:tcPr>
          <w:p w:rsidR="00930B47" w:rsidRPr="00B4368B" w:rsidRDefault="00930B47" w:rsidP="00884CC8">
            <w:pPr>
              <w:spacing w:after="0" w:line="240" w:lineRule="auto"/>
              <w:jc w:val="center"/>
              <w:rPr>
                <w:sz w:val="20"/>
                <w:szCs w:val="20"/>
              </w:rPr>
            </w:pPr>
            <w:r>
              <w:rPr>
                <w:sz w:val="20"/>
                <w:szCs w:val="20"/>
              </w:rPr>
              <w:t>0,0</w:t>
            </w:r>
          </w:p>
        </w:tc>
        <w:tc>
          <w:tcPr>
            <w:tcW w:w="1343" w:type="dxa"/>
            <w:shd w:val="clear" w:color="auto" w:fill="auto"/>
          </w:tcPr>
          <w:p w:rsidR="00930B47" w:rsidRPr="00B4368B" w:rsidRDefault="00930B47" w:rsidP="00884CC8">
            <w:pPr>
              <w:spacing w:after="0" w:line="240" w:lineRule="auto"/>
              <w:jc w:val="center"/>
              <w:rPr>
                <w:sz w:val="20"/>
                <w:szCs w:val="20"/>
              </w:rPr>
            </w:pPr>
            <w:r>
              <w:rPr>
                <w:sz w:val="20"/>
                <w:szCs w:val="20"/>
              </w:rPr>
              <w:t>12,5</w:t>
            </w:r>
          </w:p>
        </w:tc>
      </w:tr>
      <w:tr w:rsidR="00930B47" w:rsidRPr="009E30F0" w:rsidTr="0088546F">
        <w:trPr>
          <w:cantSplit/>
          <w:tblHeader/>
        </w:trPr>
        <w:tc>
          <w:tcPr>
            <w:tcW w:w="392" w:type="dxa"/>
            <w:shd w:val="clear" w:color="auto" w:fill="auto"/>
          </w:tcPr>
          <w:p w:rsidR="00930B47" w:rsidRPr="00B4368B" w:rsidRDefault="00930B47" w:rsidP="00884CC8">
            <w:pPr>
              <w:spacing w:after="0" w:line="240" w:lineRule="auto"/>
              <w:ind w:left="-108" w:right="-108"/>
              <w:jc w:val="center"/>
              <w:rPr>
                <w:sz w:val="20"/>
                <w:szCs w:val="20"/>
              </w:rPr>
            </w:pPr>
            <w:r w:rsidRPr="00B4368B">
              <w:rPr>
                <w:sz w:val="20"/>
                <w:szCs w:val="20"/>
              </w:rPr>
              <w:t>11.</w:t>
            </w:r>
          </w:p>
        </w:tc>
        <w:tc>
          <w:tcPr>
            <w:tcW w:w="3969" w:type="dxa"/>
            <w:shd w:val="clear" w:color="auto" w:fill="auto"/>
          </w:tcPr>
          <w:p w:rsidR="00930B47" w:rsidRPr="00B4368B" w:rsidRDefault="00930B47" w:rsidP="00884CC8">
            <w:pPr>
              <w:spacing w:after="0" w:line="240" w:lineRule="auto"/>
              <w:jc w:val="both"/>
              <w:rPr>
                <w:sz w:val="20"/>
                <w:szCs w:val="20"/>
              </w:rPr>
            </w:pPr>
            <w:r w:rsidRPr="00B4368B">
              <w:rPr>
                <w:sz w:val="20"/>
                <w:szCs w:val="20"/>
              </w:rPr>
              <w:t>Доля проверок, по итогам которых выявлены правонарушения (в процентах общего числа проведенных плановых и внеплановых проверок)</w:t>
            </w:r>
          </w:p>
        </w:tc>
        <w:tc>
          <w:tcPr>
            <w:tcW w:w="2268" w:type="dxa"/>
            <w:shd w:val="clear" w:color="auto" w:fill="auto"/>
          </w:tcPr>
          <w:p w:rsidR="00930B47" w:rsidRPr="00B4368B" w:rsidRDefault="00930B47" w:rsidP="00884CC8">
            <w:pPr>
              <w:spacing w:after="0" w:line="240" w:lineRule="auto"/>
              <w:jc w:val="both"/>
              <w:rPr>
                <w:sz w:val="20"/>
                <w:szCs w:val="20"/>
              </w:rPr>
            </w:pPr>
            <w:r w:rsidRPr="00B4368B">
              <w:rPr>
                <w:sz w:val="20"/>
                <w:szCs w:val="20"/>
              </w:rPr>
              <w:t xml:space="preserve">= сведения показателей строк приказа № 503 графы 5: </w:t>
            </w:r>
          </w:p>
          <w:p w:rsidR="00930B47" w:rsidRPr="00B4368B" w:rsidRDefault="00930B47" w:rsidP="00884CC8">
            <w:pPr>
              <w:spacing w:after="0" w:line="240" w:lineRule="auto"/>
              <w:jc w:val="both"/>
              <w:rPr>
                <w:sz w:val="20"/>
                <w:szCs w:val="20"/>
                <w:lang w:val="en-US"/>
              </w:rPr>
            </w:pPr>
            <w:r w:rsidRPr="00B4368B">
              <w:rPr>
                <w:sz w:val="20"/>
                <w:szCs w:val="20"/>
              </w:rPr>
              <w:t>«19» / «01»</w:t>
            </w:r>
            <w:r w:rsidRPr="00B4368B">
              <w:rPr>
                <w:sz w:val="20"/>
                <w:szCs w:val="20"/>
                <w:lang w:val="en-US"/>
              </w:rPr>
              <w:t>*100</w:t>
            </w:r>
          </w:p>
        </w:tc>
        <w:tc>
          <w:tcPr>
            <w:tcW w:w="850" w:type="dxa"/>
            <w:shd w:val="clear" w:color="auto" w:fill="auto"/>
          </w:tcPr>
          <w:p w:rsidR="00930B47" w:rsidRPr="00B4368B" w:rsidRDefault="00930B47" w:rsidP="00884CC8">
            <w:pPr>
              <w:spacing w:after="0" w:line="240" w:lineRule="auto"/>
              <w:jc w:val="center"/>
              <w:rPr>
                <w:sz w:val="20"/>
                <w:szCs w:val="20"/>
              </w:rPr>
            </w:pPr>
            <w:r>
              <w:rPr>
                <w:sz w:val="20"/>
                <w:szCs w:val="20"/>
              </w:rPr>
              <w:t>12,5</w:t>
            </w:r>
          </w:p>
        </w:tc>
        <w:tc>
          <w:tcPr>
            <w:tcW w:w="709" w:type="dxa"/>
            <w:shd w:val="clear" w:color="auto" w:fill="auto"/>
          </w:tcPr>
          <w:p w:rsidR="00930B47" w:rsidRPr="00B4368B" w:rsidRDefault="00930B47" w:rsidP="00884CC8">
            <w:pPr>
              <w:spacing w:after="0" w:line="240" w:lineRule="auto"/>
              <w:jc w:val="center"/>
              <w:rPr>
                <w:sz w:val="20"/>
                <w:szCs w:val="20"/>
              </w:rPr>
            </w:pPr>
            <w:r>
              <w:rPr>
                <w:sz w:val="20"/>
                <w:szCs w:val="20"/>
              </w:rPr>
              <w:t>13,9</w:t>
            </w:r>
          </w:p>
        </w:tc>
        <w:tc>
          <w:tcPr>
            <w:tcW w:w="709" w:type="dxa"/>
            <w:shd w:val="clear" w:color="auto" w:fill="auto"/>
          </w:tcPr>
          <w:p w:rsidR="00930B47" w:rsidRPr="00B4368B" w:rsidRDefault="00930B47" w:rsidP="00884CC8">
            <w:pPr>
              <w:spacing w:after="0" w:line="240" w:lineRule="auto"/>
              <w:jc w:val="center"/>
              <w:rPr>
                <w:sz w:val="20"/>
                <w:szCs w:val="20"/>
              </w:rPr>
            </w:pPr>
            <w:r>
              <w:rPr>
                <w:sz w:val="20"/>
                <w:szCs w:val="20"/>
              </w:rPr>
              <w:t>6,2</w:t>
            </w:r>
          </w:p>
        </w:tc>
        <w:tc>
          <w:tcPr>
            <w:tcW w:w="1343" w:type="dxa"/>
            <w:shd w:val="clear" w:color="auto" w:fill="auto"/>
          </w:tcPr>
          <w:p w:rsidR="00930B47" w:rsidRPr="00B4368B" w:rsidRDefault="00336BB1" w:rsidP="00884CC8">
            <w:pPr>
              <w:spacing w:after="0" w:line="240" w:lineRule="auto"/>
              <w:jc w:val="center"/>
              <w:rPr>
                <w:sz w:val="20"/>
                <w:szCs w:val="20"/>
              </w:rPr>
            </w:pPr>
            <w:r>
              <w:rPr>
                <w:sz w:val="20"/>
                <w:szCs w:val="20"/>
              </w:rPr>
              <w:t>7,7</w:t>
            </w:r>
          </w:p>
        </w:tc>
      </w:tr>
      <w:tr w:rsidR="00930B47" w:rsidRPr="009E30F0" w:rsidTr="0088546F">
        <w:trPr>
          <w:cantSplit/>
          <w:tblHeader/>
        </w:trPr>
        <w:tc>
          <w:tcPr>
            <w:tcW w:w="392" w:type="dxa"/>
            <w:shd w:val="clear" w:color="auto" w:fill="auto"/>
          </w:tcPr>
          <w:p w:rsidR="00930B47" w:rsidRPr="00B4368B" w:rsidRDefault="00930B47" w:rsidP="00884CC8">
            <w:pPr>
              <w:spacing w:after="0" w:line="240" w:lineRule="auto"/>
              <w:ind w:left="-108" w:right="-108"/>
              <w:jc w:val="center"/>
              <w:rPr>
                <w:sz w:val="20"/>
                <w:szCs w:val="20"/>
              </w:rPr>
            </w:pPr>
            <w:r w:rsidRPr="00B4368B">
              <w:rPr>
                <w:sz w:val="20"/>
                <w:szCs w:val="20"/>
              </w:rPr>
              <w:t>12.</w:t>
            </w:r>
          </w:p>
        </w:tc>
        <w:tc>
          <w:tcPr>
            <w:tcW w:w="3969" w:type="dxa"/>
            <w:shd w:val="clear" w:color="auto" w:fill="auto"/>
          </w:tcPr>
          <w:p w:rsidR="00930B47" w:rsidRPr="00B4368B" w:rsidRDefault="00930B47" w:rsidP="00884CC8">
            <w:pPr>
              <w:spacing w:after="0" w:line="240" w:lineRule="auto"/>
              <w:jc w:val="both"/>
              <w:rPr>
                <w:sz w:val="20"/>
                <w:szCs w:val="20"/>
              </w:rPr>
            </w:pPr>
            <w:r w:rsidRPr="00B4368B">
              <w:rPr>
                <w:sz w:val="20"/>
                <w:szCs w:val="20"/>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2268" w:type="dxa"/>
            <w:shd w:val="clear" w:color="auto" w:fill="auto"/>
          </w:tcPr>
          <w:p w:rsidR="00930B47" w:rsidRPr="00B4368B" w:rsidRDefault="00930B47" w:rsidP="00884CC8">
            <w:pPr>
              <w:spacing w:after="0" w:line="240" w:lineRule="auto"/>
              <w:jc w:val="both"/>
              <w:rPr>
                <w:sz w:val="20"/>
                <w:szCs w:val="20"/>
              </w:rPr>
            </w:pPr>
            <w:r w:rsidRPr="00B4368B">
              <w:rPr>
                <w:sz w:val="20"/>
                <w:szCs w:val="20"/>
              </w:rPr>
              <w:t xml:space="preserve">= сведения показателей строк приказа № 503 графы 5: </w:t>
            </w:r>
          </w:p>
          <w:p w:rsidR="00930B47" w:rsidRPr="00B4368B" w:rsidRDefault="00930B47" w:rsidP="00884CC8">
            <w:pPr>
              <w:spacing w:after="0" w:line="240" w:lineRule="auto"/>
              <w:jc w:val="both"/>
              <w:rPr>
                <w:sz w:val="20"/>
                <w:szCs w:val="20"/>
                <w:lang w:val="en-US"/>
              </w:rPr>
            </w:pPr>
            <w:r w:rsidRPr="00B4368B">
              <w:rPr>
                <w:sz w:val="20"/>
                <w:szCs w:val="20"/>
              </w:rPr>
              <w:t>«24»/ «19»</w:t>
            </w:r>
            <w:r w:rsidRPr="00B4368B">
              <w:rPr>
                <w:sz w:val="20"/>
                <w:szCs w:val="20"/>
                <w:lang w:val="en-US"/>
              </w:rPr>
              <w:t>*100</w:t>
            </w:r>
          </w:p>
          <w:p w:rsidR="00930B47" w:rsidRPr="00B4368B" w:rsidRDefault="00930B47" w:rsidP="00884CC8">
            <w:pPr>
              <w:spacing w:after="0" w:line="240" w:lineRule="auto"/>
              <w:jc w:val="both"/>
              <w:rPr>
                <w:sz w:val="20"/>
                <w:szCs w:val="20"/>
              </w:rPr>
            </w:pPr>
          </w:p>
        </w:tc>
        <w:tc>
          <w:tcPr>
            <w:tcW w:w="850" w:type="dxa"/>
            <w:shd w:val="clear" w:color="auto" w:fill="auto"/>
          </w:tcPr>
          <w:p w:rsidR="00930B47" w:rsidRPr="00B4368B" w:rsidRDefault="00930B47" w:rsidP="00884CC8">
            <w:pPr>
              <w:spacing w:after="0" w:line="240" w:lineRule="auto"/>
              <w:jc w:val="center"/>
              <w:rPr>
                <w:sz w:val="20"/>
                <w:szCs w:val="20"/>
              </w:rPr>
            </w:pPr>
            <w:r>
              <w:rPr>
                <w:sz w:val="20"/>
                <w:szCs w:val="20"/>
              </w:rPr>
              <w:t>97,1</w:t>
            </w:r>
          </w:p>
        </w:tc>
        <w:tc>
          <w:tcPr>
            <w:tcW w:w="709" w:type="dxa"/>
            <w:shd w:val="clear" w:color="auto" w:fill="auto"/>
          </w:tcPr>
          <w:p w:rsidR="00930B47" w:rsidRPr="00B4368B" w:rsidRDefault="00930B47" w:rsidP="00884CC8">
            <w:pPr>
              <w:spacing w:after="0" w:line="240" w:lineRule="auto"/>
              <w:jc w:val="center"/>
              <w:rPr>
                <w:sz w:val="20"/>
                <w:szCs w:val="20"/>
              </w:rPr>
            </w:pPr>
            <w:r>
              <w:rPr>
                <w:sz w:val="20"/>
                <w:szCs w:val="20"/>
              </w:rPr>
              <w:t>95,0</w:t>
            </w:r>
          </w:p>
        </w:tc>
        <w:tc>
          <w:tcPr>
            <w:tcW w:w="709" w:type="dxa"/>
            <w:shd w:val="clear" w:color="auto" w:fill="auto"/>
          </w:tcPr>
          <w:p w:rsidR="00930B47" w:rsidRPr="00B4368B" w:rsidRDefault="00930B47" w:rsidP="00884CC8">
            <w:pPr>
              <w:spacing w:after="0" w:line="240" w:lineRule="auto"/>
              <w:jc w:val="center"/>
              <w:rPr>
                <w:sz w:val="20"/>
                <w:szCs w:val="20"/>
              </w:rPr>
            </w:pPr>
            <w:r>
              <w:rPr>
                <w:sz w:val="20"/>
                <w:szCs w:val="20"/>
              </w:rPr>
              <w:t>100,0</w:t>
            </w:r>
          </w:p>
        </w:tc>
        <w:tc>
          <w:tcPr>
            <w:tcW w:w="1343" w:type="dxa"/>
            <w:shd w:val="clear" w:color="auto" w:fill="auto"/>
          </w:tcPr>
          <w:p w:rsidR="00930B47" w:rsidRPr="00B4368B" w:rsidRDefault="00336BB1" w:rsidP="00884CC8">
            <w:pPr>
              <w:spacing w:after="0" w:line="240" w:lineRule="auto"/>
              <w:jc w:val="center"/>
              <w:rPr>
                <w:sz w:val="20"/>
                <w:szCs w:val="20"/>
              </w:rPr>
            </w:pPr>
            <w:r>
              <w:rPr>
                <w:sz w:val="20"/>
                <w:szCs w:val="20"/>
              </w:rPr>
              <w:t>-5,0</w:t>
            </w:r>
          </w:p>
        </w:tc>
      </w:tr>
      <w:tr w:rsidR="00930B47" w:rsidRPr="009E30F0" w:rsidTr="0088546F">
        <w:trPr>
          <w:cantSplit/>
          <w:tblHeader/>
        </w:trPr>
        <w:tc>
          <w:tcPr>
            <w:tcW w:w="392" w:type="dxa"/>
            <w:shd w:val="clear" w:color="auto" w:fill="auto"/>
          </w:tcPr>
          <w:p w:rsidR="00930B47" w:rsidRPr="00B4368B" w:rsidRDefault="00930B47" w:rsidP="00884CC8">
            <w:pPr>
              <w:spacing w:after="0" w:line="240" w:lineRule="auto"/>
              <w:ind w:left="-108" w:right="-108"/>
              <w:jc w:val="center"/>
              <w:rPr>
                <w:sz w:val="20"/>
                <w:szCs w:val="20"/>
              </w:rPr>
            </w:pPr>
            <w:r w:rsidRPr="00B4368B">
              <w:rPr>
                <w:sz w:val="20"/>
                <w:szCs w:val="20"/>
              </w:rPr>
              <w:t>13.</w:t>
            </w:r>
          </w:p>
        </w:tc>
        <w:tc>
          <w:tcPr>
            <w:tcW w:w="3969" w:type="dxa"/>
            <w:shd w:val="clear" w:color="auto" w:fill="auto"/>
          </w:tcPr>
          <w:p w:rsidR="00930B47" w:rsidRPr="00B4368B" w:rsidRDefault="00930B47" w:rsidP="00884CC8">
            <w:pPr>
              <w:spacing w:after="0" w:line="240" w:lineRule="auto"/>
              <w:jc w:val="both"/>
              <w:rPr>
                <w:sz w:val="20"/>
                <w:szCs w:val="20"/>
              </w:rPr>
            </w:pPr>
            <w:r w:rsidRPr="00B4368B">
              <w:rPr>
                <w:sz w:val="20"/>
                <w:szCs w:val="20"/>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2268" w:type="dxa"/>
            <w:shd w:val="clear" w:color="auto" w:fill="auto"/>
          </w:tcPr>
          <w:p w:rsidR="00930B47" w:rsidRPr="00B4368B" w:rsidRDefault="00930B47" w:rsidP="00884CC8">
            <w:pPr>
              <w:spacing w:after="0" w:line="240" w:lineRule="auto"/>
              <w:jc w:val="both"/>
              <w:rPr>
                <w:sz w:val="20"/>
                <w:szCs w:val="20"/>
              </w:rPr>
            </w:pPr>
            <w:r w:rsidRPr="00B4368B">
              <w:rPr>
                <w:sz w:val="20"/>
                <w:szCs w:val="20"/>
              </w:rPr>
              <w:t xml:space="preserve">= сведения показателей строк приказа № 503 графы 5: </w:t>
            </w:r>
          </w:p>
          <w:p w:rsidR="00930B47" w:rsidRPr="00B4368B" w:rsidRDefault="00930B47" w:rsidP="00884CC8">
            <w:pPr>
              <w:spacing w:after="0" w:line="240" w:lineRule="auto"/>
              <w:jc w:val="both"/>
              <w:rPr>
                <w:sz w:val="20"/>
                <w:szCs w:val="20"/>
                <w:lang w:val="en-US"/>
              </w:rPr>
            </w:pPr>
            <w:r w:rsidRPr="00B4368B">
              <w:rPr>
                <w:sz w:val="20"/>
                <w:szCs w:val="20"/>
              </w:rPr>
              <w:t>«25» / «24»</w:t>
            </w:r>
            <w:r w:rsidRPr="00B4368B">
              <w:rPr>
                <w:sz w:val="20"/>
                <w:szCs w:val="20"/>
                <w:lang w:val="en-US"/>
              </w:rPr>
              <w:t>*100</w:t>
            </w:r>
          </w:p>
          <w:p w:rsidR="00930B47" w:rsidRPr="00B4368B" w:rsidRDefault="00930B47" w:rsidP="00884CC8">
            <w:pPr>
              <w:spacing w:after="0" w:line="240" w:lineRule="auto"/>
              <w:jc w:val="both"/>
              <w:rPr>
                <w:sz w:val="20"/>
                <w:szCs w:val="20"/>
              </w:rPr>
            </w:pPr>
          </w:p>
        </w:tc>
        <w:tc>
          <w:tcPr>
            <w:tcW w:w="850" w:type="dxa"/>
            <w:shd w:val="clear" w:color="auto" w:fill="auto"/>
          </w:tcPr>
          <w:p w:rsidR="00930B47" w:rsidRPr="00B4368B" w:rsidRDefault="00930B47" w:rsidP="00884CC8">
            <w:pPr>
              <w:spacing w:after="0" w:line="240" w:lineRule="auto"/>
              <w:jc w:val="center"/>
              <w:rPr>
                <w:sz w:val="20"/>
                <w:szCs w:val="20"/>
              </w:rPr>
            </w:pPr>
            <w:r>
              <w:rPr>
                <w:sz w:val="20"/>
                <w:szCs w:val="20"/>
              </w:rPr>
              <w:t>32,4</w:t>
            </w:r>
          </w:p>
        </w:tc>
        <w:tc>
          <w:tcPr>
            <w:tcW w:w="709" w:type="dxa"/>
            <w:shd w:val="clear" w:color="auto" w:fill="auto"/>
          </w:tcPr>
          <w:p w:rsidR="00930B47" w:rsidRPr="00B4368B" w:rsidRDefault="00930B47" w:rsidP="00884CC8">
            <w:pPr>
              <w:spacing w:after="0" w:line="240" w:lineRule="auto"/>
              <w:jc w:val="center"/>
              <w:rPr>
                <w:sz w:val="20"/>
                <w:szCs w:val="20"/>
              </w:rPr>
            </w:pPr>
            <w:r>
              <w:rPr>
                <w:sz w:val="20"/>
                <w:szCs w:val="20"/>
              </w:rPr>
              <w:t>51,3</w:t>
            </w:r>
          </w:p>
        </w:tc>
        <w:tc>
          <w:tcPr>
            <w:tcW w:w="709" w:type="dxa"/>
            <w:shd w:val="clear" w:color="auto" w:fill="auto"/>
          </w:tcPr>
          <w:p w:rsidR="00930B47" w:rsidRPr="00B4368B" w:rsidRDefault="00930B47" w:rsidP="00884CC8">
            <w:pPr>
              <w:spacing w:after="0" w:line="240" w:lineRule="auto"/>
              <w:jc w:val="center"/>
              <w:rPr>
                <w:sz w:val="20"/>
                <w:szCs w:val="20"/>
              </w:rPr>
            </w:pPr>
            <w:r>
              <w:rPr>
                <w:sz w:val="20"/>
                <w:szCs w:val="20"/>
              </w:rPr>
              <w:t>52,4</w:t>
            </w:r>
          </w:p>
        </w:tc>
        <w:tc>
          <w:tcPr>
            <w:tcW w:w="1343" w:type="dxa"/>
            <w:shd w:val="clear" w:color="auto" w:fill="auto"/>
          </w:tcPr>
          <w:p w:rsidR="00930B47" w:rsidRPr="00B4368B" w:rsidRDefault="00336BB1" w:rsidP="00884CC8">
            <w:pPr>
              <w:spacing w:after="0" w:line="240" w:lineRule="auto"/>
              <w:jc w:val="center"/>
              <w:rPr>
                <w:sz w:val="20"/>
                <w:szCs w:val="20"/>
              </w:rPr>
            </w:pPr>
            <w:r>
              <w:rPr>
                <w:sz w:val="20"/>
                <w:szCs w:val="20"/>
              </w:rPr>
              <w:t>-1,1</w:t>
            </w:r>
          </w:p>
        </w:tc>
      </w:tr>
      <w:tr w:rsidR="00930B47" w:rsidRPr="009E30F0" w:rsidTr="0088546F">
        <w:trPr>
          <w:cantSplit/>
          <w:tblHeader/>
        </w:trPr>
        <w:tc>
          <w:tcPr>
            <w:tcW w:w="392" w:type="dxa"/>
            <w:shd w:val="clear" w:color="auto" w:fill="auto"/>
          </w:tcPr>
          <w:p w:rsidR="00930B47" w:rsidRPr="00B4368B" w:rsidRDefault="00930B47" w:rsidP="00884CC8">
            <w:pPr>
              <w:spacing w:after="0" w:line="240" w:lineRule="auto"/>
              <w:ind w:left="-108" w:right="-108"/>
              <w:jc w:val="center"/>
              <w:rPr>
                <w:sz w:val="20"/>
                <w:szCs w:val="20"/>
              </w:rPr>
            </w:pPr>
            <w:r w:rsidRPr="00B4368B">
              <w:rPr>
                <w:sz w:val="20"/>
                <w:szCs w:val="20"/>
              </w:rPr>
              <w:lastRenderedPageBreak/>
              <w:t>14.</w:t>
            </w:r>
          </w:p>
        </w:tc>
        <w:tc>
          <w:tcPr>
            <w:tcW w:w="3969" w:type="dxa"/>
            <w:shd w:val="clear" w:color="auto" w:fill="auto"/>
          </w:tcPr>
          <w:p w:rsidR="00930B47" w:rsidRPr="00B4368B" w:rsidRDefault="00930B47" w:rsidP="00884CC8">
            <w:pPr>
              <w:spacing w:after="0" w:line="240" w:lineRule="auto"/>
              <w:jc w:val="both"/>
              <w:rPr>
                <w:sz w:val="20"/>
                <w:szCs w:val="20"/>
              </w:rPr>
            </w:pPr>
            <w:proofErr w:type="gramStart"/>
            <w:r w:rsidRPr="00B4368B">
              <w:rPr>
                <w:sz w:val="20"/>
                <w:szCs w:val="20"/>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roofErr w:type="gramEnd"/>
          </w:p>
        </w:tc>
        <w:tc>
          <w:tcPr>
            <w:tcW w:w="2268" w:type="dxa"/>
            <w:shd w:val="clear" w:color="auto" w:fill="auto"/>
          </w:tcPr>
          <w:p w:rsidR="00930B47" w:rsidRPr="00B4368B" w:rsidRDefault="00930B47" w:rsidP="00884CC8">
            <w:pPr>
              <w:spacing w:after="0" w:line="240" w:lineRule="auto"/>
              <w:jc w:val="both"/>
              <w:rPr>
                <w:sz w:val="20"/>
                <w:szCs w:val="20"/>
              </w:rPr>
            </w:pPr>
            <w:r w:rsidRPr="00B4368B">
              <w:rPr>
                <w:sz w:val="20"/>
                <w:szCs w:val="20"/>
              </w:rPr>
              <w:t xml:space="preserve">= сведения показателей строк приказа № 503 графы 5:  </w:t>
            </w:r>
          </w:p>
          <w:p w:rsidR="00930B47" w:rsidRPr="00B4368B" w:rsidRDefault="00930B47" w:rsidP="00884CC8">
            <w:pPr>
              <w:spacing w:after="0" w:line="240" w:lineRule="auto"/>
              <w:jc w:val="both"/>
              <w:rPr>
                <w:sz w:val="20"/>
                <w:szCs w:val="20"/>
                <w:lang w:val="en-US"/>
              </w:rPr>
            </w:pPr>
            <w:r w:rsidRPr="00B4368B">
              <w:rPr>
                <w:sz w:val="20"/>
                <w:szCs w:val="20"/>
              </w:rPr>
              <w:t>«17» / «51»</w:t>
            </w:r>
            <w:r w:rsidRPr="00B4368B">
              <w:rPr>
                <w:sz w:val="20"/>
                <w:szCs w:val="20"/>
                <w:lang w:val="en-US"/>
              </w:rPr>
              <w:t>*100</w:t>
            </w:r>
          </w:p>
          <w:p w:rsidR="00930B47" w:rsidRPr="00B4368B" w:rsidRDefault="00930B47" w:rsidP="00884CC8">
            <w:pPr>
              <w:spacing w:after="0" w:line="240" w:lineRule="auto"/>
              <w:jc w:val="both"/>
              <w:rPr>
                <w:sz w:val="20"/>
                <w:szCs w:val="20"/>
              </w:rPr>
            </w:pPr>
          </w:p>
        </w:tc>
        <w:tc>
          <w:tcPr>
            <w:tcW w:w="850" w:type="dxa"/>
            <w:shd w:val="clear" w:color="auto" w:fill="auto"/>
          </w:tcPr>
          <w:p w:rsidR="00930B47" w:rsidRPr="00B4368B" w:rsidRDefault="00930B47" w:rsidP="00884CC8">
            <w:pPr>
              <w:spacing w:after="0" w:line="240" w:lineRule="auto"/>
              <w:jc w:val="center"/>
              <w:rPr>
                <w:sz w:val="20"/>
                <w:szCs w:val="20"/>
              </w:rPr>
            </w:pPr>
            <w:r>
              <w:rPr>
                <w:sz w:val="20"/>
                <w:szCs w:val="20"/>
              </w:rPr>
              <w:t>0,4</w:t>
            </w:r>
          </w:p>
        </w:tc>
        <w:tc>
          <w:tcPr>
            <w:tcW w:w="709" w:type="dxa"/>
            <w:shd w:val="clear" w:color="auto" w:fill="auto"/>
          </w:tcPr>
          <w:p w:rsidR="00930B47" w:rsidRPr="00B4368B" w:rsidRDefault="00930B47" w:rsidP="00884CC8">
            <w:pPr>
              <w:spacing w:after="0" w:line="240" w:lineRule="auto"/>
              <w:jc w:val="center"/>
              <w:rPr>
                <w:sz w:val="20"/>
                <w:szCs w:val="20"/>
              </w:rPr>
            </w:pPr>
            <w:r>
              <w:rPr>
                <w:sz w:val="20"/>
                <w:szCs w:val="20"/>
              </w:rPr>
              <w:t>0,2</w:t>
            </w:r>
          </w:p>
        </w:tc>
        <w:tc>
          <w:tcPr>
            <w:tcW w:w="709" w:type="dxa"/>
            <w:shd w:val="clear" w:color="auto" w:fill="auto"/>
          </w:tcPr>
          <w:p w:rsidR="00930B47" w:rsidRPr="00B4368B" w:rsidRDefault="00930B47" w:rsidP="00884CC8">
            <w:pPr>
              <w:spacing w:after="0" w:line="240" w:lineRule="auto"/>
              <w:jc w:val="center"/>
              <w:rPr>
                <w:sz w:val="20"/>
                <w:szCs w:val="20"/>
              </w:rPr>
            </w:pPr>
            <w:r>
              <w:rPr>
                <w:sz w:val="20"/>
                <w:szCs w:val="20"/>
              </w:rPr>
              <w:t>0,0</w:t>
            </w:r>
          </w:p>
        </w:tc>
        <w:tc>
          <w:tcPr>
            <w:tcW w:w="1343" w:type="dxa"/>
            <w:shd w:val="clear" w:color="auto" w:fill="auto"/>
          </w:tcPr>
          <w:p w:rsidR="00930B47" w:rsidRPr="00B4368B" w:rsidRDefault="00336BB1" w:rsidP="00884CC8">
            <w:pPr>
              <w:spacing w:after="0" w:line="240" w:lineRule="auto"/>
              <w:jc w:val="center"/>
              <w:rPr>
                <w:sz w:val="20"/>
                <w:szCs w:val="20"/>
              </w:rPr>
            </w:pPr>
            <w:r>
              <w:rPr>
                <w:sz w:val="20"/>
                <w:szCs w:val="20"/>
              </w:rPr>
              <w:t>0,2</w:t>
            </w:r>
          </w:p>
        </w:tc>
      </w:tr>
      <w:tr w:rsidR="00930B47" w:rsidRPr="009E30F0" w:rsidTr="0088546F">
        <w:trPr>
          <w:cantSplit/>
          <w:tblHeader/>
        </w:trPr>
        <w:tc>
          <w:tcPr>
            <w:tcW w:w="392" w:type="dxa"/>
            <w:shd w:val="clear" w:color="auto" w:fill="auto"/>
          </w:tcPr>
          <w:p w:rsidR="00930B47" w:rsidRPr="00B4368B" w:rsidRDefault="00930B47" w:rsidP="00884CC8">
            <w:pPr>
              <w:spacing w:after="0" w:line="240" w:lineRule="auto"/>
              <w:ind w:left="-108" w:right="-108"/>
              <w:jc w:val="center"/>
              <w:rPr>
                <w:sz w:val="20"/>
                <w:szCs w:val="20"/>
              </w:rPr>
            </w:pPr>
            <w:r w:rsidRPr="00B4368B">
              <w:rPr>
                <w:sz w:val="20"/>
                <w:szCs w:val="20"/>
              </w:rPr>
              <w:t>15.</w:t>
            </w:r>
          </w:p>
        </w:tc>
        <w:tc>
          <w:tcPr>
            <w:tcW w:w="3969" w:type="dxa"/>
            <w:shd w:val="clear" w:color="auto" w:fill="auto"/>
          </w:tcPr>
          <w:p w:rsidR="00930B47" w:rsidRPr="00B4368B" w:rsidRDefault="00930B47" w:rsidP="00884CC8">
            <w:pPr>
              <w:spacing w:after="0" w:line="240" w:lineRule="auto"/>
              <w:jc w:val="both"/>
              <w:rPr>
                <w:sz w:val="20"/>
                <w:szCs w:val="20"/>
              </w:rPr>
            </w:pPr>
            <w:proofErr w:type="gramStart"/>
            <w:r w:rsidRPr="00B4368B">
              <w:rPr>
                <w:sz w:val="20"/>
                <w:szCs w:val="20"/>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roofErr w:type="gramEnd"/>
          </w:p>
        </w:tc>
        <w:tc>
          <w:tcPr>
            <w:tcW w:w="2268" w:type="dxa"/>
            <w:shd w:val="clear" w:color="auto" w:fill="auto"/>
          </w:tcPr>
          <w:p w:rsidR="00930B47" w:rsidRPr="00B4368B" w:rsidRDefault="00930B47" w:rsidP="00884CC8">
            <w:pPr>
              <w:spacing w:after="0" w:line="240" w:lineRule="auto"/>
              <w:jc w:val="both"/>
              <w:rPr>
                <w:sz w:val="20"/>
                <w:szCs w:val="20"/>
              </w:rPr>
            </w:pPr>
            <w:r w:rsidRPr="00B4368B">
              <w:rPr>
                <w:sz w:val="20"/>
                <w:szCs w:val="20"/>
              </w:rPr>
              <w:t xml:space="preserve">= сведения показателей строк приказа № 503 графы 5:  </w:t>
            </w:r>
          </w:p>
          <w:p w:rsidR="00930B47" w:rsidRPr="00B4368B" w:rsidRDefault="00930B47" w:rsidP="00884CC8">
            <w:pPr>
              <w:spacing w:after="0" w:line="240" w:lineRule="auto"/>
              <w:jc w:val="both"/>
              <w:rPr>
                <w:sz w:val="20"/>
                <w:szCs w:val="20"/>
                <w:lang w:val="en-US"/>
              </w:rPr>
            </w:pPr>
            <w:r w:rsidRPr="00B4368B">
              <w:rPr>
                <w:sz w:val="20"/>
                <w:szCs w:val="20"/>
              </w:rPr>
              <w:t>«18»/ «51»</w:t>
            </w:r>
            <w:r w:rsidRPr="00B4368B">
              <w:rPr>
                <w:sz w:val="20"/>
                <w:szCs w:val="20"/>
                <w:lang w:val="en-US"/>
              </w:rPr>
              <w:t>*100</w:t>
            </w:r>
          </w:p>
          <w:p w:rsidR="00930B47" w:rsidRPr="00B4368B" w:rsidRDefault="00930B47" w:rsidP="00884CC8">
            <w:pPr>
              <w:spacing w:after="0" w:line="240" w:lineRule="auto"/>
              <w:jc w:val="both"/>
              <w:rPr>
                <w:sz w:val="20"/>
                <w:szCs w:val="20"/>
              </w:rPr>
            </w:pPr>
          </w:p>
        </w:tc>
        <w:tc>
          <w:tcPr>
            <w:tcW w:w="850" w:type="dxa"/>
            <w:shd w:val="clear" w:color="auto" w:fill="auto"/>
          </w:tcPr>
          <w:p w:rsidR="00930B47" w:rsidRPr="00B4368B" w:rsidRDefault="00930B47" w:rsidP="00884CC8">
            <w:pPr>
              <w:spacing w:after="0" w:line="240" w:lineRule="auto"/>
              <w:jc w:val="center"/>
              <w:rPr>
                <w:sz w:val="20"/>
                <w:szCs w:val="20"/>
              </w:rPr>
            </w:pPr>
            <w:r>
              <w:rPr>
                <w:sz w:val="20"/>
                <w:szCs w:val="20"/>
              </w:rPr>
              <w:t>0,4</w:t>
            </w:r>
          </w:p>
        </w:tc>
        <w:tc>
          <w:tcPr>
            <w:tcW w:w="709" w:type="dxa"/>
            <w:shd w:val="clear" w:color="auto" w:fill="auto"/>
          </w:tcPr>
          <w:p w:rsidR="00930B47" w:rsidRPr="00B4368B" w:rsidRDefault="00930B47" w:rsidP="00884CC8">
            <w:pPr>
              <w:spacing w:after="0" w:line="240" w:lineRule="auto"/>
              <w:jc w:val="center"/>
              <w:rPr>
                <w:sz w:val="20"/>
                <w:szCs w:val="20"/>
              </w:rPr>
            </w:pPr>
            <w:r>
              <w:rPr>
                <w:sz w:val="20"/>
                <w:szCs w:val="20"/>
              </w:rPr>
              <w:t>0,2</w:t>
            </w:r>
          </w:p>
        </w:tc>
        <w:tc>
          <w:tcPr>
            <w:tcW w:w="709" w:type="dxa"/>
            <w:shd w:val="clear" w:color="auto" w:fill="auto"/>
          </w:tcPr>
          <w:p w:rsidR="00930B47" w:rsidRPr="00B4368B" w:rsidRDefault="00930B47" w:rsidP="00884CC8">
            <w:pPr>
              <w:spacing w:after="0" w:line="240" w:lineRule="auto"/>
              <w:jc w:val="center"/>
              <w:rPr>
                <w:sz w:val="20"/>
                <w:szCs w:val="20"/>
              </w:rPr>
            </w:pPr>
            <w:r>
              <w:rPr>
                <w:sz w:val="20"/>
                <w:szCs w:val="20"/>
              </w:rPr>
              <w:t>0,0</w:t>
            </w:r>
          </w:p>
        </w:tc>
        <w:tc>
          <w:tcPr>
            <w:tcW w:w="1343" w:type="dxa"/>
            <w:shd w:val="clear" w:color="auto" w:fill="auto"/>
          </w:tcPr>
          <w:p w:rsidR="00930B47" w:rsidRPr="00B4368B" w:rsidRDefault="00336BB1" w:rsidP="00884CC8">
            <w:pPr>
              <w:spacing w:after="0" w:line="240" w:lineRule="auto"/>
              <w:jc w:val="center"/>
              <w:rPr>
                <w:sz w:val="20"/>
                <w:szCs w:val="20"/>
              </w:rPr>
            </w:pPr>
            <w:r>
              <w:rPr>
                <w:sz w:val="20"/>
                <w:szCs w:val="20"/>
              </w:rPr>
              <w:t>0,2</w:t>
            </w:r>
          </w:p>
        </w:tc>
      </w:tr>
      <w:tr w:rsidR="00930B47" w:rsidRPr="009E30F0" w:rsidTr="0088546F">
        <w:trPr>
          <w:cantSplit/>
          <w:tblHeader/>
        </w:trPr>
        <w:tc>
          <w:tcPr>
            <w:tcW w:w="392" w:type="dxa"/>
            <w:shd w:val="clear" w:color="auto" w:fill="auto"/>
          </w:tcPr>
          <w:p w:rsidR="00930B47" w:rsidRPr="00B4368B" w:rsidRDefault="00930B47" w:rsidP="00884CC8">
            <w:pPr>
              <w:spacing w:after="0" w:line="240" w:lineRule="auto"/>
              <w:ind w:left="-108" w:right="-108"/>
              <w:jc w:val="center"/>
              <w:rPr>
                <w:sz w:val="20"/>
                <w:szCs w:val="20"/>
              </w:rPr>
            </w:pPr>
            <w:r w:rsidRPr="00B4368B">
              <w:rPr>
                <w:sz w:val="20"/>
                <w:szCs w:val="20"/>
              </w:rPr>
              <w:t>16.</w:t>
            </w:r>
          </w:p>
        </w:tc>
        <w:tc>
          <w:tcPr>
            <w:tcW w:w="3969" w:type="dxa"/>
            <w:shd w:val="clear" w:color="auto" w:fill="auto"/>
          </w:tcPr>
          <w:p w:rsidR="00930B47" w:rsidRPr="00B4368B" w:rsidRDefault="00930B47" w:rsidP="00884CC8">
            <w:pPr>
              <w:spacing w:after="0" w:line="240" w:lineRule="auto"/>
              <w:jc w:val="both"/>
              <w:rPr>
                <w:sz w:val="20"/>
                <w:szCs w:val="20"/>
              </w:rPr>
            </w:pPr>
            <w:r w:rsidRPr="00B4368B">
              <w:rPr>
                <w:sz w:val="20"/>
                <w:szCs w:val="20"/>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2268" w:type="dxa"/>
            <w:shd w:val="clear" w:color="auto" w:fill="auto"/>
          </w:tcPr>
          <w:p w:rsidR="00930B47" w:rsidRPr="00B4368B" w:rsidRDefault="00930B47" w:rsidP="00884CC8">
            <w:pPr>
              <w:spacing w:after="0" w:line="240" w:lineRule="auto"/>
              <w:jc w:val="both"/>
              <w:rPr>
                <w:sz w:val="20"/>
                <w:szCs w:val="20"/>
              </w:rPr>
            </w:pPr>
            <w:r w:rsidRPr="00B4368B">
              <w:rPr>
                <w:sz w:val="20"/>
                <w:szCs w:val="20"/>
              </w:rPr>
              <w:t>= сведения показателей строки приказа № 503 графы 5:</w:t>
            </w:r>
          </w:p>
          <w:p w:rsidR="00930B47" w:rsidRPr="00B4368B" w:rsidRDefault="00930B47" w:rsidP="00884CC8">
            <w:pPr>
              <w:spacing w:after="0" w:line="240" w:lineRule="auto"/>
              <w:jc w:val="both"/>
              <w:rPr>
                <w:sz w:val="20"/>
                <w:szCs w:val="20"/>
              </w:rPr>
            </w:pPr>
            <w:r w:rsidRPr="00B4368B">
              <w:rPr>
                <w:sz w:val="20"/>
                <w:szCs w:val="20"/>
              </w:rPr>
              <w:t xml:space="preserve"> «62»</w:t>
            </w:r>
          </w:p>
          <w:p w:rsidR="00930B47" w:rsidRPr="00B4368B" w:rsidRDefault="00930B47" w:rsidP="00884CC8">
            <w:pPr>
              <w:spacing w:after="0" w:line="240" w:lineRule="auto"/>
              <w:jc w:val="both"/>
              <w:rPr>
                <w:sz w:val="20"/>
                <w:szCs w:val="20"/>
              </w:rPr>
            </w:pPr>
          </w:p>
        </w:tc>
        <w:tc>
          <w:tcPr>
            <w:tcW w:w="850" w:type="dxa"/>
            <w:shd w:val="clear" w:color="auto" w:fill="auto"/>
          </w:tcPr>
          <w:p w:rsidR="00930B47" w:rsidRPr="00B4368B" w:rsidRDefault="00930B47" w:rsidP="00884CC8">
            <w:pPr>
              <w:spacing w:after="0" w:line="240" w:lineRule="auto"/>
              <w:jc w:val="center"/>
              <w:rPr>
                <w:sz w:val="20"/>
                <w:szCs w:val="20"/>
              </w:rPr>
            </w:pPr>
            <w:r>
              <w:rPr>
                <w:sz w:val="20"/>
                <w:szCs w:val="20"/>
              </w:rPr>
              <w:t>2,0</w:t>
            </w:r>
          </w:p>
        </w:tc>
        <w:tc>
          <w:tcPr>
            <w:tcW w:w="709" w:type="dxa"/>
            <w:shd w:val="clear" w:color="auto" w:fill="auto"/>
          </w:tcPr>
          <w:p w:rsidR="00930B47" w:rsidRPr="00B4368B" w:rsidRDefault="00930B47" w:rsidP="00884CC8">
            <w:pPr>
              <w:spacing w:after="0" w:line="240" w:lineRule="auto"/>
              <w:jc w:val="center"/>
              <w:rPr>
                <w:sz w:val="20"/>
                <w:szCs w:val="20"/>
              </w:rPr>
            </w:pPr>
            <w:r>
              <w:rPr>
                <w:sz w:val="20"/>
                <w:szCs w:val="20"/>
              </w:rPr>
              <w:t>2,0</w:t>
            </w:r>
          </w:p>
        </w:tc>
        <w:tc>
          <w:tcPr>
            <w:tcW w:w="709" w:type="dxa"/>
            <w:shd w:val="clear" w:color="auto" w:fill="auto"/>
          </w:tcPr>
          <w:p w:rsidR="00930B47" w:rsidRPr="00B4368B" w:rsidRDefault="00930B47" w:rsidP="00884CC8">
            <w:pPr>
              <w:spacing w:after="0" w:line="240" w:lineRule="auto"/>
              <w:jc w:val="center"/>
              <w:rPr>
                <w:sz w:val="20"/>
                <w:szCs w:val="20"/>
              </w:rPr>
            </w:pPr>
            <w:r>
              <w:rPr>
                <w:sz w:val="20"/>
                <w:szCs w:val="20"/>
              </w:rPr>
              <w:t>0,0</w:t>
            </w:r>
          </w:p>
        </w:tc>
        <w:tc>
          <w:tcPr>
            <w:tcW w:w="1343" w:type="dxa"/>
            <w:shd w:val="clear" w:color="auto" w:fill="auto"/>
          </w:tcPr>
          <w:p w:rsidR="00930B47" w:rsidRPr="00B4368B" w:rsidRDefault="00336BB1" w:rsidP="00884CC8">
            <w:pPr>
              <w:spacing w:after="0" w:line="240" w:lineRule="auto"/>
              <w:jc w:val="center"/>
              <w:rPr>
                <w:sz w:val="20"/>
                <w:szCs w:val="20"/>
              </w:rPr>
            </w:pPr>
            <w:r>
              <w:rPr>
                <w:sz w:val="20"/>
                <w:szCs w:val="20"/>
              </w:rPr>
              <w:t>100,0</w:t>
            </w:r>
          </w:p>
        </w:tc>
      </w:tr>
      <w:tr w:rsidR="00930B47" w:rsidRPr="009E30F0" w:rsidTr="0088546F">
        <w:trPr>
          <w:cantSplit/>
          <w:tblHeader/>
        </w:trPr>
        <w:tc>
          <w:tcPr>
            <w:tcW w:w="392" w:type="dxa"/>
            <w:shd w:val="clear" w:color="auto" w:fill="auto"/>
          </w:tcPr>
          <w:p w:rsidR="00930B47" w:rsidRPr="00B4368B" w:rsidRDefault="00930B47" w:rsidP="00884CC8">
            <w:pPr>
              <w:spacing w:after="0" w:line="240" w:lineRule="auto"/>
              <w:ind w:left="-108" w:right="-108"/>
              <w:jc w:val="center"/>
              <w:rPr>
                <w:sz w:val="20"/>
                <w:szCs w:val="20"/>
              </w:rPr>
            </w:pPr>
            <w:r w:rsidRPr="00B4368B">
              <w:rPr>
                <w:sz w:val="20"/>
                <w:szCs w:val="20"/>
              </w:rPr>
              <w:t>17.</w:t>
            </w:r>
          </w:p>
        </w:tc>
        <w:tc>
          <w:tcPr>
            <w:tcW w:w="3969" w:type="dxa"/>
            <w:shd w:val="clear" w:color="auto" w:fill="auto"/>
          </w:tcPr>
          <w:p w:rsidR="00930B47" w:rsidRPr="00B4368B" w:rsidRDefault="00930B47" w:rsidP="00884CC8">
            <w:pPr>
              <w:spacing w:after="0" w:line="240" w:lineRule="auto"/>
              <w:jc w:val="both"/>
              <w:rPr>
                <w:sz w:val="20"/>
                <w:szCs w:val="20"/>
              </w:rPr>
            </w:pPr>
            <w:r w:rsidRPr="00B4368B">
              <w:rPr>
                <w:sz w:val="20"/>
                <w:szCs w:val="20"/>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2268" w:type="dxa"/>
            <w:shd w:val="clear" w:color="auto" w:fill="auto"/>
          </w:tcPr>
          <w:p w:rsidR="00930B47" w:rsidRPr="00B4368B" w:rsidRDefault="00930B47" w:rsidP="00884CC8">
            <w:pPr>
              <w:spacing w:after="0" w:line="240" w:lineRule="auto"/>
              <w:jc w:val="both"/>
              <w:rPr>
                <w:sz w:val="20"/>
                <w:szCs w:val="20"/>
              </w:rPr>
            </w:pPr>
            <w:r w:rsidRPr="00B4368B">
              <w:rPr>
                <w:sz w:val="20"/>
                <w:szCs w:val="20"/>
              </w:rPr>
              <w:t>= сведения показателей строк приказа № 503 графы 5:</w:t>
            </w:r>
          </w:p>
          <w:p w:rsidR="00930B47" w:rsidRPr="00B4368B" w:rsidRDefault="00930B47" w:rsidP="00884CC8">
            <w:pPr>
              <w:spacing w:after="0" w:line="240" w:lineRule="auto"/>
              <w:jc w:val="both"/>
              <w:rPr>
                <w:sz w:val="20"/>
                <w:szCs w:val="20"/>
                <w:lang w:val="en-US"/>
              </w:rPr>
            </w:pPr>
            <w:r w:rsidRPr="00B4368B">
              <w:rPr>
                <w:sz w:val="20"/>
                <w:szCs w:val="20"/>
              </w:rPr>
              <w:t>«23»/ «20»</w:t>
            </w:r>
            <w:r w:rsidRPr="00B4368B">
              <w:rPr>
                <w:sz w:val="20"/>
                <w:szCs w:val="20"/>
                <w:lang w:val="en-US"/>
              </w:rPr>
              <w:t>*100</w:t>
            </w:r>
          </w:p>
          <w:p w:rsidR="00930B47" w:rsidRPr="00B4368B" w:rsidRDefault="00930B47" w:rsidP="00884CC8">
            <w:pPr>
              <w:spacing w:after="0" w:line="240" w:lineRule="auto"/>
              <w:jc w:val="both"/>
              <w:rPr>
                <w:sz w:val="20"/>
                <w:szCs w:val="20"/>
              </w:rPr>
            </w:pPr>
            <w:r w:rsidRPr="00B4368B">
              <w:rPr>
                <w:sz w:val="20"/>
                <w:szCs w:val="20"/>
              </w:rPr>
              <w:t xml:space="preserve"> </w:t>
            </w:r>
          </w:p>
        </w:tc>
        <w:tc>
          <w:tcPr>
            <w:tcW w:w="850" w:type="dxa"/>
            <w:shd w:val="clear" w:color="auto" w:fill="auto"/>
          </w:tcPr>
          <w:p w:rsidR="00930B47" w:rsidRPr="00B4368B" w:rsidRDefault="00930B47" w:rsidP="00884CC8">
            <w:pPr>
              <w:spacing w:after="0" w:line="240" w:lineRule="auto"/>
              <w:jc w:val="center"/>
              <w:rPr>
                <w:sz w:val="20"/>
                <w:szCs w:val="20"/>
              </w:rPr>
            </w:pPr>
            <w:r>
              <w:rPr>
                <w:sz w:val="20"/>
                <w:szCs w:val="20"/>
              </w:rPr>
              <w:t>2,2</w:t>
            </w:r>
          </w:p>
        </w:tc>
        <w:tc>
          <w:tcPr>
            <w:tcW w:w="709" w:type="dxa"/>
            <w:shd w:val="clear" w:color="auto" w:fill="auto"/>
          </w:tcPr>
          <w:p w:rsidR="00930B47" w:rsidRPr="00B4368B" w:rsidRDefault="00930B47" w:rsidP="00884CC8">
            <w:pPr>
              <w:spacing w:after="0" w:line="240" w:lineRule="auto"/>
              <w:jc w:val="center"/>
              <w:rPr>
                <w:sz w:val="20"/>
                <w:szCs w:val="20"/>
              </w:rPr>
            </w:pPr>
            <w:r>
              <w:rPr>
                <w:sz w:val="20"/>
                <w:szCs w:val="20"/>
              </w:rPr>
              <w:t>1,1</w:t>
            </w:r>
          </w:p>
        </w:tc>
        <w:tc>
          <w:tcPr>
            <w:tcW w:w="709" w:type="dxa"/>
            <w:shd w:val="clear" w:color="auto" w:fill="auto"/>
          </w:tcPr>
          <w:p w:rsidR="00930B47" w:rsidRPr="00B4368B" w:rsidRDefault="00930B47" w:rsidP="00884CC8">
            <w:pPr>
              <w:spacing w:after="0" w:line="240" w:lineRule="auto"/>
              <w:jc w:val="center"/>
              <w:rPr>
                <w:sz w:val="20"/>
                <w:szCs w:val="20"/>
              </w:rPr>
            </w:pPr>
            <w:r>
              <w:rPr>
                <w:sz w:val="20"/>
                <w:szCs w:val="20"/>
              </w:rPr>
              <w:t>1,9</w:t>
            </w:r>
          </w:p>
        </w:tc>
        <w:tc>
          <w:tcPr>
            <w:tcW w:w="1343" w:type="dxa"/>
            <w:shd w:val="clear" w:color="auto" w:fill="auto"/>
          </w:tcPr>
          <w:p w:rsidR="00930B47" w:rsidRPr="00B4368B" w:rsidRDefault="00336BB1" w:rsidP="00884CC8">
            <w:pPr>
              <w:spacing w:after="0" w:line="240" w:lineRule="auto"/>
              <w:jc w:val="center"/>
              <w:rPr>
                <w:sz w:val="20"/>
                <w:szCs w:val="20"/>
              </w:rPr>
            </w:pPr>
            <w:r>
              <w:rPr>
                <w:sz w:val="20"/>
                <w:szCs w:val="20"/>
              </w:rPr>
              <w:t>-0,8</w:t>
            </w:r>
          </w:p>
        </w:tc>
      </w:tr>
      <w:tr w:rsidR="00930B47" w:rsidRPr="009E30F0" w:rsidTr="0088546F">
        <w:trPr>
          <w:cantSplit/>
          <w:tblHeader/>
        </w:trPr>
        <w:tc>
          <w:tcPr>
            <w:tcW w:w="392" w:type="dxa"/>
            <w:shd w:val="clear" w:color="auto" w:fill="auto"/>
          </w:tcPr>
          <w:p w:rsidR="00930B47" w:rsidRPr="00B4368B" w:rsidRDefault="00930B47" w:rsidP="00884CC8">
            <w:pPr>
              <w:spacing w:after="0" w:line="240" w:lineRule="auto"/>
              <w:ind w:left="-108" w:right="-108"/>
              <w:jc w:val="center"/>
              <w:rPr>
                <w:sz w:val="20"/>
                <w:szCs w:val="20"/>
              </w:rPr>
            </w:pPr>
            <w:r w:rsidRPr="00B4368B">
              <w:rPr>
                <w:sz w:val="20"/>
                <w:szCs w:val="20"/>
              </w:rPr>
              <w:t>18.</w:t>
            </w:r>
          </w:p>
        </w:tc>
        <w:tc>
          <w:tcPr>
            <w:tcW w:w="3969" w:type="dxa"/>
            <w:shd w:val="clear" w:color="auto" w:fill="auto"/>
          </w:tcPr>
          <w:p w:rsidR="00930B47" w:rsidRPr="00B4368B" w:rsidRDefault="00930B47" w:rsidP="00884CC8">
            <w:pPr>
              <w:spacing w:after="0" w:line="240" w:lineRule="auto"/>
              <w:jc w:val="both"/>
              <w:rPr>
                <w:sz w:val="20"/>
                <w:szCs w:val="20"/>
              </w:rPr>
            </w:pPr>
            <w:r w:rsidRPr="00B4368B">
              <w:rPr>
                <w:sz w:val="20"/>
                <w:szCs w:val="20"/>
              </w:rPr>
              <w:t>Отношение суммы взысканных административных штрафов к общей сумме наложенных административных штрафов (в процентах)</w:t>
            </w:r>
          </w:p>
        </w:tc>
        <w:tc>
          <w:tcPr>
            <w:tcW w:w="2268" w:type="dxa"/>
            <w:shd w:val="clear" w:color="auto" w:fill="auto"/>
          </w:tcPr>
          <w:p w:rsidR="00930B47" w:rsidRPr="00B4368B" w:rsidRDefault="00930B47" w:rsidP="00884CC8">
            <w:pPr>
              <w:spacing w:after="0" w:line="240" w:lineRule="auto"/>
              <w:jc w:val="both"/>
              <w:rPr>
                <w:sz w:val="20"/>
                <w:szCs w:val="20"/>
              </w:rPr>
            </w:pPr>
            <w:r w:rsidRPr="00B4368B">
              <w:rPr>
                <w:sz w:val="20"/>
                <w:szCs w:val="20"/>
              </w:rPr>
              <w:t xml:space="preserve">= сведения показателей строк приказа № 503 графы 5: </w:t>
            </w:r>
          </w:p>
          <w:p w:rsidR="00930B47" w:rsidRPr="00B4368B" w:rsidRDefault="00930B47" w:rsidP="00884CC8">
            <w:pPr>
              <w:spacing w:after="0" w:line="240" w:lineRule="auto"/>
              <w:jc w:val="both"/>
              <w:rPr>
                <w:sz w:val="20"/>
                <w:szCs w:val="20"/>
                <w:lang w:val="en-US"/>
              </w:rPr>
            </w:pPr>
            <w:r w:rsidRPr="00B4368B">
              <w:rPr>
                <w:sz w:val="20"/>
                <w:szCs w:val="20"/>
              </w:rPr>
              <w:t>«42» / «38»</w:t>
            </w:r>
            <w:r w:rsidRPr="00B4368B">
              <w:rPr>
                <w:sz w:val="20"/>
                <w:szCs w:val="20"/>
                <w:lang w:val="en-US"/>
              </w:rPr>
              <w:t>*100</w:t>
            </w:r>
          </w:p>
          <w:p w:rsidR="00930B47" w:rsidRPr="00B4368B" w:rsidRDefault="00930B47" w:rsidP="00884CC8">
            <w:pPr>
              <w:spacing w:after="0" w:line="240" w:lineRule="auto"/>
              <w:jc w:val="both"/>
              <w:rPr>
                <w:sz w:val="20"/>
                <w:szCs w:val="20"/>
              </w:rPr>
            </w:pPr>
          </w:p>
        </w:tc>
        <w:tc>
          <w:tcPr>
            <w:tcW w:w="850" w:type="dxa"/>
            <w:shd w:val="clear" w:color="auto" w:fill="auto"/>
          </w:tcPr>
          <w:p w:rsidR="00930B47" w:rsidRPr="00B4368B" w:rsidRDefault="00930B47" w:rsidP="00884CC8">
            <w:pPr>
              <w:spacing w:after="0" w:line="240" w:lineRule="auto"/>
              <w:jc w:val="center"/>
              <w:rPr>
                <w:sz w:val="20"/>
                <w:szCs w:val="20"/>
              </w:rPr>
            </w:pPr>
            <w:r>
              <w:rPr>
                <w:sz w:val="20"/>
                <w:szCs w:val="20"/>
              </w:rPr>
              <w:t>75,2</w:t>
            </w:r>
          </w:p>
        </w:tc>
        <w:tc>
          <w:tcPr>
            <w:tcW w:w="709" w:type="dxa"/>
            <w:shd w:val="clear" w:color="auto" w:fill="auto"/>
          </w:tcPr>
          <w:p w:rsidR="00930B47" w:rsidRPr="00B4368B" w:rsidRDefault="00930B47" w:rsidP="00884CC8">
            <w:pPr>
              <w:spacing w:after="0" w:line="240" w:lineRule="auto"/>
              <w:jc w:val="center"/>
              <w:rPr>
                <w:sz w:val="20"/>
                <w:szCs w:val="20"/>
              </w:rPr>
            </w:pPr>
            <w:r>
              <w:rPr>
                <w:sz w:val="20"/>
                <w:szCs w:val="20"/>
              </w:rPr>
              <w:t>79,9</w:t>
            </w:r>
          </w:p>
        </w:tc>
        <w:tc>
          <w:tcPr>
            <w:tcW w:w="709" w:type="dxa"/>
            <w:shd w:val="clear" w:color="auto" w:fill="auto"/>
          </w:tcPr>
          <w:p w:rsidR="00930B47" w:rsidRPr="00B4368B" w:rsidRDefault="00930B47" w:rsidP="00884CC8">
            <w:pPr>
              <w:spacing w:after="0" w:line="240" w:lineRule="auto"/>
              <w:jc w:val="center"/>
              <w:rPr>
                <w:sz w:val="20"/>
                <w:szCs w:val="20"/>
              </w:rPr>
            </w:pPr>
            <w:r>
              <w:rPr>
                <w:sz w:val="20"/>
                <w:szCs w:val="20"/>
              </w:rPr>
              <w:t>156,8</w:t>
            </w:r>
          </w:p>
        </w:tc>
        <w:tc>
          <w:tcPr>
            <w:tcW w:w="1343" w:type="dxa"/>
            <w:shd w:val="clear" w:color="auto" w:fill="auto"/>
          </w:tcPr>
          <w:p w:rsidR="00930B47" w:rsidRPr="00B4368B" w:rsidRDefault="00930B47" w:rsidP="00884CC8">
            <w:pPr>
              <w:spacing w:after="0" w:line="240" w:lineRule="auto"/>
              <w:jc w:val="center"/>
              <w:rPr>
                <w:sz w:val="20"/>
                <w:szCs w:val="20"/>
              </w:rPr>
            </w:pPr>
            <w:r>
              <w:rPr>
                <w:sz w:val="20"/>
                <w:szCs w:val="20"/>
              </w:rPr>
              <w:t>-76,9</w:t>
            </w:r>
          </w:p>
        </w:tc>
      </w:tr>
      <w:tr w:rsidR="00930B47" w:rsidRPr="009E30F0" w:rsidTr="0088546F">
        <w:trPr>
          <w:cantSplit/>
          <w:tblHeader/>
        </w:trPr>
        <w:tc>
          <w:tcPr>
            <w:tcW w:w="392" w:type="dxa"/>
            <w:shd w:val="clear" w:color="auto" w:fill="auto"/>
          </w:tcPr>
          <w:p w:rsidR="00930B47" w:rsidRPr="00B4368B" w:rsidRDefault="00930B47" w:rsidP="00884CC8">
            <w:pPr>
              <w:spacing w:after="0" w:line="240" w:lineRule="auto"/>
              <w:ind w:left="-108" w:right="-108"/>
              <w:jc w:val="center"/>
              <w:rPr>
                <w:sz w:val="20"/>
                <w:szCs w:val="20"/>
              </w:rPr>
            </w:pPr>
            <w:r w:rsidRPr="00B4368B">
              <w:rPr>
                <w:sz w:val="20"/>
                <w:szCs w:val="20"/>
              </w:rPr>
              <w:t>19.</w:t>
            </w:r>
          </w:p>
        </w:tc>
        <w:tc>
          <w:tcPr>
            <w:tcW w:w="3969" w:type="dxa"/>
            <w:shd w:val="clear" w:color="auto" w:fill="auto"/>
          </w:tcPr>
          <w:p w:rsidR="00930B47" w:rsidRPr="00B4368B" w:rsidRDefault="00930B47" w:rsidP="00884CC8">
            <w:pPr>
              <w:spacing w:after="0" w:line="240" w:lineRule="auto"/>
              <w:jc w:val="both"/>
              <w:rPr>
                <w:sz w:val="20"/>
                <w:szCs w:val="20"/>
              </w:rPr>
            </w:pPr>
            <w:r w:rsidRPr="00B4368B">
              <w:rPr>
                <w:sz w:val="20"/>
                <w:szCs w:val="20"/>
              </w:rPr>
              <w:t>Средний размер наложенного административного штрафа, в том числе на должностных лиц и юридических лиц (в тыс. рублей)</w:t>
            </w:r>
          </w:p>
        </w:tc>
        <w:tc>
          <w:tcPr>
            <w:tcW w:w="2268" w:type="dxa"/>
            <w:shd w:val="clear" w:color="auto" w:fill="auto"/>
          </w:tcPr>
          <w:p w:rsidR="00930B47" w:rsidRPr="00B4368B" w:rsidRDefault="00930B47" w:rsidP="00884CC8">
            <w:pPr>
              <w:spacing w:after="0" w:line="240" w:lineRule="auto"/>
              <w:jc w:val="both"/>
              <w:rPr>
                <w:sz w:val="20"/>
                <w:szCs w:val="20"/>
              </w:rPr>
            </w:pPr>
            <w:r w:rsidRPr="00B4368B">
              <w:rPr>
                <w:sz w:val="20"/>
                <w:szCs w:val="20"/>
              </w:rPr>
              <w:t xml:space="preserve">= сведения показателей строк приказа № 503 графы 5: </w:t>
            </w:r>
          </w:p>
          <w:p w:rsidR="00930B47" w:rsidRPr="00B4368B" w:rsidRDefault="00930B47" w:rsidP="00884CC8">
            <w:pPr>
              <w:spacing w:after="0" w:line="240" w:lineRule="auto"/>
              <w:jc w:val="both"/>
              <w:rPr>
                <w:sz w:val="20"/>
                <w:szCs w:val="20"/>
              </w:rPr>
            </w:pPr>
            <w:r w:rsidRPr="00B4368B">
              <w:rPr>
                <w:sz w:val="20"/>
                <w:szCs w:val="20"/>
              </w:rPr>
              <w:t xml:space="preserve"> «38» / «34» </w:t>
            </w:r>
          </w:p>
        </w:tc>
        <w:tc>
          <w:tcPr>
            <w:tcW w:w="850" w:type="dxa"/>
            <w:shd w:val="clear" w:color="auto" w:fill="auto"/>
          </w:tcPr>
          <w:p w:rsidR="00930B47" w:rsidRPr="00B4368B" w:rsidRDefault="00930B47" w:rsidP="00884CC8">
            <w:pPr>
              <w:spacing w:after="0" w:line="240" w:lineRule="auto"/>
              <w:jc w:val="center"/>
              <w:rPr>
                <w:sz w:val="20"/>
                <w:szCs w:val="20"/>
              </w:rPr>
            </w:pPr>
            <w:r>
              <w:rPr>
                <w:sz w:val="20"/>
                <w:szCs w:val="20"/>
              </w:rPr>
              <w:t>47,1</w:t>
            </w:r>
          </w:p>
        </w:tc>
        <w:tc>
          <w:tcPr>
            <w:tcW w:w="709" w:type="dxa"/>
            <w:shd w:val="clear" w:color="auto" w:fill="auto"/>
          </w:tcPr>
          <w:p w:rsidR="00930B47" w:rsidRPr="00B4368B" w:rsidRDefault="00930B47" w:rsidP="00884CC8">
            <w:pPr>
              <w:spacing w:after="0" w:line="240" w:lineRule="auto"/>
              <w:jc w:val="center"/>
              <w:rPr>
                <w:sz w:val="20"/>
                <w:szCs w:val="20"/>
              </w:rPr>
            </w:pPr>
            <w:r>
              <w:rPr>
                <w:sz w:val="20"/>
                <w:szCs w:val="20"/>
              </w:rPr>
              <w:t>49,8</w:t>
            </w:r>
          </w:p>
        </w:tc>
        <w:tc>
          <w:tcPr>
            <w:tcW w:w="709" w:type="dxa"/>
            <w:shd w:val="clear" w:color="auto" w:fill="auto"/>
          </w:tcPr>
          <w:p w:rsidR="00930B47" w:rsidRPr="00B4368B" w:rsidRDefault="00930B47" w:rsidP="00884CC8">
            <w:pPr>
              <w:spacing w:after="0" w:line="240" w:lineRule="auto"/>
              <w:jc w:val="center"/>
              <w:rPr>
                <w:sz w:val="20"/>
                <w:szCs w:val="20"/>
              </w:rPr>
            </w:pPr>
            <w:r>
              <w:rPr>
                <w:sz w:val="20"/>
                <w:szCs w:val="20"/>
              </w:rPr>
              <w:t>55,9</w:t>
            </w:r>
          </w:p>
        </w:tc>
        <w:tc>
          <w:tcPr>
            <w:tcW w:w="1343" w:type="dxa"/>
            <w:shd w:val="clear" w:color="auto" w:fill="auto"/>
          </w:tcPr>
          <w:p w:rsidR="00930B47" w:rsidRPr="00B4368B" w:rsidRDefault="00930B47" w:rsidP="00884CC8">
            <w:pPr>
              <w:spacing w:after="0" w:line="240" w:lineRule="auto"/>
              <w:jc w:val="center"/>
              <w:rPr>
                <w:sz w:val="20"/>
                <w:szCs w:val="20"/>
              </w:rPr>
            </w:pPr>
            <w:r>
              <w:rPr>
                <w:sz w:val="20"/>
                <w:szCs w:val="20"/>
              </w:rPr>
              <w:t>-10,9</w:t>
            </w:r>
          </w:p>
        </w:tc>
      </w:tr>
      <w:tr w:rsidR="00930B47" w:rsidRPr="009E30F0" w:rsidTr="0088546F">
        <w:trPr>
          <w:cantSplit/>
          <w:tblHeader/>
        </w:trPr>
        <w:tc>
          <w:tcPr>
            <w:tcW w:w="392" w:type="dxa"/>
            <w:shd w:val="clear" w:color="auto" w:fill="auto"/>
          </w:tcPr>
          <w:p w:rsidR="00930B47" w:rsidRPr="00B4368B" w:rsidRDefault="00930B47" w:rsidP="00884CC8">
            <w:pPr>
              <w:spacing w:after="0" w:line="240" w:lineRule="auto"/>
              <w:ind w:left="-108" w:right="-108"/>
              <w:jc w:val="center"/>
              <w:rPr>
                <w:sz w:val="20"/>
                <w:szCs w:val="20"/>
              </w:rPr>
            </w:pPr>
          </w:p>
        </w:tc>
        <w:tc>
          <w:tcPr>
            <w:tcW w:w="3969" w:type="dxa"/>
            <w:shd w:val="clear" w:color="auto" w:fill="auto"/>
          </w:tcPr>
          <w:p w:rsidR="00930B47" w:rsidRPr="00B4368B" w:rsidRDefault="00930B47" w:rsidP="00884CC8">
            <w:pPr>
              <w:spacing w:after="0" w:line="240" w:lineRule="auto"/>
              <w:jc w:val="both"/>
              <w:rPr>
                <w:sz w:val="20"/>
                <w:szCs w:val="20"/>
              </w:rPr>
            </w:pPr>
            <w:r w:rsidRPr="00B4368B">
              <w:rPr>
                <w:sz w:val="20"/>
                <w:szCs w:val="20"/>
              </w:rPr>
              <w:t>Средний размер наложенного административного штрафа на должностных лиц (в тыс. рублей)</w:t>
            </w:r>
          </w:p>
        </w:tc>
        <w:tc>
          <w:tcPr>
            <w:tcW w:w="2268" w:type="dxa"/>
            <w:shd w:val="clear" w:color="auto" w:fill="auto"/>
          </w:tcPr>
          <w:p w:rsidR="00930B47" w:rsidRPr="00B4368B" w:rsidRDefault="00930B47" w:rsidP="00884CC8">
            <w:pPr>
              <w:spacing w:after="0" w:line="240" w:lineRule="auto"/>
              <w:jc w:val="both"/>
              <w:rPr>
                <w:sz w:val="20"/>
                <w:szCs w:val="20"/>
              </w:rPr>
            </w:pPr>
            <w:r w:rsidRPr="00B4368B">
              <w:rPr>
                <w:sz w:val="20"/>
                <w:szCs w:val="20"/>
              </w:rPr>
              <w:t xml:space="preserve">= сведения показателей строк приказа № 503 графы 5: </w:t>
            </w:r>
          </w:p>
          <w:p w:rsidR="00930B47" w:rsidRPr="00B4368B" w:rsidRDefault="00930B47" w:rsidP="00884CC8">
            <w:pPr>
              <w:spacing w:after="0" w:line="240" w:lineRule="auto"/>
              <w:jc w:val="both"/>
              <w:rPr>
                <w:sz w:val="20"/>
                <w:szCs w:val="20"/>
              </w:rPr>
            </w:pPr>
            <w:r w:rsidRPr="00B4368B">
              <w:rPr>
                <w:sz w:val="20"/>
                <w:szCs w:val="20"/>
              </w:rPr>
              <w:t xml:space="preserve">«39» / «35» </w:t>
            </w:r>
          </w:p>
        </w:tc>
        <w:tc>
          <w:tcPr>
            <w:tcW w:w="850" w:type="dxa"/>
            <w:shd w:val="clear" w:color="auto" w:fill="auto"/>
          </w:tcPr>
          <w:p w:rsidR="00930B47" w:rsidRPr="00B4368B" w:rsidRDefault="00930B47" w:rsidP="00884CC8">
            <w:pPr>
              <w:spacing w:after="0" w:line="240" w:lineRule="auto"/>
              <w:jc w:val="center"/>
              <w:rPr>
                <w:sz w:val="20"/>
                <w:szCs w:val="20"/>
              </w:rPr>
            </w:pPr>
            <w:r>
              <w:rPr>
                <w:sz w:val="20"/>
                <w:szCs w:val="20"/>
              </w:rPr>
              <w:t>20,0</w:t>
            </w:r>
          </w:p>
        </w:tc>
        <w:tc>
          <w:tcPr>
            <w:tcW w:w="709" w:type="dxa"/>
            <w:shd w:val="clear" w:color="auto" w:fill="auto"/>
          </w:tcPr>
          <w:p w:rsidR="00930B47" w:rsidRPr="00B4368B" w:rsidRDefault="00930B47" w:rsidP="00884CC8">
            <w:pPr>
              <w:spacing w:after="0" w:line="240" w:lineRule="auto"/>
              <w:jc w:val="center"/>
              <w:rPr>
                <w:sz w:val="20"/>
                <w:szCs w:val="20"/>
              </w:rPr>
            </w:pPr>
            <w:r>
              <w:rPr>
                <w:sz w:val="20"/>
                <w:szCs w:val="20"/>
              </w:rPr>
              <w:t>12,9</w:t>
            </w:r>
          </w:p>
        </w:tc>
        <w:tc>
          <w:tcPr>
            <w:tcW w:w="709" w:type="dxa"/>
            <w:shd w:val="clear" w:color="auto" w:fill="auto"/>
          </w:tcPr>
          <w:p w:rsidR="00930B47" w:rsidRPr="00B4368B" w:rsidRDefault="00930B47" w:rsidP="00884CC8">
            <w:pPr>
              <w:spacing w:after="0" w:line="240" w:lineRule="auto"/>
              <w:jc w:val="center"/>
              <w:rPr>
                <w:sz w:val="20"/>
                <w:szCs w:val="20"/>
              </w:rPr>
            </w:pPr>
            <w:r>
              <w:rPr>
                <w:sz w:val="20"/>
                <w:szCs w:val="20"/>
              </w:rPr>
              <w:t>13,3</w:t>
            </w:r>
          </w:p>
        </w:tc>
        <w:tc>
          <w:tcPr>
            <w:tcW w:w="1343" w:type="dxa"/>
            <w:shd w:val="clear" w:color="auto" w:fill="auto"/>
          </w:tcPr>
          <w:p w:rsidR="00930B47" w:rsidRPr="00B4368B" w:rsidRDefault="00336BB1" w:rsidP="00884CC8">
            <w:pPr>
              <w:spacing w:after="0" w:line="240" w:lineRule="auto"/>
              <w:jc w:val="center"/>
              <w:rPr>
                <w:sz w:val="20"/>
                <w:szCs w:val="20"/>
              </w:rPr>
            </w:pPr>
            <w:r>
              <w:rPr>
                <w:sz w:val="20"/>
                <w:szCs w:val="20"/>
              </w:rPr>
              <w:t>-3,0</w:t>
            </w:r>
          </w:p>
        </w:tc>
      </w:tr>
      <w:tr w:rsidR="00930B47" w:rsidRPr="009E30F0" w:rsidTr="0088546F">
        <w:trPr>
          <w:cantSplit/>
          <w:tblHeader/>
        </w:trPr>
        <w:tc>
          <w:tcPr>
            <w:tcW w:w="392" w:type="dxa"/>
            <w:shd w:val="clear" w:color="auto" w:fill="auto"/>
          </w:tcPr>
          <w:p w:rsidR="00930B47" w:rsidRPr="00B4368B" w:rsidRDefault="00930B47" w:rsidP="00884CC8">
            <w:pPr>
              <w:spacing w:after="0" w:line="240" w:lineRule="auto"/>
              <w:ind w:left="-108" w:right="-108"/>
              <w:jc w:val="center"/>
              <w:rPr>
                <w:sz w:val="20"/>
                <w:szCs w:val="20"/>
              </w:rPr>
            </w:pPr>
          </w:p>
        </w:tc>
        <w:tc>
          <w:tcPr>
            <w:tcW w:w="3969" w:type="dxa"/>
            <w:shd w:val="clear" w:color="auto" w:fill="auto"/>
          </w:tcPr>
          <w:p w:rsidR="00930B47" w:rsidRPr="00B4368B" w:rsidRDefault="00930B47" w:rsidP="00884CC8">
            <w:pPr>
              <w:spacing w:after="0" w:line="240" w:lineRule="auto"/>
              <w:jc w:val="both"/>
              <w:rPr>
                <w:sz w:val="20"/>
                <w:szCs w:val="20"/>
              </w:rPr>
            </w:pPr>
            <w:r w:rsidRPr="00B4368B">
              <w:rPr>
                <w:sz w:val="20"/>
                <w:szCs w:val="20"/>
              </w:rPr>
              <w:t>Средний размер наложенного административного штрафа на юридических лиц (в тыс. рублей)</w:t>
            </w:r>
          </w:p>
        </w:tc>
        <w:tc>
          <w:tcPr>
            <w:tcW w:w="2268" w:type="dxa"/>
            <w:shd w:val="clear" w:color="auto" w:fill="auto"/>
          </w:tcPr>
          <w:p w:rsidR="00930B47" w:rsidRPr="00B4368B" w:rsidRDefault="00930B47" w:rsidP="00884CC8">
            <w:pPr>
              <w:spacing w:after="0" w:line="240" w:lineRule="auto"/>
              <w:jc w:val="both"/>
              <w:rPr>
                <w:sz w:val="20"/>
                <w:szCs w:val="20"/>
              </w:rPr>
            </w:pPr>
            <w:r w:rsidRPr="00B4368B">
              <w:rPr>
                <w:sz w:val="20"/>
                <w:szCs w:val="20"/>
              </w:rPr>
              <w:t xml:space="preserve">= сведения показателей строк приказа № 503 графы 5: </w:t>
            </w:r>
          </w:p>
          <w:p w:rsidR="00930B47" w:rsidRPr="00B4368B" w:rsidRDefault="00930B47" w:rsidP="00884CC8">
            <w:pPr>
              <w:spacing w:after="0" w:line="240" w:lineRule="auto"/>
              <w:jc w:val="both"/>
              <w:rPr>
                <w:sz w:val="20"/>
                <w:szCs w:val="20"/>
                <w:lang w:val="en-US"/>
              </w:rPr>
            </w:pPr>
            <w:r w:rsidRPr="00B4368B">
              <w:rPr>
                <w:sz w:val="20"/>
                <w:szCs w:val="20"/>
              </w:rPr>
              <w:t>«41» / «37»</w:t>
            </w:r>
          </w:p>
        </w:tc>
        <w:tc>
          <w:tcPr>
            <w:tcW w:w="850" w:type="dxa"/>
            <w:shd w:val="clear" w:color="auto" w:fill="auto"/>
          </w:tcPr>
          <w:p w:rsidR="00930B47" w:rsidRPr="00B4368B" w:rsidRDefault="00930B47" w:rsidP="00884CC8">
            <w:pPr>
              <w:spacing w:after="0" w:line="240" w:lineRule="auto"/>
              <w:jc w:val="center"/>
              <w:rPr>
                <w:sz w:val="20"/>
                <w:szCs w:val="20"/>
              </w:rPr>
            </w:pPr>
            <w:r>
              <w:rPr>
                <w:sz w:val="20"/>
                <w:szCs w:val="20"/>
              </w:rPr>
              <w:t>52,5</w:t>
            </w:r>
          </w:p>
        </w:tc>
        <w:tc>
          <w:tcPr>
            <w:tcW w:w="709" w:type="dxa"/>
            <w:shd w:val="clear" w:color="auto" w:fill="auto"/>
          </w:tcPr>
          <w:p w:rsidR="00930B47" w:rsidRPr="00B4368B" w:rsidRDefault="00930B47" w:rsidP="00884CC8">
            <w:pPr>
              <w:spacing w:after="0" w:line="240" w:lineRule="auto"/>
              <w:jc w:val="center"/>
              <w:rPr>
                <w:sz w:val="20"/>
                <w:szCs w:val="20"/>
              </w:rPr>
            </w:pPr>
            <w:r>
              <w:rPr>
                <w:sz w:val="20"/>
                <w:szCs w:val="20"/>
              </w:rPr>
              <w:t>62,1</w:t>
            </w:r>
          </w:p>
        </w:tc>
        <w:tc>
          <w:tcPr>
            <w:tcW w:w="709" w:type="dxa"/>
            <w:shd w:val="clear" w:color="auto" w:fill="auto"/>
          </w:tcPr>
          <w:p w:rsidR="00930B47" w:rsidRPr="00B4368B" w:rsidRDefault="00930B47" w:rsidP="00884CC8">
            <w:pPr>
              <w:spacing w:after="0" w:line="240" w:lineRule="auto"/>
              <w:jc w:val="center"/>
              <w:rPr>
                <w:sz w:val="20"/>
                <w:szCs w:val="20"/>
              </w:rPr>
            </w:pPr>
            <w:r>
              <w:rPr>
                <w:sz w:val="20"/>
                <w:szCs w:val="20"/>
              </w:rPr>
              <w:t>65,0</w:t>
            </w:r>
          </w:p>
        </w:tc>
        <w:tc>
          <w:tcPr>
            <w:tcW w:w="1343" w:type="dxa"/>
            <w:shd w:val="clear" w:color="auto" w:fill="auto"/>
          </w:tcPr>
          <w:p w:rsidR="00930B47" w:rsidRPr="00B4368B" w:rsidRDefault="00336BB1" w:rsidP="00884CC8">
            <w:pPr>
              <w:spacing w:after="0" w:line="240" w:lineRule="auto"/>
              <w:jc w:val="center"/>
              <w:rPr>
                <w:sz w:val="20"/>
                <w:szCs w:val="20"/>
              </w:rPr>
            </w:pPr>
            <w:r>
              <w:rPr>
                <w:sz w:val="20"/>
                <w:szCs w:val="20"/>
              </w:rPr>
              <w:t>-4,5</w:t>
            </w:r>
          </w:p>
        </w:tc>
      </w:tr>
      <w:tr w:rsidR="00930B47" w:rsidRPr="009E30F0" w:rsidTr="0088546F">
        <w:trPr>
          <w:cantSplit/>
          <w:tblHeader/>
        </w:trPr>
        <w:tc>
          <w:tcPr>
            <w:tcW w:w="392" w:type="dxa"/>
            <w:shd w:val="clear" w:color="auto" w:fill="auto"/>
          </w:tcPr>
          <w:p w:rsidR="00930B47" w:rsidRPr="00B4368B" w:rsidRDefault="00930B47" w:rsidP="00884CC8">
            <w:pPr>
              <w:spacing w:after="0" w:line="240" w:lineRule="auto"/>
              <w:ind w:left="-108" w:right="-108"/>
              <w:jc w:val="center"/>
              <w:rPr>
                <w:sz w:val="20"/>
                <w:szCs w:val="20"/>
              </w:rPr>
            </w:pPr>
            <w:r w:rsidRPr="00B4368B">
              <w:rPr>
                <w:sz w:val="20"/>
                <w:szCs w:val="20"/>
              </w:rPr>
              <w:t>20.</w:t>
            </w:r>
          </w:p>
        </w:tc>
        <w:tc>
          <w:tcPr>
            <w:tcW w:w="3969" w:type="dxa"/>
            <w:shd w:val="clear" w:color="auto" w:fill="auto"/>
          </w:tcPr>
          <w:p w:rsidR="00930B47" w:rsidRPr="00B4368B" w:rsidRDefault="00930B47" w:rsidP="00884CC8">
            <w:pPr>
              <w:spacing w:after="0" w:line="240" w:lineRule="auto"/>
              <w:jc w:val="both"/>
              <w:rPr>
                <w:sz w:val="20"/>
                <w:szCs w:val="20"/>
              </w:rPr>
            </w:pPr>
            <w:r w:rsidRPr="00B4368B">
              <w:rPr>
                <w:sz w:val="20"/>
                <w:szCs w:val="20"/>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p>
        </w:tc>
        <w:tc>
          <w:tcPr>
            <w:tcW w:w="2268" w:type="dxa"/>
            <w:shd w:val="clear" w:color="auto" w:fill="auto"/>
          </w:tcPr>
          <w:p w:rsidR="00930B47" w:rsidRPr="00B4368B" w:rsidRDefault="00930B47" w:rsidP="00884CC8">
            <w:pPr>
              <w:spacing w:after="0" w:line="240" w:lineRule="auto"/>
              <w:jc w:val="both"/>
              <w:rPr>
                <w:sz w:val="20"/>
                <w:szCs w:val="20"/>
              </w:rPr>
            </w:pPr>
            <w:r w:rsidRPr="00B4368B">
              <w:rPr>
                <w:sz w:val="20"/>
                <w:szCs w:val="20"/>
              </w:rPr>
              <w:t xml:space="preserve">= сведения показателей строк приказа № 503 графы 5: </w:t>
            </w:r>
          </w:p>
          <w:p w:rsidR="00930B47" w:rsidRPr="00B4368B" w:rsidRDefault="00930B47" w:rsidP="00884CC8">
            <w:pPr>
              <w:spacing w:after="0" w:line="240" w:lineRule="auto"/>
              <w:jc w:val="both"/>
              <w:rPr>
                <w:sz w:val="20"/>
                <w:szCs w:val="20"/>
                <w:lang w:val="en-US"/>
              </w:rPr>
            </w:pPr>
            <w:r w:rsidRPr="00B4368B">
              <w:rPr>
                <w:sz w:val="20"/>
                <w:szCs w:val="20"/>
              </w:rPr>
              <w:t>«43» / «19»</w:t>
            </w:r>
            <w:r w:rsidRPr="00B4368B">
              <w:rPr>
                <w:sz w:val="20"/>
                <w:szCs w:val="20"/>
                <w:lang w:val="en-US"/>
              </w:rPr>
              <w:t>*100</w:t>
            </w:r>
          </w:p>
        </w:tc>
        <w:tc>
          <w:tcPr>
            <w:tcW w:w="850" w:type="dxa"/>
            <w:shd w:val="clear" w:color="auto" w:fill="auto"/>
          </w:tcPr>
          <w:p w:rsidR="00930B47" w:rsidRPr="00B4368B" w:rsidRDefault="00930B47" w:rsidP="00884CC8">
            <w:pPr>
              <w:spacing w:after="0" w:line="240" w:lineRule="auto"/>
              <w:jc w:val="center"/>
              <w:rPr>
                <w:sz w:val="20"/>
                <w:szCs w:val="20"/>
              </w:rPr>
            </w:pPr>
            <w:r>
              <w:rPr>
                <w:sz w:val="20"/>
                <w:szCs w:val="20"/>
              </w:rPr>
              <w:t>0,0</w:t>
            </w:r>
          </w:p>
        </w:tc>
        <w:tc>
          <w:tcPr>
            <w:tcW w:w="709" w:type="dxa"/>
            <w:shd w:val="clear" w:color="auto" w:fill="auto"/>
          </w:tcPr>
          <w:p w:rsidR="00930B47" w:rsidRPr="00B4368B" w:rsidRDefault="00930B47" w:rsidP="00884CC8">
            <w:pPr>
              <w:spacing w:after="0" w:line="240" w:lineRule="auto"/>
              <w:jc w:val="center"/>
              <w:rPr>
                <w:sz w:val="20"/>
                <w:szCs w:val="20"/>
              </w:rPr>
            </w:pPr>
            <w:r>
              <w:rPr>
                <w:sz w:val="20"/>
                <w:szCs w:val="20"/>
              </w:rPr>
              <w:t>0,0</w:t>
            </w:r>
          </w:p>
        </w:tc>
        <w:tc>
          <w:tcPr>
            <w:tcW w:w="709" w:type="dxa"/>
            <w:shd w:val="clear" w:color="auto" w:fill="auto"/>
          </w:tcPr>
          <w:p w:rsidR="00930B47" w:rsidRPr="00B4368B" w:rsidRDefault="00930B47" w:rsidP="00884CC8">
            <w:pPr>
              <w:spacing w:after="0" w:line="240" w:lineRule="auto"/>
              <w:jc w:val="center"/>
              <w:rPr>
                <w:sz w:val="20"/>
                <w:szCs w:val="20"/>
              </w:rPr>
            </w:pPr>
            <w:r>
              <w:rPr>
                <w:sz w:val="20"/>
                <w:szCs w:val="20"/>
              </w:rPr>
              <w:t>0,0</w:t>
            </w:r>
          </w:p>
        </w:tc>
        <w:tc>
          <w:tcPr>
            <w:tcW w:w="1343" w:type="dxa"/>
            <w:shd w:val="clear" w:color="auto" w:fill="auto"/>
          </w:tcPr>
          <w:p w:rsidR="00930B47" w:rsidRPr="00B4368B" w:rsidRDefault="00336BB1" w:rsidP="00884CC8">
            <w:pPr>
              <w:spacing w:after="0" w:line="240" w:lineRule="auto"/>
              <w:jc w:val="center"/>
              <w:rPr>
                <w:sz w:val="20"/>
                <w:szCs w:val="20"/>
              </w:rPr>
            </w:pPr>
            <w:r>
              <w:rPr>
                <w:sz w:val="20"/>
                <w:szCs w:val="20"/>
              </w:rPr>
              <w:t>0,0</w:t>
            </w:r>
          </w:p>
        </w:tc>
      </w:tr>
    </w:tbl>
    <w:p w:rsidR="00930B47" w:rsidRPr="00164189" w:rsidRDefault="00930B47" w:rsidP="00884CC8">
      <w:pPr>
        <w:spacing w:after="0" w:line="240" w:lineRule="auto"/>
        <w:ind w:left="-709"/>
        <w:rPr>
          <w:sz w:val="26"/>
          <w:szCs w:val="26"/>
        </w:rPr>
      </w:pPr>
    </w:p>
    <w:p w:rsidR="001B78D2" w:rsidRDefault="001B78D2" w:rsidP="00884CC8">
      <w:pPr>
        <w:spacing w:after="0" w:line="240" w:lineRule="auto"/>
        <w:jc w:val="center"/>
        <w:rPr>
          <w:b/>
          <w:szCs w:val="28"/>
        </w:rPr>
      </w:pPr>
    </w:p>
    <w:p w:rsidR="00930B47" w:rsidRPr="00A44579" w:rsidRDefault="00930B47" w:rsidP="00884CC8">
      <w:pPr>
        <w:spacing w:after="0" w:line="240" w:lineRule="auto"/>
        <w:jc w:val="center"/>
        <w:rPr>
          <w:b/>
          <w:szCs w:val="28"/>
        </w:rPr>
      </w:pPr>
      <w:r w:rsidRPr="00A44579">
        <w:rPr>
          <w:b/>
          <w:szCs w:val="28"/>
        </w:rPr>
        <w:t xml:space="preserve">Перечень причин отклонений значений показателей  2016 года от 2015 года </w:t>
      </w:r>
    </w:p>
    <w:p w:rsidR="00930B47" w:rsidRDefault="00930B47" w:rsidP="00884CC8">
      <w:pPr>
        <w:spacing w:after="0" w:line="240" w:lineRule="auto"/>
        <w:jc w:val="center"/>
        <w:rPr>
          <w:b/>
          <w:sz w:val="26"/>
          <w:szCs w:val="26"/>
        </w:rPr>
      </w:pPr>
      <w:r w:rsidRPr="00A44579">
        <w:rPr>
          <w:b/>
          <w:szCs w:val="28"/>
        </w:rPr>
        <w:t>(более 10 процентов)</w:t>
      </w:r>
    </w:p>
    <w:p w:rsidR="00930B47" w:rsidRPr="005D2871" w:rsidRDefault="00930B47" w:rsidP="00884CC8">
      <w:pPr>
        <w:spacing w:after="0" w:line="240" w:lineRule="auto"/>
        <w:jc w:val="right"/>
        <w:rPr>
          <w:szCs w:val="28"/>
        </w:rPr>
      </w:pPr>
      <w:r w:rsidRPr="005D2871">
        <w:rPr>
          <w:szCs w:val="28"/>
        </w:rPr>
        <w:t>Таблица № 6.2</w:t>
      </w:r>
    </w:p>
    <w:tbl>
      <w:tblPr>
        <w:tblW w:w="101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1288"/>
        <w:gridCol w:w="8316"/>
      </w:tblGrid>
      <w:tr w:rsidR="00930B47" w:rsidRPr="005A7C06" w:rsidTr="007D7A95">
        <w:trPr>
          <w:cantSplit/>
          <w:trHeight w:val="165"/>
        </w:trPr>
        <w:tc>
          <w:tcPr>
            <w:tcW w:w="567" w:type="dxa"/>
          </w:tcPr>
          <w:p w:rsidR="00930B47" w:rsidRPr="00673B95" w:rsidRDefault="00930B47" w:rsidP="00884CC8">
            <w:pPr>
              <w:pStyle w:val="ConsPlusNormal"/>
              <w:jc w:val="both"/>
              <w:rPr>
                <w:sz w:val="20"/>
                <w:szCs w:val="20"/>
              </w:rPr>
            </w:pPr>
            <w:r w:rsidRPr="00673B95">
              <w:rPr>
                <w:sz w:val="20"/>
                <w:szCs w:val="20"/>
              </w:rPr>
              <w:t xml:space="preserve">№ </w:t>
            </w:r>
            <w:proofErr w:type="gramStart"/>
            <w:r w:rsidRPr="00673B95">
              <w:rPr>
                <w:sz w:val="20"/>
                <w:szCs w:val="20"/>
              </w:rPr>
              <w:t>п</w:t>
            </w:r>
            <w:proofErr w:type="gramEnd"/>
            <w:r w:rsidRPr="00673B95">
              <w:rPr>
                <w:sz w:val="20"/>
                <w:szCs w:val="20"/>
              </w:rPr>
              <w:t>/п</w:t>
            </w:r>
          </w:p>
        </w:tc>
        <w:tc>
          <w:tcPr>
            <w:tcW w:w="1288" w:type="dxa"/>
          </w:tcPr>
          <w:p w:rsidR="00930B47" w:rsidRPr="00673B95" w:rsidRDefault="00930B47" w:rsidP="00884CC8">
            <w:pPr>
              <w:pStyle w:val="ConsPlusNormal"/>
              <w:jc w:val="center"/>
              <w:rPr>
                <w:sz w:val="20"/>
                <w:szCs w:val="20"/>
              </w:rPr>
            </w:pPr>
            <w:r w:rsidRPr="00673B95">
              <w:rPr>
                <w:sz w:val="20"/>
                <w:szCs w:val="20"/>
              </w:rPr>
              <w:t>Порядковый номер значения показателя</w:t>
            </w:r>
          </w:p>
        </w:tc>
        <w:tc>
          <w:tcPr>
            <w:tcW w:w="8316" w:type="dxa"/>
          </w:tcPr>
          <w:p w:rsidR="00930B47" w:rsidRPr="00673B95" w:rsidRDefault="00930B47" w:rsidP="00884CC8">
            <w:pPr>
              <w:pStyle w:val="ConsPlusNormal"/>
              <w:jc w:val="center"/>
              <w:rPr>
                <w:sz w:val="20"/>
                <w:szCs w:val="20"/>
              </w:rPr>
            </w:pPr>
            <w:r w:rsidRPr="00673B95">
              <w:rPr>
                <w:sz w:val="20"/>
                <w:szCs w:val="20"/>
              </w:rPr>
              <w:t>Причины отклонений значений показателей</w:t>
            </w:r>
          </w:p>
        </w:tc>
      </w:tr>
      <w:tr w:rsidR="00930B47" w:rsidRPr="005A7C06" w:rsidTr="007D7A95">
        <w:trPr>
          <w:cantSplit/>
          <w:trHeight w:val="165"/>
        </w:trPr>
        <w:tc>
          <w:tcPr>
            <w:tcW w:w="567" w:type="dxa"/>
          </w:tcPr>
          <w:p w:rsidR="00930B47" w:rsidRPr="00673B95" w:rsidRDefault="00930B47" w:rsidP="00884CC8">
            <w:pPr>
              <w:pStyle w:val="ConsPlusNormal"/>
              <w:numPr>
                <w:ilvl w:val="0"/>
                <w:numId w:val="3"/>
              </w:numPr>
              <w:ind w:left="34" w:hanging="34"/>
              <w:rPr>
                <w:sz w:val="20"/>
                <w:szCs w:val="20"/>
              </w:rPr>
            </w:pPr>
          </w:p>
        </w:tc>
        <w:tc>
          <w:tcPr>
            <w:tcW w:w="1288" w:type="dxa"/>
          </w:tcPr>
          <w:p w:rsidR="00930B47" w:rsidRPr="00673B95" w:rsidRDefault="00930B47" w:rsidP="00884CC8">
            <w:pPr>
              <w:pStyle w:val="ConsPlusNormal"/>
              <w:jc w:val="center"/>
              <w:rPr>
                <w:sz w:val="20"/>
                <w:szCs w:val="20"/>
              </w:rPr>
            </w:pPr>
            <w:r w:rsidRPr="00673B95">
              <w:rPr>
                <w:sz w:val="20"/>
                <w:szCs w:val="20"/>
              </w:rPr>
              <w:t>9</w:t>
            </w:r>
          </w:p>
        </w:tc>
        <w:tc>
          <w:tcPr>
            <w:tcW w:w="8316" w:type="dxa"/>
          </w:tcPr>
          <w:p w:rsidR="00930B47" w:rsidRPr="00673B95" w:rsidRDefault="00930B47" w:rsidP="008B66EF">
            <w:pPr>
              <w:pStyle w:val="ConsPlusNormal"/>
              <w:jc w:val="both"/>
              <w:rPr>
                <w:sz w:val="20"/>
                <w:szCs w:val="20"/>
              </w:rPr>
            </w:pPr>
            <w:r w:rsidRPr="00673B95">
              <w:rPr>
                <w:sz w:val="20"/>
                <w:szCs w:val="20"/>
              </w:rPr>
              <w:t>Повышение заинтересованности работодателей в качестве профессиональной подготовки работников, занятых на работах с повышенной опасностью. Генеральный директор ОАО «</w:t>
            </w:r>
            <w:proofErr w:type="spellStart"/>
            <w:r w:rsidRPr="00673B95">
              <w:rPr>
                <w:sz w:val="20"/>
                <w:szCs w:val="20"/>
              </w:rPr>
              <w:t>Ачинский</w:t>
            </w:r>
            <w:proofErr w:type="spellEnd"/>
            <w:r w:rsidRPr="00673B95">
              <w:rPr>
                <w:sz w:val="20"/>
                <w:szCs w:val="20"/>
              </w:rPr>
              <w:t xml:space="preserve"> НПЗ ВНК» («Роснефть») обратился с заявлением о фактах грубых нарушений Негосударственным образовательным учреждением «Учебно-профессиональный центр», осуществляющим подготовку лиц, задействованных в производственном процессе на</w:t>
            </w:r>
            <w:r w:rsidR="008B66EF">
              <w:rPr>
                <w:sz w:val="20"/>
                <w:szCs w:val="20"/>
              </w:rPr>
              <w:t> </w:t>
            </w:r>
            <w:r w:rsidRPr="00673B95">
              <w:rPr>
                <w:sz w:val="20"/>
                <w:szCs w:val="20"/>
              </w:rPr>
              <w:t>взрывопожароопасных объектах ОАО «</w:t>
            </w:r>
            <w:proofErr w:type="spellStart"/>
            <w:r w:rsidRPr="00673B95">
              <w:rPr>
                <w:sz w:val="20"/>
                <w:szCs w:val="20"/>
              </w:rPr>
              <w:t>Ачинский</w:t>
            </w:r>
            <w:proofErr w:type="spellEnd"/>
            <w:r w:rsidRPr="00673B95">
              <w:rPr>
                <w:sz w:val="20"/>
                <w:szCs w:val="20"/>
              </w:rPr>
              <w:t xml:space="preserve"> НПЗ ВНК» («Роснефть»), на территории которого в 2014 году произошел взрыв, повлекший гибель 8 человек. </w:t>
            </w:r>
          </w:p>
        </w:tc>
      </w:tr>
      <w:tr w:rsidR="00930B47" w:rsidRPr="005A7C06" w:rsidTr="007D7A95">
        <w:trPr>
          <w:cantSplit/>
          <w:trHeight w:val="165"/>
        </w:trPr>
        <w:tc>
          <w:tcPr>
            <w:tcW w:w="567" w:type="dxa"/>
          </w:tcPr>
          <w:p w:rsidR="00930B47" w:rsidRPr="00673B95" w:rsidRDefault="00930B47" w:rsidP="00884CC8">
            <w:pPr>
              <w:pStyle w:val="ConsPlusNormal"/>
              <w:numPr>
                <w:ilvl w:val="0"/>
                <w:numId w:val="3"/>
              </w:numPr>
              <w:ind w:left="34" w:hanging="34"/>
              <w:rPr>
                <w:sz w:val="20"/>
                <w:szCs w:val="20"/>
              </w:rPr>
            </w:pPr>
          </w:p>
        </w:tc>
        <w:tc>
          <w:tcPr>
            <w:tcW w:w="1288" w:type="dxa"/>
          </w:tcPr>
          <w:p w:rsidR="00930B47" w:rsidRPr="00673B95" w:rsidRDefault="00930B47" w:rsidP="00884CC8">
            <w:pPr>
              <w:pStyle w:val="ConsPlusNormal"/>
              <w:jc w:val="center"/>
              <w:rPr>
                <w:sz w:val="20"/>
                <w:szCs w:val="20"/>
              </w:rPr>
            </w:pPr>
            <w:r w:rsidRPr="00673B95">
              <w:rPr>
                <w:sz w:val="20"/>
                <w:szCs w:val="20"/>
              </w:rPr>
              <w:t>10</w:t>
            </w:r>
          </w:p>
        </w:tc>
        <w:tc>
          <w:tcPr>
            <w:tcW w:w="8316" w:type="dxa"/>
          </w:tcPr>
          <w:p w:rsidR="00930B47" w:rsidRPr="00673B95" w:rsidRDefault="00930B47" w:rsidP="00336BB1">
            <w:pPr>
              <w:pStyle w:val="ConsPlusNormal"/>
              <w:jc w:val="both"/>
              <w:rPr>
                <w:sz w:val="20"/>
                <w:szCs w:val="20"/>
              </w:rPr>
            </w:pPr>
            <w:r w:rsidRPr="00673B95">
              <w:rPr>
                <w:sz w:val="20"/>
                <w:szCs w:val="20"/>
              </w:rPr>
              <w:t xml:space="preserve">Обращения, содержащие сведения о несчастных случаях, происходивших с </w:t>
            </w:r>
            <w:proofErr w:type="gramStart"/>
            <w:r w:rsidRPr="00673B95">
              <w:rPr>
                <w:sz w:val="20"/>
                <w:szCs w:val="20"/>
              </w:rPr>
              <w:t>обучающимися</w:t>
            </w:r>
            <w:proofErr w:type="gramEnd"/>
            <w:r w:rsidRPr="00673B95">
              <w:rPr>
                <w:sz w:val="20"/>
                <w:szCs w:val="20"/>
              </w:rPr>
              <w:t xml:space="preserve"> организаций, осуществляющих образовательную деятельность, граждане </w:t>
            </w:r>
            <w:r w:rsidR="0088546F">
              <w:rPr>
                <w:sz w:val="20"/>
                <w:szCs w:val="20"/>
              </w:rPr>
              <w:t xml:space="preserve">в подавляющем большинстве случаев </w:t>
            </w:r>
            <w:r w:rsidRPr="00673B95">
              <w:rPr>
                <w:sz w:val="20"/>
                <w:szCs w:val="20"/>
              </w:rPr>
              <w:t>направляют в органы прокуратуры. Прокуратурой Красноярского края в</w:t>
            </w:r>
            <w:r w:rsidR="00336BB1">
              <w:rPr>
                <w:sz w:val="20"/>
                <w:szCs w:val="20"/>
              </w:rPr>
              <w:t> </w:t>
            </w:r>
            <w:r w:rsidRPr="00673B95">
              <w:rPr>
                <w:sz w:val="20"/>
                <w:szCs w:val="20"/>
              </w:rPr>
              <w:t xml:space="preserve">Министерство была </w:t>
            </w:r>
            <w:r w:rsidR="0088546F">
              <w:rPr>
                <w:sz w:val="20"/>
                <w:szCs w:val="20"/>
              </w:rPr>
              <w:t>пере</w:t>
            </w:r>
            <w:r w:rsidRPr="00673B95">
              <w:rPr>
                <w:sz w:val="20"/>
                <w:szCs w:val="20"/>
              </w:rPr>
              <w:t>направлена информация о факте причинения вреда здоровью граждан при осуществлении КГБУДО «СДЮСШОР им. В.И. </w:t>
            </w:r>
            <w:proofErr w:type="spellStart"/>
            <w:r w:rsidRPr="00673B95">
              <w:rPr>
                <w:sz w:val="20"/>
                <w:szCs w:val="20"/>
              </w:rPr>
              <w:t>Махова</w:t>
            </w:r>
            <w:proofErr w:type="spellEnd"/>
            <w:r w:rsidRPr="00673B95">
              <w:rPr>
                <w:sz w:val="20"/>
                <w:szCs w:val="20"/>
              </w:rPr>
              <w:t xml:space="preserve">» образовательной деятельности по реализации образовательной программы дополнительного образования </w:t>
            </w:r>
          </w:p>
        </w:tc>
      </w:tr>
      <w:tr w:rsidR="00336BB1" w:rsidRPr="005A7C06" w:rsidTr="007D7A95">
        <w:trPr>
          <w:cantSplit/>
          <w:trHeight w:val="165"/>
        </w:trPr>
        <w:tc>
          <w:tcPr>
            <w:tcW w:w="567" w:type="dxa"/>
          </w:tcPr>
          <w:p w:rsidR="00336BB1" w:rsidRPr="00673B95" w:rsidRDefault="00336BB1" w:rsidP="00884CC8">
            <w:pPr>
              <w:pStyle w:val="ConsPlusNormal"/>
              <w:numPr>
                <w:ilvl w:val="0"/>
                <w:numId w:val="3"/>
              </w:numPr>
              <w:ind w:left="34" w:hanging="34"/>
              <w:rPr>
                <w:sz w:val="20"/>
                <w:szCs w:val="20"/>
              </w:rPr>
            </w:pPr>
          </w:p>
        </w:tc>
        <w:tc>
          <w:tcPr>
            <w:tcW w:w="1288" w:type="dxa"/>
          </w:tcPr>
          <w:p w:rsidR="00336BB1" w:rsidRPr="00336BB1" w:rsidRDefault="00336BB1" w:rsidP="00884CC8">
            <w:pPr>
              <w:pStyle w:val="ConsPlusNormal"/>
              <w:jc w:val="center"/>
              <w:rPr>
                <w:sz w:val="20"/>
                <w:szCs w:val="20"/>
              </w:rPr>
            </w:pPr>
            <w:r w:rsidRPr="00336BB1">
              <w:rPr>
                <w:sz w:val="20"/>
                <w:szCs w:val="20"/>
              </w:rPr>
              <w:t>16</w:t>
            </w:r>
          </w:p>
        </w:tc>
        <w:tc>
          <w:tcPr>
            <w:tcW w:w="8316" w:type="dxa"/>
          </w:tcPr>
          <w:p w:rsidR="00336BB1" w:rsidRPr="00336BB1" w:rsidRDefault="00336BB1" w:rsidP="00336BB1">
            <w:pPr>
              <w:pStyle w:val="ConsPlusNormal"/>
              <w:jc w:val="both"/>
              <w:rPr>
                <w:sz w:val="20"/>
                <w:szCs w:val="20"/>
              </w:rPr>
            </w:pPr>
            <w:r w:rsidRPr="00336BB1">
              <w:rPr>
                <w:sz w:val="20"/>
                <w:szCs w:val="20"/>
              </w:rPr>
              <w:t xml:space="preserve">В 2016 году Министерством проведены 2 внеплановые проверки по фактам нарушений обязательных требований, представляющих непосредственную угрозу причинения вреда жизни и здоровью граждан, по фактам нарушения, обязательных требований, явившихся причиной причинения вреда жизни и здоровью граждан. В 2015 году Министерством внеплановые проверки по указанным основаниям не проводились, в </w:t>
            </w:r>
            <w:proofErr w:type="gramStart"/>
            <w:r w:rsidRPr="00336BB1">
              <w:rPr>
                <w:sz w:val="20"/>
                <w:szCs w:val="20"/>
              </w:rPr>
              <w:t>связи</w:t>
            </w:r>
            <w:proofErr w:type="gramEnd"/>
            <w:r w:rsidRPr="00336BB1">
              <w:rPr>
                <w:sz w:val="20"/>
                <w:szCs w:val="20"/>
              </w:rPr>
              <w:t xml:space="preserve"> с чем отклонение значения показателя № 16 в отчетном году от значений указанного показателя в</w:t>
            </w:r>
            <w:r>
              <w:rPr>
                <w:sz w:val="20"/>
                <w:szCs w:val="20"/>
              </w:rPr>
              <w:t> </w:t>
            </w:r>
            <w:r w:rsidRPr="00336BB1">
              <w:rPr>
                <w:sz w:val="20"/>
                <w:szCs w:val="20"/>
              </w:rPr>
              <w:t>предшествующем году составляет 100 %</w:t>
            </w:r>
          </w:p>
        </w:tc>
      </w:tr>
      <w:tr w:rsidR="00930B47" w:rsidRPr="005A7C06" w:rsidTr="007D7A95">
        <w:trPr>
          <w:cantSplit/>
          <w:trHeight w:val="165"/>
        </w:trPr>
        <w:tc>
          <w:tcPr>
            <w:tcW w:w="567" w:type="dxa"/>
          </w:tcPr>
          <w:p w:rsidR="00930B47" w:rsidRPr="00673B95" w:rsidRDefault="00930B47" w:rsidP="00884CC8">
            <w:pPr>
              <w:pStyle w:val="ConsPlusNormal"/>
              <w:numPr>
                <w:ilvl w:val="0"/>
                <w:numId w:val="3"/>
              </w:numPr>
              <w:ind w:left="34" w:hanging="34"/>
              <w:rPr>
                <w:sz w:val="20"/>
                <w:szCs w:val="20"/>
              </w:rPr>
            </w:pPr>
          </w:p>
        </w:tc>
        <w:tc>
          <w:tcPr>
            <w:tcW w:w="1288" w:type="dxa"/>
          </w:tcPr>
          <w:p w:rsidR="00930B47" w:rsidRPr="00673B95" w:rsidRDefault="00930B47" w:rsidP="00884CC8">
            <w:pPr>
              <w:pStyle w:val="ConsPlusNormal"/>
              <w:jc w:val="center"/>
              <w:rPr>
                <w:sz w:val="20"/>
                <w:szCs w:val="20"/>
              </w:rPr>
            </w:pPr>
            <w:r w:rsidRPr="00673B95">
              <w:rPr>
                <w:sz w:val="20"/>
                <w:szCs w:val="20"/>
              </w:rPr>
              <w:t>18</w:t>
            </w:r>
          </w:p>
        </w:tc>
        <w:tc>
          <w:tcPr>
            <w:tcW w:w="8316" w:type="dxa"/>
          </w:tcPr>
          <w:p w:rsidR="00930B47" w:rsidRPr="008B66EF" w:rsidRDefault="00930B47" w:rsidP="00A018FF">
            <w:pPr>
              <w:pStyle w:val="ConsPlusNormal"/>
              <w:jc w:val="both"/>
              <w:rPr>
                <w:sz w:val="20"/>
                <w:szCs w:val="20"/>
              </w:rPr>
            </w:pPr>
            <w:r w:rsidRPr="00673B95">
              <w:rPr>
                <w:sz w:val="20"/>
                <w:szCs w:val="20"/>
              </w:rPr>
              <w:t>В 2015 году осуществлялось взыскание административных штрафов, наложенных в 2014 году. В 2016 году не взысканы административные штрафы в размере 280 тысяч рублей с организаций, осуществляющих образовательную деятельность, подвергнутых административному наказанию в виде административного штра</w:t>
            </w:r>
            <w:r w:rsidR="0088546F">
              <w:rPr>
                <w:sz w:val="20"/>
                <w:szCs w:val="20"/>
              </w:rPr>
              <w:t>фа в ноябре – декабре 2016 года.</w:t>
            </w:r>
          </w:p>
        </w:tc>
      </w:tr>
      <w:tr w:rsidR="00930B47" w:rsidRPr="005A7C06" w:rsidTr="007D7A95">
        <w:trPr>
          <w:cantSplit/>
          <w:trHeight w:val="165"/>
        </w:trPr>
        <w:tc>
          <w:tcPr>
            <w:tcW w:w="567" w:type="dxa"/>
          </w:tcPr>
          <w:p w:rsidR="00930B47" w:rsidRPr="00673B95" w:rsidRDefault="00930B47" w:rsidP="00884CC8">
            <w:pPr>
              <w:pStyle w:val="ConsPlusNormal"/>
              <w:numPr>
                <w:ilvl w:val="0"/>
                <w:numId w:val="3"/>
              </w:numPr>
              <w:ind w:left="34" w:hanging="34"/>
              <w:rPr>
                <w:sz w:val="20"/>
                <w:szCs w:val="20"/>
              </w:rPr>
            </w:pPr>
          </w:p>
        </w:tc>
        <w:tc>
          <w:tcPr>
            <w:tcW w:w="1288" w:type="dxa"/>
          </w:tcPr>
          <w:p w:rsidR="00930B47" w:rsidRPr="00673B95" w:rsidRDefault="00930B47" w:rsidP="00884CC8">
            <w:pPr>
              <w:pStyle w:val="ConsPlusNormal"/>
              <w:jc w:val="center"/>
              <w:rPr>
                <w:sz w:val="20"/>
                <w:szCs w:val="20"/>
              </w:rPr>
            </w:pPr>
            <w:r w:rsidRPr="00673B95">
              <w:rPr>
                <w:sz w:val="20"/>
                <w:szCs w:val="20"/>
              </w:rPr>
              <w:t>19</w:t>
            </w:r>
          </w:p>
        </w:tc>
        <w:tc>
          <w:tcPr>
            <w:tcW w:w="8316" w:type="dxa"/>
          </w:tcPr>
          <w:p w:rsidR="00930B47" w:rsidRPr="00673B95" w:rsidRDefault="00930B47" w:rsidP="00944C4A">
            <w:pPr>
              <w:autoSpaceDE w:val="0"/>
              <w:autoSpaceDN w:val="0"/>
              <w:adjustRightInd w:val="0"/>
              <w:spacing w:after="0" w:line="240" w:lineRule="auto"/>
              <w:jc w:val="both"/>
              <w:rPr>
                <w:sz w:val="20"/>
                <w:szCs w:val="20"/>
              </w:rPr>
            </w:pPr>
            <w:proofErr w:type="gramStart"/>
            <w:r w:rsidRPr="00673B95">
              <w:rPr>
                <w:rFonts w:eastAsia="Calibri"/>
                <w:sz w:val="20"/>
                <w:szCs w:val="20"/>
                <w:lang w:eastAsia="en-US"/>
              </w:rPr>
              <w:t xml:space="preserve">В соответствии с </w:t>
            </w:r>
            <w:r w:rsidR="00D22FF0">
              <w:rPr>
                <w:rFonts w:eastAsia="Calibri"/>
                <w:sz w:val="20"/>
                <w:szCs w:val="20"/>
                <w:lang w:eastAsia="en-US"/>
              </w:rPr>
              <w:t>пунктом 21 п</w:t>
            </w:r>
            <w:r w:rsidR="00D22FF0" w:rsidRPr="00D22FF0">
              <w:rPr>
                <w:rFonts w:eastAsia="Calibri"/>
                <w:sz w:val="20"/>
                <w:szCs w:val="20"/>
                <w:lang w:eastAsia="en-US"/>
              </w:rPr>
              <w:t>остановлени</w:t>
            </w:r>
            <w:r w:rsidR="00D22FF0">
              <w:rPr>
                <w:rFonts w:eastAsia="Calibri"/>
                <w:sz w:val="20"/>
                <w:szCs w:val="20"/>
                <w:lang w:eastAsia="en-US"/>
              </w:rPr>
              <w:t>я</w:t>
            </w:r>
            <w:r w:rsidR="00D22FF0" w:rsidRPr="00D22FF0">
              <w:rPr>
                <w:rFonts w:eastAsia="Calibri"/>
                <w:sz w:val="20"/>
                <w:szCs w:val="20"/>
                <w:lang w:eastAsia="en-US"/>
              </w:rPr>
              <w:t xml:space="preserve"> Пленума Верховного Суда Р</w:t>
            </w:r>
            <w:r w:rsidR="00D22FF0">
              <w:rPr>
                <w:rFonts w:eastAsia="Calibri"/>
                <w:sz w:val="20"/>
                <w:szCs w:val="20"/>
                <w:lang w:eastAsia="en-US"/>
              </w:rPr>
              <w:t xml:space="preserve">оссийской </w:t>
            </w:r>
            <w:r w:rsidR="00D22FF0" w:rsidRPr="00D22FF0">
              <w:rPr>
                <w:rFonts w:eastAsia="Calibri"/>
                <w:sz w:val="20"/>
                <w:szCs w:val="20"/>
                <w:lang w:eastAsia="en-US"/>
              </w:rPr>
              <w:t>Ф</w:t>
            </w:r>
            <w:r w:rsidR="00D22FF0">
              <w:rPr>
                <w:rFonts w:eastAsia="Calibri"/>
                <w:sz w:val="20"/>
                <w:szCs w:val="20"/>
                <w:lang w:eastAsia="en-US"/>
              </w:rPr>
              <w:t>едерации</w:t>
            </w:r>
            <w:r w:rsidR="00D22FF0" w:rsidRPr="00D22FF0">
              <w:rPr>
                <w:rFonts w:eastAsia="Calibri"/>
                <w:sz w:val="20"/>
                <w:szCs w:val="20"/>
                <w:lang w:eastAsia="en-US"/>
              </w:rPr>
              <w:t xml:space="preserve"> от 24.03.2005 </w:t>
            </w:r>
            <w:r w:rsidR="00D22FF0">
              <w:rPr>
                <w:rFonts w:eastAsia="Calibri"/>
                <w:sz w:val="20"/>
                <w:szCs w:val="20"/>
                <w:lang w:eastAsia="en-US"/>
              </w:rPr>
              <w:t>№</w:t>
            </w:r>
            <w:r w:rsidR="00D22FF0" w:rsidRPr="00D22FF0">
              <w:rPr>
                <w:rFonts w:eastAsia="Calibri"/>
                <w:sz w:val="20"/>
                <w:szCs w:val="20"/>
                <w:lang w:eastAsia="en-US"/>
              </w:rPr>
              <w:t xml:space="preserve"> 5 </w:t>
            </w:r>
            <w:r w:rsidR="00D22FF0">
              <w:rPr>
                <w:rFonts w:eastAsia="Calibri"/>
                <w:sz w:val="20"/>
                <w:szCs w:val="20"/>
                <w:lang w:eastAsia="en-US"/>
              </w:rPr>
              <w:t>«</w:t>
            </w:r>
            <w:r w:rsidR="00D22FF0" w:rsidRPr="00D22FF0">
              <w:rPr>
                <w:rFonts w:eastAsia="Calibri"/>
                <w:sz w:val="20"/>
                <w:szCs w:val="20"/>
                <w:lang w:eastAsia="en-US"/>
              </w:rPr>
              <w:t>О некоторых вопросах, возникающих у судов при применении Кодекса Российской Федерации об а</w:t>
            </w:r>
            <w:r w:rsidR="00D22FF0">
              <w:rPr>
                <w:rFonts w:eastAsia="Calibri"/>
                <w:sz w:val="20"/>
                <w:szCs w:val="20"/>
                <w:lang w:eastAsia="en-US"/>
              </w:rPr>
              <w:t xml:space="preserve">дминистративных правонарушениях» </w:t>
            </w:r>
            <w:r w:rsidRPr="00673B95">
              <w:rPr>
                <w:rFonts w:eastAsia="Calibri"/>
                <w:sz w:val="20"/>
                <w:szCs w:val="20"/>
                <w:lang w:eastAsia="en-US"/>
              </w:rPr>
              <w:t>судьями</w:t>
            </w:r>
            <w:r w:rsidR="00944C4A">
              <w:rPr>
                <w:rFonts w:eastAsia="Calibri"/>
                <w:sz w:val="20"/>
                <w:szCs w:val="20"/>
                <w:lang w:eastAsia="en-US"/>
              </w:rPr>
              <w:t>,</w:t>
            </w:r>
            <w:r w:rsidR="00944C4A" w:rsidRPr="00673B95">
              <w:rPr>
                <w:rFonts w:eastAsia="Calibri"/>
                <w:sz w:val="20"/>
                <w:szCs w:val="20"/>
                <w:lang w:eastAsia="en-US"/>
              </w:rPr>
              <w:t xml:space="preserve"> рассматривающими дела об а</w:t>
            </w:r>
            <w:r w:rsidR="00944C4A">
              <w:rPr>
                <w:rFonts w:eastAsia="Calibri"/>
                <w:sz w:val="20"/>
                <w:szCs w:val="20"/>
                <w:lang w:eastAsia="en-US"/>
              </w:rPr>
              <w:t>дминистративных правонарушениях</w:t>
            </w:r>
            <w:r w:rsidRPr="00673B95">
              <w:rPr>
                <w:rFonts w:eastAsia="Calibri"/>
                <w:sz w:val="20"/>
                <w:szCs w:val="20"/>
                <w:lang w:eastAsia="en-US"/>
              </w:rPr>
              <w:t>,</w:t>
            </w:r>
            <w:r w:rsidR="00D22FF0">
              <w:rPr>
                <w:rFonts w:eastAsia="Calibri"/>
                <w:sz w:val="20"/>
                <w:szCs w:val="20"/>
                <w:lang w:eastAsia="en-US"/>
              </w:rPr>
              <w:t xml:space="preserve"> с учетом</w:t>
            </w:r>
            <w:r w:rsidR="00944C4A">
              <w:rPr>
                <w:rFonts w:eastAsia="Calibri"/>
                <w:sz w:val="20"/>
                <w:szCs w:val="20"/>
                <w:lang w:eastAsia="en-US"/>
              </w:rPr>
              <w:t xml:space="preserve"> </w:t>
            </w:r>
            <w:r w:rsidR="00944C4A" w:rsidRPr="00944C4A">
              <w:rPr>
                <w:rFonts w:eastAsia="Calibri"/>
                <w:sz w:val="20"/>
                <w:szCs w:val="20"/>
                <w:lang w:eastAsia="en-US"/>
              </w:rPr>
              <w:t xml:space="preserve"> финансового положения юридическ</w:t>
            </w:r>
            <w:r w:rsidR="00944C4A">
              <w:rPr>
                <w:rFonts w:eastAsia="Calibri"/>
                <w:sz w:val="20"/>
                <w:szCs w:val="20"/>
                <w:lang w:eastAsia="en-US"/>
              </w:rPr>
              <w:t>их лиц, привлекаемых</w:t>
            </w:r>
            <w:r w:rsidR="00944C4A" w:rsidRPr="00944C4A">
              <w:rPr>
                <w:rFonts w:eastAsia="Calibri"/>
                <w:sz w:val="20"/>
                <w:szCs w:val="20"/>
                <w:lang w:eastAsia="en-US"/>
              </w:rPr>
              <w:t xml:space="preserve"> к административной ответственности,</w:t>
            </w:r>
            <w:r w:rsidR="00D22FF0">
              <w:rPr>
                <w:rFonts w:eastAsia="Calibri"/>
                <w:sz w:val="20"/>
                <w:szCs w:val="20"/>
                <w:lang w:eastAsia="en-US"/>
              </w:rPr>
              <w:t xml:space="preserve"> </w:t>
            </w:r>
            <w:r w:rsidRPr="00673B95">
              <w:rPr>
                <w:rFonts w:eastAsia="Calibri"/>
                <w:sz w:val="20"/>
                <w:szCs w:val="20"/>
                <w:lang w:eastAsia="en-US"/>
              </w:rPr>
              <w:t xml:space="preserve"> наказание в виде административного штрафа назначалось в размере </w:t>
            </w:r>
            <w:r w:rsidR="00D22FF0">
              <w:rPr>
                <w:rFonts w:eastAsia="Calibri"/>
                <w:sz w:val="20"/>
                <w:szCs w:val="20"/>
                <w:lang w:eastAsia="en-US"/>
              </w:rPr>
              <w:t>ниже</w:t>
            </w:r>
            <w:r w:rsidRPr="00673B95">
              <w:rPr>
                <w:rFonts w:eastAsia="Calibri"/>
                <w:sz w:val="20"/>
                <w:szCs w:val="20"/>
                <w:lang w:eastAsia="en-US"/>
              </w:rPr>
              <w:t xml:space="preserve"> минимального размера административного штрафа, предусмотренного</w:t>
            </w:r>
            <w:r w:rsidR="00D22FF0">
              <w:rPr>
                <w:rFonts w:eastAsia="Calibri"/>
                <w:sz w:val="20"/>
                <w:szCs w:val="20"/>
                <w:lang w:eastAsia="en-US"/>
              </w:rPr>
              <w:t xml:space="preserve"> соответствующими статьями</w:t>
            </w:r>
            <w:proofErr w:type="gramEnd"/>
            <w:r w:rsidR="00D22FF0">
              <w:rPr>
                <w:rFonts w:eastAsia="Calibri"/>
                <w:sz w:val="20"/>
                <w:szCs w:val="20"/>
                <w:lang w:eastAsia="en-US"/>
              </w:rPr>
              <w:t xml:space="preserve"> </w:t>
            </w:r>
            <w:r w:rsidRPr="00673B95">
              <w:rPr>
                <w:rFonts w:eastAsia="Calibri"/>
                <w:sz w:val="20"/>
                <w:szCs w:val="20"/>
                <w:lang w:eastAsia="en-US"/>
              </w:rPr>
              <w:t xml:space="preserve"> КоАП РФ</w:t>
            </w:r>
          </w:p>
        </w:tc>
      </w:tr>
    </w:tbl>
    <w:p w:rsidR="00930B47" w:rsidRDefault="00930B47" w:rsidP="00884CC8">
      <w:pPr>
        <w:spacing w:after="0" w:line="240" w:lineRule="auto"/>
        <w:ind w:firstLine="709"/>
        <w:jc w:val="both"/>
        <w:rPr>
          <w:szCs w:val="28"/>
        </w:rPr>
      </w:pPr>
      <w:r>
        <w:rPr>
          <w:szCs w:val="28"/>
        </w:rPr>
        <w:t xml:space="preserve">По результатам проведения мониторинга эффективности государственного контроля (надзора) образования рассчитаны показатели типичных нарушений обязательных требований законодательства Российской Федерации в сфере образования в различных типах образовательных организаций.  </w:t>
      </w:r>
    </w:p>
    <w:p w:rsidR="00930B47" w:rsidRDefault="00930B47" w:rsidP="00884CC8">
      <w:pPr>
        <w:spacing w:after="0" w:line="240" w:lineRule="auto"/>
        <w:ind w:firstLine="709"/>
        <w:jc w:val="both"/>
        <w:rPr>
          <w:szCs w:val="28"/>
        </w:rPr>
      </w:pPr>
      <w:r>
        <w:rPr>
          <w:szCs w:val="28"/>
        </w:rPr>
        <w:lastRenderedPageBreak/>
        <w:t xml:space="preserve">Показатели, приведенные в таблицах 6.3, </w:t>
      </w:r>
      <w:r w:rsidRPr="00A44579">
        <w:rPr>
          <w:szCs w:val="28"/>
        </w:rPr>
        <w:t>6.</w:t>
      </w:r>
      <w:r w:rsidR="0075101F">
        <w:rPr>
          <w:szCs w:val="28"/>
        </w:rPr>
        <w:t>4</w:t>
      </w:r>
      <w:r w:rsidR="00FE4F4E">
        <w:rPr>
          <w:szCs w:val="28"/>
        </w:rPr>
        <w:t>,</w:t>
      </w:r>
      <w:r>
        <w:rPr>
          <w:szCs w:val="28"/>
        </w:rPr>
        <w:t xml:space="preserve"> рассчитаны на основании сведений мониторинга эффективности государственного контроля (надзора). Приведенные показатели рассчитаны в процентном отношении к общему количеству выявленных нарушений по типам организаций, осуществляющих образовательную деятельность. </w:t>
      </w:r>
    </w:p>
    <w:p w:rsidR="00A44579" w:rsidRDefault="00A44579" w:rsidP="00944C4A">
      <w:pPr>
        <w:spacing w:after="0" w:line="240" w:lineRule="auto"/>
        <w:rPr>
          <w:szCs w:val="28"/>
        </w:rPr>
      </w:pPr>
    </w:p>
    <w:p w:rsidR="00930B47" w:rsidRPr="00C007B5" w:rsidRDefault="00930B47" w:rsidP="00884CC8">
      <w:pPr>
        <w:spacing w:after="0" w:line="240" w:lineRule="auto"/>
        <w:ind w:firstLine="709"/>
        <w:jc w:val="center"/>
        <w:rPr>
          <w:szCs w:val="28"/>
        </w:rPr>
      </w:pPr>
      <w:r>
        <w:rPr>
          <w:szCs w:val="28"/>
        </w:rPr>
        <w:t>Распределение</w:t>
      </w:r>
      <w:r w:rsidRPr="00C007B5">
        <w:rPr>
          <w:szCs w:val="28"/>
        </w:rPr>
        <w:t xml:space="preserve"> </w:t>
      </w:r>
      <w:r>
        <w:rPr>
          <w:szCs w:val="28"/>
        </w:rPr>
        <w:t xml:space="preserve">типичных </w:t>
      </w:r>
      <w:r w:rsidRPr="00C007B5">
        <w:rPr>
          <w:szCs w:val="28"/>
        </w:rPr>
        <w:t xml:space="preserve">нарушений обязательных требований законодательства Российской Федерации об образовании, выявленных в ходе проверок </w:t>
      </w:r>
      <w:r>
        <w:rPr>
          <w:szCs w:val="28"/>
        </w:rPr>
        <w:t xml:space="preserve">в рамках </w:t>
      </w:r>
      <w:r w:rsidRPr="00C007B5">
        <w:rPr>
          <w:szCs w:val="28"/>
        </w:rPr>
        <w:t>федерально</w:t>
      </w:r>
      <w:r>
        <w:rPr>
          <w:szCs w:val="28"/>
        </w:rPr>
        <w:t>го</w:t>
      </w:r>
      <w:r w:rsidRPr="00C007B5">
        <w:rPr>
          <w:szCs w:val="28"/>
        </w:rPr>
        <w:t xml:space="preserve"> государственно</w:t>
      </w:r>
      <w:r>
        <w:rPr>
          <w:szCs w:val="28"/>
        </w:rPr>
        <w:t>го</w:t>
      </w:r>
      <w:r w:rsidRPr="00C007B5">
        <w:rPr>
          <w:szCs w:val="28"/>
        </w:rPr>
        <w:t xml:space="preserve"> надзор</w:t>
      </w:r>
      <w:r>
        <w:rPr>
          <w:szCs w:val="28"/>
        </w:rPr>
        <w:t>а</w:t>
      </w:r>
      <w:r w:rsidRPr="00C007B5">
        <w:rPr>
          <w:szCs w:val="28"/>
        </w:rPr>
        <w:t xml:space="preserve"> в сфере образования </w:t>
      </w:r>
      <w:r>
        <w:rPr>
          <w:szCs w:val="28"/>
        </w:rPr>
        <w:t>в</w:t>
      </w:r>
      <w:r w:rsidR="00D57AE2">
        <w:rPr>
          <w:szCs w:val="28"/>
        </w:rPr>
        <w:t> </w:t>
      </w:r>
      <w:r>
        <w:rPr>
          <w:szCs w:val="28"/>
        </w:rPr>
        <w:t>различных типах образовательных организаций</w:t>
      </w:r>
    </w:p>
    <w:p w:rsidR="00930B47" w:rsidRPr="00C007B5" w:rsidRDefault="00930B47" w:rsidP="00884CC8">
      <w:pPr>
        <w:spacing w:after="0" w:line="240" w:lineRule="auto"/>
        <w:ind w:firstLine="709"/>
        <w:jc w:val="center"/>
        <w:rPr>
          <w:szCs w:val="28"/>
        </w:rPr>
      </w:pPr>
      <w:r w:rsidRPr="00C007B5">
        <w:rPr>
          <w:szCs w:val="28"/>
        </w:rPr>
        <w:t>(</w:t>
      </w:r>
      <w:proofErr w:type="gramStart"/>
      <w:r w:rsidRPr="00C007B5">
        <w:rPr>
          <w:szCs w:val="28"/>
        </w:rPr>
        <w:t>в</w:t>
      </w:r>
      <w:proofErr w:type="gramEnd"/>
      <w:r w:rsidRPr="00C007B5">
        <w:rPr>
          <w:szCs w:val="28"/>
        </w:rPr>
        <w:t xml:space="preserve"> % </w:t>
      </w:r>
      <w:proofErr w:type="gramStart"/>
      <w:r w:rsidRPr="00C007B5">
        <w:rPr>
          <w:szCs w:val="28"/>
        </w:rPr>
        <w:t>от</w:t>
      </w:r>
      <w:proofErr w:type="gramEnd"/>
      <w:r w:rsidRPr="00C007B5">
        <w:rPr>
          <w:szCs w:val="28"/>
        </w:rPr>
        <w:t xml:space="preserve"> общего количества выявленных нарушений</w:t>
      </w:r>
      <w:r>
        <w:rPr>
          <w:szCs w:val="28"/>
        </w:rPr>
        <w:t xml:space="preserve"> по соответствующим типам образовательных организаций</w:t>
      </w:r>
      <w:r w:rsidRPr="00C007B5">
        <w:rPr>
          <w:szCs w:val="28"/>
        </w:rPr>
        <w:t>)</w:t>
      </w:r>
    </w:p>
    <w:p w:rsidR="00930B47" w:rsidRPr="007414F3" w:rsidRDefault="00930B47" w:rsidP="00884CC8">
      <w:pPr>
        <w:spacing w:after="0" w:line="240" w:lineRule="auto"/>
        <w:ind w:firstLine="709"/>
        <w:jc w:val="center"/>
        <w:rPr>
          <w:color w:val="FF0000"/>
          <w:szCs w:val="28"/>
        </w:rPr>
      </w:pPr>
    </w:p>
    <w:p w:rsidR="00930B47" w:rsidRPr="00F30C66" w:rsidRDefault="00930B47" w:rsidP="00884CC8">
      <w:pPr>
        <w:spacing w:after="0" w:line="240" w:lineRule="auto"/>
        <w:ind w:firstLine="709"/>
        <w:jc w:val="right"/>
        <w:rPr>
          <w:szCs w:val="28"/>
        </w:rPr>
      </w:pPr>
      <w:r w:rsidRPr="00F30C66">
        <w:rPr>
          <w:szCs w:val="28"/>
        </w:rPr>
        <w:t>Таблица № 6.3</w:t>
      </w:r>
    </w:p>
    <w:tbl>
      <w:tblPr>
        <w:tblW w:w="1022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4660"/>
        <w:gridCol w:w="568"/>
        <w:gridCol w:w="850"/>
        <w:gridCol w:w="851"/>
        <w:gridCol w:w="850"/>
        <w:gridCol w:w="992"/>
        <w:gridCol w:w="851"/>
      </w:tblGrid>
      <w:tr w:rsidR="00930B47" w:rsidRPr="007414F3" w:rsidTr="008B66EF">
        <w:trPr>
          <w:cantSplit/>
          <w:trHeight w:val="300"/>
        </w:trPr>
        <w:tc>
          <w:tcPr>
            <w:tcW w:w="600" w:type="dxa"/>
            <w:vMerge w:val="restart"/>
            <w:shd w:val="clear" w:color="auto" w:fill="auto"/>
            <w:noWrap/>
            <w:vAlign w:val="center"/>
          </w:tcPr>
          <w:p w:rsidR="00930B47" w:rsidRPr="00944C4A" w:rsidRDefault="00930B47" w:rsidP="00884CC8">
            <w:pPr>
              <w:spacing w:after="0" w:line="240" w:lineRule="auto"/>
              <w:rPr>
                <w:sz w:val="20"/>
                <w:szCs w:val="20"/>
              </w:rPr>
            </w:pPr>
            <w:r w:rsidRPr="00944C4A">
              <w:rPr>
                <w:sz w:val="20"/>
                <w:szCs w:val="20"/>
              </w:rPr>
              <w:t xml:space="preserve">№ </w:t>
            </w:r>
            <w:proofErr w:type="gramStart"/>
            <w:r w:rsidRPr="00944C4A">
              <w:rPr>
                <w:sz w:val="20"/>
                <w:szCs w:val="20"/>
              </w:rPr>
              <w:t>п</w:t>
            </w:r>
            <w:proofErr w:type="gramEnd"/>
            <w:r w:rsidRPr="00944C4A">
              <w:rPr>
                <w:sz w:val="20"/>
                <w:szCs w:val="20"/>
              </w:rPr>
              <w:t>/п</w:t>
            </w:r>
          </w:p>
        </w:tc>
        <w:tc>
          <w:tcPr>
            <w:tcW w:w="4660" w:type="dxa"/>
            <w:vMerge w:val="restart"/>
            <w:shd w:val="clear" w:color="auto" w:fill="auto"/>
            <w:noWrap/>
            <w:vAlign w:val="center"/>
          </w:tcPr>
          <w:p w:rsidR="00930B47" w:rsidRPr="00944C4A" w:rsidRDefault="00930B47" w:rsidP="00884CC8">
            <w:pPr>
              <w:spacing w:after="0" w:line="240" w:lineRule="auto"/>
              <w:jc w:val="center"/>
              <w:rPr>
                <w:sz w:val="20"/>
                <w:szCs w:val="20"/>
              </w:rPr>
            </w:pPr>
            <w:r w:rsidRPr="00944C4A">
              <w:rPr>
                <w:sz w:val="20"/>
                <w:szCs w:val="20"/>
              </w:rPr>
              <w:t>Виды нарушений законодательства РФ об образовании</w:t>
            </w:r>
          </w:p>
        </w:tc>
        <w:tc>
          <w:tcPr>
            <w:tcW w:w="4962" w:type="dxa"/>
            <w:gridSpan w:val="6"/>
          </w:tcPr>
          <w:p w:rsidR="00930B47" w:rsidRPr="0097016B" w:rsidRDefault="00930B47" w:rsidP="00884CC8">
            <w:pPr>
              <w:spacing w:after="0" w:line="240" w:lineRule="auto"/>
              <w:jc w:val="center"/>
              <w:rPr>
                <w:sz w:val="20"/>
                <w:szCs w:val="20"/>
              </w:rPr>
            </w:pPr>
            <w:r w:rsidRPr="0097016B">
              <w:rPr>
                <w:sz w:val="20"/>
                <w:szCs w:val="20"/>
              </w:rPr>
              <w:t>Тип образовательной организации</w:t>
            </w:r>
          </w:p>
        </w:tc>
      </w:tr>
      <w:tr w:rsidR="00930B47" w:rsidRPr="007414F3" w:rsidTr="008B66EF">
        <w:trPr>
          <w:cantSplit/>
          <w:trHeight w:val="300"/>
        </w:trPr>
        <w:tc>
          <w:tcPr>
            <w:tcW w:w="600" w:type="dxa"/>
            <w:vMerge/>
            <w:shd w:val="clear" w:color="auto" w:fill="auto"/>
            <w:noWrap/>
            <w:vAlign w:val="center"/>
          </w:tcPr>
          <w:p w:rsidR="00930B47" w:rsidRPr="00944C4A" w:rsidRDefault="00930B47" w:rsidP="00884CC8">
            <w:pPr>
              <w:spacing w:after="0" w:line="240" w:lineRule="auto"/>
              <w:rPr>
                <w:sz w:val="20"/>
                <w:szCs w:val="20"/>
              </w:rPr>
            </w:pPr>
          </w:p>
        </w:tc>
        <w:tc>
          <w:tcPr>
            <w:tcW w:w="4660" w:type="dxa"/>
            <w:vMerge/>
            <w:shd w:val="clear" w:color="auto" w:fill="auto"/>
            <w:noWrap/>
            <w:vAlign w:val="center"/>
          </w:tcPr>
          <w:p w:rsidR="00930B47" w:rsidRPr="006828D8" w:rsidRDefault="00930B47" w:rsidP="00884CC8">
            <w:pPr>
              <w:spacing w:after="0" w:line="240" w:lineRule="auto"/>
              <w:jc w:val="center"/>
              <w:rPr>
                <w:sz w:val="24"/>
                <w:szCs w:val="24"/>
              </w:rPr>
            </w:pPr>
          </w:p>
        </w:tc>
        <w:tc>
          <w:tcPr>
            <w:tcW w:w="568" w:type="dxa"/>
            <w:vAlign w:val="center"/>
          </w:tcPr>
          <w:p w:rsidR="00930B47" w:rsidRPr="006828D8" w:rsidRDefault="00930B47" w:rsidP="00884CC8">
            <w:pPr>
              <w:spacing w:after="0" w:line="240" w:lineRule="auto"/>
              <w:jc w:val="both"/>
              <w:rPr>
                <w:sz w:val="16"/>
                <w:szCs w:val="16"/>
              </w:rPr>
            </w:pPr>
            <w:r w:rsidRPr="006828D8">
              <w:rPr>
                <w:sz w:val="16"/>
                <w:szCs w:val="16"/>
              </w:rPr>
              <w:t xml:space="preserve">Дошкольные </w:t>
            </w:r>
          </w:p>
        </w:tc>
        <w:tc>
          <w:tcPr>
            <w:tcW w:w="850" w:type="dxa"/>
            <w:shd w:val="clear" w:color="auto" w:fill="auto"/>
            <w:noWrap/>
            <w:vAlign w:val="center"/>
          </w:tcPr>
          <w:p w:rsidR="00930B47" w:rsidRPr="006828D8" w:rsidRDefault="00930B47" w:rsidP="00884CC8">
            <w:pPr>
              <w:spacing w:after="0" w:line="240" w:lineRule="auto"/>
              <w:jc w:val="both"/>
              <w:rPr>
                <w:sz w:val="16"/>
                <w:szCs w:val="16"/>
              </w:rPr>
            </w:pPr>
            <w:r w:rsidRPr="006828D8">
              <w:rPr>
                <w:sz w:val="16"/>
                <w:szCs w:val="16"/>
              </w:rPr>
              <w:t>Общеобразовательные</w:t>
            </w:r>
          </w:p>
        </w:tc>
        <w:tc>
          <w:tcPr>
            <w:tcW w:w="851" w:type="dxa"/>
            <w:vAlign w:val="center"/>
          </w:tcPr>
          <w:p w:rsidR="00930B47" w:rsidRPr="006828D8" w:rsidRDefault="00930B47" w:rsidP="00884CC8">
            <w:pPr>
              <w:spacing w:after="0" w:line="240" w:lineRule="auto"/>
              <w:jc w:val="both"/>
              <w:rPr>
                <w:sz w:val="16"/>
                <w:szCs w:val="16"/>
              </w:rPr>
            </w:pPr>
            <w:r w:rsidRPr="006828D8">
              <w:rPr>
                <w:sz w:val="16"/>
                <w:szCs w:val="16"/>
              </w:rPr>
              <w:t>Организации</w:t>
            </w:r>
            <w:r>
              <w:rPr>
                <w:sz w:val="16"/>
                <w:szCs w:val="16"/>
              </w:rPr>
              <w:t xml:space="preserve"> </w:t>
            </w:r>
            <w:proofErr w:type="gramStart"/>
            <w:r w:rsidRPr="006828D8">
              <w:rPr>
                <w:sz w:val="16"/>
                <w:szCs w:val="16"/>
              </w:rPr>
              <w:t>дополнительного</w:t>
            </w:r>
            <w:proofErr w:type="gramEnd"/>
            <w:r w:rsidRPr="006828D8">
              <w:rPr>
                <w:sz w:val="16"/>
                <w:szCs w:val="16"/>
              </w:rPr>
              <w:t xml:space="preserve"> образования</w:t>
            </w:r>
          </w:p>
        </w:tc>
        <w:tc>
          <w:tcPr>
            <w:tcW w:w="850" w:type="dxa"/>
            <w:vAlign w:val="center"/>
          </w:tcPr>
          <w:p w:rsidR="00930B47" w:rsidRPr="006828D8" w:rsidRDefault="00930B47" w:rsidP="00884CC8">
            <w:pPr>
              <w:spacing w:after="0" w:line="240" w:lineRule="auto"/>
              <w:jc w:val="both"/>
              <w:rPr>
                <w:sz w:val="16"/>
                <w:szCs w:val="16"/>
              </w:rPr>
            </w:pPr>
            <w:r w:rsidRPr="006828D8">
              <w:rPr>
                <w:sz w:val="16"/>
                <w:szCs w:val="16"/>
              </w:rPr>
              <w:t>Профессиональные</w:t>
            </w:r>
            <w:r>
              <w:rPr>
                <w:sz w:val="16"/>
                <w:szCs w:val="16"/>
              </w:rPr>
              <w:t xml:space="preserve"> образовательные организации</w:t>
            </w:r>
          </w:p>
        </w:tc>
        <w:tc>
          <w:tcPr>
            <w:tcW w:w="992" w:type="dxa"/>
            <w:vAlign w:val="center"/>
          </w:tcPr>
          <w:p w:rsidR="00930B47" w:rsidRPr="006828D8" w:rsidRDefault="00930B47" w:rsidP="00884CC8">
            <w:pPr>
              <w:spacing w:after="0" w:line="240" w:lineRule="auto"/>
              <w:jc w:val="both"/>
              <w:rPr>
                <w:sz w:val="16"/>
                <w:szCs w:val="16"/>
              </w:rPr>
            </w:pPr>
            <w:r w:rsidRPr="006828D8">
              <w:rPr>
                <w:sz w:val="16"/>
                <w:szCs w:val="16"/>
              </w:rPr>
              <w:t xml:space="preserve">Организации </w:t>
            </w:r>
            <w:proofErr w:type="gramStart"/>
            <w:r w:rsidRPr="006828D8">
              <w:rPr>
                <w:sz w:val="16"/>
                <w:szCs w:val="16"/>
              </w:rPr>
              <w:t>дополнительного</w:t>
            </w:r>
            <w:proofErr w:type="gramEnd"/>
            <w:r w:rsidRPr="006828D8">
              <w:rPr>
                <w:sz w:val="16"/>
                <w:szCs w:val="16"/>
              </w:rPr>
              <w:t xml:space="preserve"> профессионального образования</w:t>
            </w:r>
          </w:p>
        </w:tc>
        <w:tc>
          <w:tcPr>
            <w:tcW w:w="851" w:type="dxa"/>
          </w:tcPr>
          <w:p w:rsidR="00930B47" w:rsidRPr="006828D8" w:rsidRDefault="00930B47" w:rsidP="00884CC8">
            <w:pPr>
              <w:spacing w:after="0" w:line="240" w:lineRule="auto"/>
              <w:jc w:val="both"/>
              <w:rPr>
                <w:sz w:val="16"/>
                <w:szCs w:val="16"/>
              </w:rPr>
            </w:pPr>
            <w:r w:rsidRPr="006828D8">
              <w:rPr>
                <w:sz w:val="16"/>
                <w:szCs w:val="16"/>
              </w:rPr>
              <w:t>Иные юридические  лица</w:t>
            </w:r>
          </w:p>
        </w:tc>
      </w:tr>
      <w:tr w:rsidR="00930B47" w:rsidRPr="007414F3" w:rsidTr="008B66EF">
        <w:trPr>
          <w:cantSplit/>
          <w:trHeight w:val="208"/>
        </w:trPr>
        <w:tc>
          <w:tcPr>
            <w:tcW w:w="600" w:type="dxa"/>
            <w:shd w:val="clear" w:color="auto" w:fill="auto"/>
            <w:noWrap/>
            <w:vAlign w:val="center"/>
            <w:hideMark/>
          </w:tcPr>
          <w:p w:rsidR="00930B47" w:rsidRPr="00944C4A" w:rsidRDefault="00930B47" w:rsidP="00884CC8">
            <w:pPr>
              <w:spacing w:after="0" w:line="240" w:lineRule="auto"/>
              <w:jc w:val="center"/>
              <w:rPr>
                <w:rFonts w:ascii="Calibri" w:hAnsi="Calibri" w:cs="Calibri"/>
                <w:sz w:val="20"/>
                <w:szCs w:val="20"/>
              </w:rPr>
            </w:pPr>
            <w:r w:rsidRPr="00944C4A">
              <w:rPr>
                <w:rFonts w:ascii="Calibri" w:hAnsi="Calibri" w:cs="Calibri"/>
                <w:sz w:val="20"/>
                <w:szCs w:val="20"/>
              </w:rPr>
              <w:t>1</w:t>
            </w:r>
          </w:p>
        </w:tc>
        <w:tc>
          <w:tcPr>
            <w:tcW w:w="4660" w:type="dxa"/>
            <w:shd w:val="clear" w:color="auto" w:fill="auto"/>
            <w:noWrap/>
            <w:vAlign w:val="center"/>
            <w:hideMark/>
          </w:tcPr>
          <w:p w:rsidR="00930B47" w:rsidRPr="006828D8" w:rsidRDefault="00930B47" w:rsidP="00884CC8">
            <w:pPr>
              <w:spacing w:after="0" w:line="240" w:lineRule="auto"/>
              <w:jc w:val="center"/>
              <w:rPr>
                <w:sz w:val="16"/>
                <w:szCs w:val="16"/>
              </w:rPr>
            </w:pPr>
            <w:r w:rsidRPr="006828D8">
              <w:rPr>
                <w:sz w:val="16"/>
                <w:szCs w:val="16"/>
              </w:rPr>
              <w:t>2</w:t>
            </w:r>
          </w:p>
        </w:tc>
        <w:tc>
          <w:tcPr>
            <w:tcW w:w="568" w:type="dxa"/>
            <w:vAlign w:val="center"/>
          </w:tcPr>
          <w:p w:rsidR="00930B47" w:rsidRPr="006828D8" w:rsidRDefault="00930B47" w:rsidP="00884CC8">
            <w:pPr>
              <w:spacing w:after="0" w:line="240" w:lineRule="auto"/>
              <w:jc w:val="center"/>
              <w:rPr>
                <w:rFonts w:ascii="Calibri" w:hAnsi="Calibri" w:cs="Calibri"/>
                <w:sz w:val="16"/>
                <w:szCs w:val="16"/>
              </w:rPr>
            </w:pPr>
            <w:r w:rsidRPr="006828D8">
              <w:rPr>
                <w:rFonts w:ascii="Calibri" w:hAnsi="Calibri" w:cs="Calibri"/>
                <w:sz w:val="16"/>
                <w:szCs w:val="16"/>
              </w:rPr>
              <w:t>3</w:t>
            </w:r>
          </w:p>
        </w:tc>
        <w:tc>
          <w:tcPr>
            <w:tcW w:w="850" w:type="dxa"/>
            <w:shd w:val="clear" w:color="auto" w:fill="auto"/>
            <w:noWrap/>
            <w:vAlign w:val="center"/>
            <w:hideMark/>
          </w:tcPr>
          <w:p w:rsidR="00930B47" w:rsidRPr="006828D8" w:rsidRDefault="00930B47" w:rsidP="00884CC8">
            <w:pPr>
              <w:spacing w:after="0" w:line="240" w:lineRule="auto"/>
              <w:jc w:val="center"/>
              <w:rPr>
                <w:rFonts w:ascii="Calibri" w:hAnsi="Calibri" w:cs="Calibri"/>
                <w:sz w:val="16"/>
                <w:szCs w:val="16"/>
              </w:rPr>
            </w:pPr>
            <w:r w:rsidRPr="006828D8">
              <w:rPr>
                <w:rFonts w:ascii="Calibri" w:hAnsi="Calibri" w:cs="Calibri"/>
                <w:sz w:val="16"/>
                <w:szCs w:val="16"/>
              </w:rPr>
              <w:t>4</w:t>
            </w:r>
          </w:p>
        </w:tc>
        <w:tc>
          <w:tcPr>
            <w:tcW w:w="851" w:type="dxa"/>
            <w:vAlign w:val="center"/>
          </w:tcPr>
          <w:p w:rsidR="00930B47" w:rsidRPr="006828D8" w:rsidRDefault="00930B47" w:rsidP="00884CC8">
            <w:pPr>
              <w:spacing w:after="0" w:line="240" w:lineRule="auto"/>
              <w:jc w:val="center"/>
              <w:rPr>
                <w:rFonts w:ascii="Calibri" w:hAnsi="Calibri" w:cs="Calibri"/>
                <w:sz w:val="16"/>
                <w:szCs w:val="16"/>
              </w:rPr>
            </w:pPr>
            <w:r w:rsidRPr="006828D8">
              <w:rPr>
                <w:rFonts w:ascii="Calibri" w:hAnsi="Calibri" w:cs="Calibri"/>
                <w:sz w:val="16"/>
                <w:szCs w:val="16"/>
              </w:rPr>
              <w:t>5</w:t>
            </w:r>
          </w:p>
        </w:tc>
        <w:tc>
          <w:tcPr>
            <w:tcW w:w="850" w:type="dxa"/>
          </w:tcPr>
          <w:p w:rsidR="00930B47" w:rsidRPr="006828D8" w:rsidRDefault="00930B47" w:rsidP="00884CC8">
            <w:pPr>
              <w:spacing w:after="0" w:line="240" w:lineRule="auto"/>
              <w:jc w:val="center"/>
              <w:rPr>
                <w:rFonts w:ascii="Calibri" w:hAnsi="Calibri" w:cs="Calibri"/>
                <w:sz w:val="16"/>
                <w:szCs w:val="16"/>
              </w:rPr>
            </w:pPr>
            <w:r w:rsidRPr="006828D8">
              <w:rPr>
                <w:rFonts w:ascii="Calibri" w:hAnsi="Calibri" w:cs="Calibri"/>
                <w:sz w:val="16"/>
                <w:szCs w:val="16"/>
              </w:rPr>
              <w:t>6</w:t>
            </w:r>
          </w:p>
        </w:tc>
        <w:tc>
          <w:tcPr>
            <w:tcW w:w="992" w:type="dxa"/>
          </w:tcPr>
          <w:p w:rsidR="00930B47" w:rsidRPr="006828D8" w:rsidRDefault="00930B47" w:rsidP="00884CC8">
            <w:pPr>
              <w:spacing w:after="0" w:line="240" w:lineRule="auto"/>
              <w:jc w:val="center"/>
              <w:rPr>
                <w:rFonts w:ascii="Calibri" w:hAnsi="Calibri" w:cs="Calibri"/>
                <w:sz w:val="16"/>
                <w:szCs w:val="16"/>
              </w:rPr>
            </w:pPr>
            <w:r w:rsidRPr="006828D8">
              <w:rPr>
                <w:rFonts w:ascii="Calibri" w:hAnsi="Calibri" w:cs="Calibri"/>
                <w:sz w:val="16"/>
                <w:szCs w:val="16"/>
              </w:rPr>
              <w:t>7</w:t>
            </w:r>
          </w:p>
        </w:tc>
        <w:tc>
          <w:tcPr>
            <w:tcW w:w="851" w:type="dxa"/>
          </w:tcPr>
          <w:p w:rsidR="00930B47" w:rsidRPr="006828D8" w:rsidRDefault="00930B47" w:rsidP="00884CC8">
            <w:pPr>
              <w:spacing w:after="0" w:line="240" w:lineRule="auto"/>
              <w:jc w:val="center"/>
              <w:rPr>
                <w:rFonts w:ascii="Calibri" w:hAnsi="Calibri" w:cs="Calibri"/>
                <w:sz w:val="16"/>
                <w:szCs w:val="16"/>
              </w:rPr>
            </w:pPr>
            <w:r>
              <w:rPr>
                <w:rFonts w:ascii="Calibri" w:hAnsi="Calibri" w:cs="Calibri"/>
                <w:sz w:val="16"/>
                <w:szCs w:val="16"/>
              </w:rPr>
              <w:t>8</w:t>
            </w:r>
          </w:p>
        </w:tc>
      </w:tr>
      <w:tr w:rsidR="00930B47" w:rsidRPr="007414F3" w:rsidTr="008B66EF">
        <w:trPr>
          <w:cantSplit/>
          <w:trHeight w:val="660"/>
        </w:trPr>
        <w:tc>
          <w:tcPr>
            <w:tcW w:w="600" w:type="dxa"/>
            <w:shd w:val="clear" w:color="auto" w:fill="auto"/>
            <w:noWrap/>
            <w:vAlign w:val="center"/>
          </w:tcPr>
          <w:p w:rsidR="00930B47" w:rsidRPr="00944C4A" w:rsidRDefault="00930B47" w:rsidP="00884CC8">
            <w:pPr>
              <w:pStyle w:val="a3"/>
              <w:numPr>
                <w:ilvl w:val="0"/>
                <w:numId w:val="4"/>
              </w:numPr>
              <w:tabs>
                <w:tab w:val="left" w:pos="49"/>
                <w:tab w:val="left" w:pos="191"/>
              </w:tabs>
              <w:spacing w:after="0" w:line="240" w:lineRule="auto"/>
              <w:ind w:left="0" w:firstLine="0"/>
              <w:rPr>
                <w:sz w:val="20"/>
                <w:szCs w:val="20"/>
              </w:rPr>
            </w:pPr>
          </w:p>
        </w:tc>
        <w:tc>
          <w:tcPr>
            <w:tcW w:w="4660" w:type="dxa"/>
            <w:shd w:val="clear" w:color="000000" w:fill="FFFFFF"/>
            <w:hideMark/>
          </w:tcPr>
          <w:p w:rsidR="00930B47" w:rsidRPr="00BB40D3" w:rsidRDefault="00930B47" w:rsidP="00884CC8">
            <w:pPr>
              <w:spacing w:after="0" w:line="240" w:lineRule="auto"/>
              <w:rPr>
                <w:color w:val="000000"/>
                <w:sz w:val="20"/>
                <w:szCs w:val="20"/>
              </w:rPr>
            </w:pPr>
            <w:r w:rsidRPr="00BB40D3">
              <w:rPr>
                <w:color w:val="000000"/>
                <w:sz w:val="20"/>
                <w:szCs w:val="20"/>
              </w:rPr>
              <w:t>Несоответствие содержания уставов законодательству Российской Федерации об образовании</w:t>
            </w:r>
          </w:p>
        </w:tc>
        <w:tc>
          <w:tcPr>
            <w:tcW w:w="568" w:type="dxa"/>
            <w:shd w:val="clear" w:color="000000" w:fill="FFFFFF"/>
          </w:tcPr>
          <w:p w:rsidR="00930B47" w:rsidRPr="000077B2" w:rsidRDefault="00930B47" w:rsidP="00884CC8">
            <w:pPr>
              <w:spacing w:after="0" w:line="240" w:lineRule="auto"/>
              <w:rPr>
                <w:sz w:val="20"/>
                <w:szCs w:val="20"/>
              </w:rPr>
            </w:pPr>
            <w:r w:rsidRPr="000077B2">
              <w:rPr>
                <w:sz w:val="20"/>
                <w:szCs w:val="20"/>
              </w:rPr>
              <w:t>0,00</w:t>
            </w:r>
          </w:p>
        </w:tc>
        <w:tc>
          <w:tcPr>
            <w:tcW w:w="850" w:type="dxa"/>
            <w:shd w:val="clear" w:color="000000" w:fill="FFFFFF"/>
            <w:noWrap/>
          </w:tcPr>
          <w:p w:rsidR="00930B47" w:rsidRPr="000077B2" w:rsidRDefault="00930B47" w:rsidP="00884CC8">
            <w:pPr>
              <w:spacing w:after="0" w:line="240" w:lineRule="auto"/>
              <w:rPr>
                <w:sz w:val="20"/>
                <w:szCs w:val="20"/>
              </w:rPr>
            </w:pPr>
            <w:r w:rsidRPr="000077B2">
              <w:rPr>
                <w:sz w:val="20"/>
                <w:szCs w:val="20"/>
              </w:rPr>
              <w:t>0,07</w:t>
            </w:r>
          </w:p>
        </w:tc>
        <w:tc>
          <w:tcPr>
            <w:tcW w:w="851" w:type="dxa"/>
            <w:shd w:val="clear" w:color="000000" w:fill="FFFFFF"/>
          </w:tcPr>
          <w:p w:rsidR="00930B47" w:rsidRPr="000077B2" w:rsidRDefault="00930B47" w:rsidP="00884CC8">
            <w:pPr>
              <w:spacing w:after="0" w:line="240" w:lineRule="auto"/>
              <w:rPr>
                <w:sz w:val="20"/>
                <w:szCs w:val="20"/>
              </w:rPr>
            </w:pPr>
            <w:r w:rsidRPr="000077B2">
              <w:rPr>
                <w:sz w:val="20"/>
                <w:szCs w:val="20"/>
              </w:rPr>
              <w:t>0,00</w:t>
            </w:r>
          </w:p>
        </w:tc>
        <w:tc>
          <w:tcPr>
            <w:tcW w:w="850" w:type="dxa"/>
            <w:shd w:val="clear" w:color="000000" w:fill="FFFFFF"/>
          </w:tcPr>
          <w:p w:rsidR="00930B47" w:rsidRPr="000077B2" w:rsidRDefault="00930B47" w:rsidP="00884CC8">
            <w:pPr>
              <w:spacing w:after="0" w:line="240" w:lineRule="auto"/>
              <w:rPr>
                <w:sz w:val="20"/>
                <w:szCs w:val="20"/>
              </w:rPr>
            </w:pPr>
            <w:r w:rsidRPr="000077B2">
              <w:rPr>
                <w:sz w:val="20"/>
                <w:szCs w:val="20"/>
              </w:rPr>
              <w:t>0,54</w:t>
            </w:r>
          </w:p>
        </w:tc>
        <w:tc>
          <w:tcPr>
            <w:tcW w:w="992" w:type="dxa"/>
            <w:shd w:val="clear" w:color="000000" w:fill="FFFFFF"/>
          </w:tcPr>
          <w:p w:rsidR="00930B47" w:rsidRPr="000077B2" w:rsidRDefault="00930B47" w:rsidP="00884CC8">
            <w:pPr>
              <w:spacing w:after="0" w:line="240" w:lineRule="auto"/>
              <w:rPr>
                <w:sz w:val="20"/>
                <w:szCs w:val="20"/>
              </w:rPr>
            </w:pPr>
            <w:r w:rsidRPr="000077B2">
              <w:rPr>
                <w:sz w:val="20"/>
                <w:szCs w:val="20"/>
              </w:rPr>
              <w:t>0,00</w:t>
            </w:r>
          </w:p>
        </w:tc>
        <w:tc>
          <w:tcPr>
            <w:tcW w:w="851" w:type="dxa"/>
            <w:shd w:val="clear" w:color="000000" w:fill="FFFFFF"/>
          </w:tcPr>
          <w:p w:rsidR="00930B47" w:rsidRPr="000077B2" w:rsidRDefault="00930B47" w:rsidP="00884CC8">
            <w:pPr>
              <w:spacing w:after="0" w:line="240" w:lineRule="auto"/>
              <w:rPr>
                <w:sz w:val="20"/>
                <w:szCs w:val="20"/>
              </w:rPr>
            </w:pPr>
            <w:r w:rsidRPr="000077B2">
              <w:rPr>
                <w:sz w:val="20"/>
                <w:szCs w:val="20"/>
              </w:rPr>
              <w:t>0,00</w:t>
            </w:r>
          </w:p>
        </w:tc>
      </w:tr>
      <w:tr w:rsidR="00930B47" w:rsidRPr="007414F3" w:rsidTr="00A018FF">
        <w:trPr>
          <w:cantSplit/>
          <w:trHeight w:val="2297"/>
        </w:trPr>
        <w:tc>
          <w:tcPr>
            <w:tcW w:w="600" w:type="dxa"/>
            <w:shd w:val="clear" w:color="auto" w:fill="auto"/>
            <w:noWrap/>
            <w:vAlign w:val="center"/>
          </w:tcPr>
          <w:p w:rsidR="00930B47" w:rsidRPr="00944C4A" w:rsidRDefault="00930B47" w:rsidP="00884CC8">
            <w:pPr>
              <w:pStyle w:val="a3"/>
              <w:numPr>
                <w:ilvl w:val="0"/>
                <w:numId w:val="4"/>
              </w:numPr>
              <w:tabs>
                <w:tab w:val="left" w:pos="49"/>
                <w:tab w:val="left" w:pos="191"/>
              </w:tabs>
              <w:spacing w:after="0" w:line="240" w:lineRule="auto"/>
              <w:ind w:left="0" w:firstLine="0"/>
              <w:rPr>
                <w:sz w:val="20"/>
                <w:szCs w:val="20"/>
              </w:rPr>
            </w:pPr>
          </w:p>
        </w:tc>
        <w:tc>
          <w:tcPr>
            <w:tcW w:w="4660" w:type="dxa"/>
            <w:shd w:val="clear" w:color="000000" w:fill="FFFFFF"/>
          </w:tcPr>
          <w:p w:rsidR="00930B47" w:rsidRPr="00BB40D3" w:rsidRDefault="00930B47" w:rsidP="00884CC8">
            <w:pPr>
              <w:spacing w:after="0" w:line="240" w:lineRule="auto"/>
              <w:rPr>
                <w:color w:val="000000"/>
                <w:sz w:val="20"/>
                <w:szCs w:val="20"/>
              </w:rPr>
            </w:pPr>
            <w:r w:rsidRPr="00BB40D3">
              <w:rPr>
                <w:color w:val="000000"/>
                <w:sz w:val="20"/>
                <w:szCs w:val="20"/>
              </w:rPr>
              <w:t>Нарушение обязательных требований законодательства Российской Федерации в сфере образования, предусмотренные статьей 28 Федерального закона от 29.12.2012 №273-ФЗ «Об образовании в Российской Федерации», в том числе:</w:t>
            </w:r>
          </w:p>
          <w:p w:rsidR="00930B47" w:rsidRPr="00BB40D3" w:rsidRDefault="00930B47" w:rsidP="00884CC8">
            <w:pPr>
              <w:spacing w:after="0" w:line="240" w:lineRule="auto"/>
              <w:rPr>
                <w:color w:val="000000"/>
                <w:sz w:val="20"/>
                <w:szCs w:val="20"/>
              </w:rPr>
            </w:pPr>
            <w:r w:rsidRPr="00BB40D3">
              <w:rPr>
                <w:color w:val="000000"/>
                <w:sz w:val="20"/>
                <w:szCs w:val="20"/>
              </w:rPr>
              <w:t>нарушение п.1. ч. 3 ст.28: разработка и принятие правил внутреннего распорядка обучающихся, правил внутреннего трудового распорядка, иных локальных нормативных актов</w:t>
            </w:r>
          </w:p>
        </w:tc>
        <w:tc>
          <w:tcPr>
            <w:tcW w:w="568" w:type="dxa"/>
            <w:shd w:val="clear" w:color="000000" w:fill="FFFFFF"/>
          </w:tcPr>
          <w:p w:rsidR="00930B47" w:rsidRPr="000077B2" w:rsidRDefault="00930B47" w:rsidP="00884CC8">
            <w:pPr>
              <w:spacing w:after="0" w:line="240" w:lineRule="auto"/>
              <w:rPr>
                <w:sz w:val="20"/>
                <w:szCs w:val="20"/>
              </w:rPr>
            </w:pPr>
            <w:r w:rsidRPr="000077B2">
              <w:rPr>
                <w:sz w:val="20"/>
                <w:szCs w:val="20"/>
              </w:rPr>
              <w:t>31,87</w:t>
            </w:r>
          </w:p>
        </w:tc>
        <w:tc>
          <w:tcPr>
            <w:tcW w:w="850" w:type="dxa"/>
            <w:shd w:val="clear" w:color="000000" w:fill="FFFFFF"/>
            <w:noWrap/>
          </w:tcPr>
          <w:p w:rsidR="00930B47" w:rsidRPr="000077B2" w:rsidRDefault="00930B47" w:rsidP="00884CC8">
            <w:pPr>
              <w:spacing w:after="0" w:line="240" w:lineRule="auto"/>
              <w:rPr>
                <w:sz w:val="20"/>
                <w:szCs w:val="20"/>
              </w:rPr>
            </w:pPr>
            <w:r w:rsidRPr="000077B2">
              <w:rPr>
                <w:sz w:val="20"/>
                <w:szCs w:val="20"/>
              </w:rPr>
              <w:t>27,95</w:t>
            </w:r>
          </w:p>
        </w:tc>
        <w:tc>
          <w:tcPr>
            <w:tcW w:w="851" w:type="dxa"/>
            <w:shd w:val="clear" w:color="000000" w:fill="FFFFFF"/>
          </w:tcPr>
          <w:p w:rsidR="00930B47" w:rsidRPr="000077B2" w:rsidRDefault="00930B47" w:rsidP="00884CC8">
            <w:pPr>
              <w:spacing w:after="0" w:line="240" w:lineRule="auto"/>
              <w:rPr>
                <w:sz w:val="20"/>
                <w:szCs w:val="20"/>
              </w:rPr>
            </w:pPr>
            <w:r w:rsidRPr="000077B2">
              <w:rPr>
                <w:sz w:val="20"/>
                <w:szCs w:val="20"/>
              </w:rPr>
              <w:t>7,86</w:t>
            </w:r>
          </w:p>
        </w:tc>
        <w:tc>
          <w:tcPr>
            <w:tcW w:w="850" w:type="dxa"/>
            <w:shd w:val="clear" w:color="000000" w:fill="FFFFFF"/>
          </w:tcPr>
          <w:p w:rsidR="00930B47" w:rsidRPr="000077B2" w:rsidRDefault="00930B47" w:rsidP="00884CC8">
            <w:pPr>
              <w:spacing w:after="0" w:line="240" w:lineRule="auto"/>
              <w:rPr>
                <w:sz w:val="20"/>
                <w:szCs w:val="20"/>
              </w:rPr>
            </w:pPr>
            <w:r w:rsidRPr="000077B2">
              <w:rPr>
                <w:sz w:val="20"/>
                <w:szCs w:val="20"/>
              </w:rPr>
              <w:t>22,25</w:t>
            </w:r>
          </w:p>
        </w:tc>
        <w:tc>
          <w:tcPr>
            <w:tcW w:w="992" w:type="dxa"/>
            <w:shd w:val="clear" w:color="000000" w:fill="FFFFFF"/>
          </w:tcPr>
          <w:p w:rsidR="00930B47" w:rsidRPr="000077B2" w:rsidRDefault="00930B47" w:rsidP="00884CC8">
            <w:pPr>
              <w:spacing w:after="0" w:line="240" w:lineRule="auto"/>
              <w:rPr>
                <w:sz w:val="20"/>
                <w:szCs w:val="20"/>
              </w:rPr>
            </w:pPr>
            <w:r w:rsidRPr="000077B2">
              <w:rPr>
                <w:sz w:val="20"/>
                <w:szCs w:val="20"/>
              </w:rPr>
              <w:t>28,95</w:t>
            </w:r>
          </w:p>
        </w:tc>
        <w:tc>
          <w:tcPr>
            <w:tcW w:w="851" w:type="dxa"/>
            <w:shd w:val="clear" w:color="000000" w:fill="FFFFFF"/>
          </w:tcPr>
          <w:p w:rsidR="00930B47" w:rsidRPr="000077B2" w:rsidRDefault="00930B47" w:rsidP="00884CC8">
            <w:pPr>
              <w:spacing w:after="0" w:line="240" w:lineRule="auto"/>
              <w:rPr>
                <w:sz w:val="20"/>
                <w:szCs w:val="20"/>
              </w:rPr>
            </w:pPr>
            <w:r w:rsidRPr="000077B2">
              <w:rPr>
                <w:sz w:val="20"/>
                <w:szCs w:val="20"/>
              </w:rPr>
              <w:t>18,33</w:t>
            </w:r>
          </w:p>
        </w:tc>
      </w:tr>
      <w:tr w:rsidR="00930B47" w:rsidRPr="007414F3" w:rsidTr="008B66EF">
        <w:trPr>
          <w:cantSplit/>
          <w:trHeight w:val="484"/>
        </w:trPr>
        <w:tc>
          <w:tcPr>
            <w:tcW w:w="600" w:type="dxa"/>
            <w:shd w:val="clear" w:color="auto" w:fill="auto"/>
            <w:noWrap/>
            <w:vAlign w:val="center"/>
          </w:tcPr>
          <w:p w:rsidR="00930B47" w:rsidRPr="00944C4A" w:rsidRDefault="00930B47" w:rsidP="00884CC8">
            <w:pPr>
              <w:pStyle w:val="a3"/>
              <w:numPr>
                <w:ilvl w:val="0"/>
                <w:numId w:val="4"/>
              </w:numPr>
              <w:tabs>
                <w:tab w:val="left" w:pos="49"/>
                <w:tab w:val="left" w:pos="191"/>
              </w:tabs>
              <w:spacing w:after="0" w:line="240" w:lineRule="auto"/>
              <w:ind w:left="0" w:firstLine="0"/>
              <w:rPr>
                <w:sz w:val="20"/>
                <w:szCs w:val="20"/>
              </w:rPr>
            </w:pPr>
          </w:p>
        </w:tc>
        <w:tc>
          <w:tcPr>
            <w:tcW w:w="4660" w:type="dxa"/>
            <w:shd w:val="clear" w:color="000000" w:fill="FFFFFF"/>
          </w:tcPr>
          <w:p w:rsidR="00930B47" w:rsidRPr="00BB40D3" w:rsidRDefault="00930B47" w:rsidP="00884CC8">
            <w:pPr>
              <w:spacing w:after="0" w:line="240" w:lineRule="auto"/>
              <w:rPr>
                <w:color w:val="000000"/>
                <w:sz w:val="20"/>
                <w:szCs w:val="20"/>
              </w:rPr>
            </w:pPr>
            <w:r w:rsidRPr="00BB40D3">
              <w:rPr>
                <w:color w:val="000000"/>
                <w:sz w:val="20"/>
                <w:szCs w:val="20"/>
              </w:rPr>
              <w:t>нарушение п.2. ч. 3 ст.28: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tc>
        <w:tc>
          <w:tcPr>
            <w:tcW w:w="568" w:type="dxa"/>
            <w:shd w:val="clear" w:color="000000" w:fill="FFFFFF"/>
          </w:tcPr>
          <w:p w:rsidR="00930B47" w:rsidRPr="000077B2" w:rsidRDefault="00930B47" w:rsidP="00884CC8">
            <w:pPr>
              <w:spacing w:after="0" w:line="240" w:lineRule="auto"/>
              <w:rPr>
                <w:sz w:val="20"/>
                <w:szCs w:val="20"/>
              </w:rPr>
            </w:pPr>
            <w:r w:rsidRPr="000077B2">
              <w:rPr>
                <w:sz w:val="20"/>
                <w:szCs w:val="20"/>
              </w:rPr>
              <w:t>0,06</w:t>
            </w:r>
          </w:p>
        </w:tc>
        <w:tc>
          <w:tcPr>
            <w:tcW w:w="850" w:type="dxa"/>
            <w:shd w:val="clear" w:color="000000" w:fill="FFFFFF"/>
            <w:noWrap/>
          </w:tcPr>
          <w:p w:rsidR="00930B47" w:rsidRPr="000077B2" w:rsidRDefault="00930B47" w:rsidP="00884CC8">
            <w:pPr>
              <w:spacing w:after="0" w:line="240" w:lineRule="auto"/>
              <w:rPr>
                <w:sz w:val="20"/>
                <w:szCs w:val="20"/>
              </w:rPr>
            </w:pPr>
            <w:r w:rsidRPr="000077B2">
              <w:rPr>
                <w:sz w:val="20"/>
                <w:szCs w:val="20"/>
              </w:rPr>
              <w:t>0,20</w:t>
            </w:r>
          </w:p>
        </w:tc>
        <w:tc>
          <w:tcPr>
            <w:tcW w:w="851" w:type="dxa"/>
            <w:shd w:val="clear" w:color="000000" w:fill="FFFFFF"/>
          </w:tcPr>
          <w:p w:rsidR="00930B47" w:rsidRPr="000077B2" w:rsidRDefault="00930B47" w:rsidP="00884CC8">
            <w:pPr>
              <w:spacing w:after="0" w:line="240" w:lineRule="auto"/>
              <w:rPr>
                <w:sz w:val="20"/>
                <w:szCs w:val="20"/>
              </w:rPr>
            </w:pPr>
            <w:r w:rsidRPr="000077B2">
              <w:rPr>
                <w:sz w:val="20"/>
                <w:szCs w:val="20"/>
              </w:rPr>
              <w:t>0,31</w:t>
            </w:r>
          </w:p>
        </w:tc>
        <w:tc>
          <w:tcPr>
            <w:tcW w:w="850" w:type="dxa"/>
            <w:shd w:val="clear" w:color="000000" w:fill="FFFFFF"/>
          </w:tcPr>
          <w:p w:rsidR="00930B47" w:rsidRPr="000077B2" w:rsidRDefault="00930B47" w:rsidP="00884CC8">
            <w:pPr>
              <w:spacing w:after="0" w:line="240" w:lineRule="auto"/>
              <w:rPr>
                <w:sz w:val="20"/>
                <w:szCs w:val="20"/>
              </w:rPr>
            </w:pPr>
            <w:r w:rsidRPr="000077B2">
              <w:rPr>
                <w:sz w:val="20"/>
                <w:szCs w:val="20"/>
              </w:rPr>
              <w:t>1,61</w:t>
            </w:r>
          </w:p>
        </w:tc>
        <w:tc>
          <w:tcPr>
            <w:tcW w:w="992" w:type="dxa"/>
            <w:shd w:val="clear" w:color="000000" w:fill="FFFFFF"/>
          </w:tcPr>
          <w:p w:rsidR="00930B47" w:rsidRPr="000077B2" w:rsidRDefault="00930B47" w:rsidP="00884CC8">
            <w:pPr>
              <w:spacing w:after="0" w:line="240" w:lineRule="auto"/>
              <w:rPr>
                <w:sz w:val="20"/>
                <w:szCs w:val="20"/>
              </w:rPr>
            </w:pPr>
            <w:r w:rsidRPr="000077B2">
              <w:rPr>
                <w:sz w:val="20"/>
                <w:szCs w:val="20"/>
              </w:rPr>
              <w:t>0,00</w:t>
            </w:r>
          </w:p>
        </w:tc>
        <w:tc>
          <w:tcPr>
            <w:tcW w:w="851" w:type="dxa"/>
            <w:shd w:val="clear" w:color="000000" w:fill="FFFFFF"/>
          </w:tcPr>
          <w:p w:rsidR="00930B47" w:rsidRPr="000077B2" w:rsidRDefault="00930B47" w:rsidP="00884CC8">
            <w:pPr>
              <w:spacing w:after="0" w:line="240" w:lineRule="auto"/>
              <w:rPr>
                <w:sz w:val="20"/>
                <w:szCs w:val="20"/>
              </w:rPr>
            </w:pPr>
            <w:r w:rsidRPr="000077B2">
              <w:rPr>
                <w:sz w:val="20"/>
                <w:szCs w:val="20"/>
              </w:rPr>
              <w:t>0,00</w:t>
            </w:r>
          </w:p>
        </w:tc>
      </w:tr>
      <w:tr w:rsidR="00930B47" w:rsidRPr="007414F3" w:rsidTr="008B66EF">
        <w:trPr>
          <w:cantSplit/>
          <w:trHeight w:val="703"/>
        </w:trPr>
        <w:tc>
          <w:tcPr>
            <w:tcW w:w="600" w:type="dxa"/>
            <w:shd w:val="clear" w:color="auto" w:fill="auto"/>
            <w:noWrap/>
            <w:vAlign w:val="center"/>
          </w:tcPr>
          <w:p w:rsidR="00930B47" w:rsidRPr="00944C4A" w:rsidRDefault="00930B47" w:rsidP="00884CC8">
            <w:pPr>
              <w:pStyle w:val="a3"/>
              <w:numPr>
                <w:ilvl w:val="0"/>
                <w:numId w:val="4"/>
              </w:numPr>
              <w:tabs>
                <w:tab w:val="left" w:pos="49"/>
                <w:tab w:val="left" w:pos="191"/>
              </w:tabs>
              <w:spacing w:after="0" w:line="240" w:lineRule="auto"/>
              <w:ind w:left="0" w:firstLine="0"/>
              <w:rPr>
                <w:sz w:val="20"/>
                <w:szCs w:val="20"/>
              </w:rPr>
            </w:pPr>
          </w:p>
        </w:tc>
        <w:tc>
          <w:tcPr>
            <w:tcW w:w="4660" w:type="dxa"/>
            <w:shd w:val="clear" w:color="000000" w:fill="FFFFFF"/>
          </w:tcPr>
          <w:p w:rsidR="00930B47" w:rsidRPr="00BB40D3" w:rsidRDefault="00930B47" w:rsidP="00884CC8">
            <w:pPr>
              <w:spacing w:after="0" w:line="240" w:lineRule="auto"/>
              <w:rPr>
                <w:color w:val="000000"/>
                <w:sz w:val="20"/>
                <w:szCs w:val="20"/>
              </w:rPr>
            </w:pPr>
            <w:r w:rsidRPr="00BB40D3">
              <w:rPr>
                <w:color w:val="000000"/>
                <w:sz w:val="20"/>
                <w:szCs w:val="20"/>
              </w:rPr>
              <w:t xml:space="preserve">нарушение п.3. ч. 3 ст.28: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BB40D3">
              <w:rPr>
                <w:color w:val="000000"/>
                <w:sz w:val="20"/>
                <w:szCs w:val="20"/>
              </w:rPr>
              <w:t>самообследования</w:t>
            </w:r>
            <w:proofErr w:type="spellEnd"/>
          </w:p>
        </w:tc>
        <w:tc>
          <w:tcPr>
            <w:tcW w:w="568" w:type="dxa"/>
            <w:shd w:val="clear" w:color="000000" w:fill="FFFFFF"/>
          </w:tcPr>
          <w:p w:rsidR="00930B47" w:rsidRPr="000077B2" w:rsidRDefault="00930B47" w:rsidP="00884CC8">
            <w:pPr>
              <w:spacing w:after="0" w:line="240" w:lineRule="auto"/>
              <w:rPr>
                <w:sz w:val="20"/>
                <w:szCs w:val="20"/>
              </w:rPr>
            </w:pPr>
            <w:r w:rsidRPr="000077B2">
              <w:rPr>
                <w:sz w:val="20"/>
                <w:szCs w:val="20"/>
              </w:rPr>
              <w:t>3,48</w:t>
            </w:r>
          </w:p>
        </w:tc>
        <w:tc>
          <w:tcPr>
            <w:tcW w:w="850" w:type="dxa"/>
            <w:shd w:val="clear" w:color="000000" w:fill="FFFFFF"/>
            <w:noWrap/>
          </w:tcPr>
          <w:p w:rsidR="00930B47" w:rsidRPr="000077B2" w:rsidRDefault="00930B47" w:rsidP="00884CC8">
            <w:pPr>
              <w:spacing w:after="0" w:line="240" w:lineRule="auto"/>
              <w:rPr>
                <w:sz w:val="20"/>
                <w:szCs w:val="20"/>
              </w:rPr>
            </w:pPr>
            <w:r w:rsidRPr="000077B2">
              <w:rPr>
                <w:sz w:val="20"/>
                <w:szCs w:val="20"/>
              </w:rPr>
              <w:t>0,55</w:t>
            </w:r>
          </w:p>
        </w:tc>
        <w:tc>
          <w:tcPr>
            <w:tcW w:w="851" w:type="dxa"/>
            <w:shd w:val="clear" w:color="000000" w:fill="FFFFFF"/>
          </w:tcPr>
          <w:p w:rsidR="00930B47" w:rsidRPr="000077B2" w:rsidRDefault="00930B47" w:rsidP="00884CC8">
            <w:pPr>
              <w:spacing w:after="0" w:line="240" w:lineRule="auto"/>
              <w:rPr>
                <w:sz w:val="20"/>
                <w:szCs w:val="20"/>
              </w:rPr>
            </w:pPr>
            <w:r w:rsidRPr="000077B2">
              <w:rPr>
                <w:sz w:val="20"/>
                <w:szCs w:val="20"/>
              </w:rPr>
              <w:t>1,39</w:t>
            </w:r>
          </w:p>
        </w:tc>
        <w:tc>
          <w:tcPr>
            <w:tcW w:w="850" w:type="dxa"/>
            <w:shd w:val="clear" w:color="000000" w:fill="FFFFFF"/>
          </w:tcPr>
          <w:p w:rsidR="00930B47" w:rsidRPr="000077B2" w:rsidRDefault="00930B47" w:rsidP="00884CC8">
            <w:pPr>
              <w:spacing w:after="0" w:line="240" w:lineRule="auto"/>
              <w:rPr>
                <w:sz w:val="20"/>
                <w:szCs w:val="20"/>
              </w:rPr>
            </w:pPr>
            <w:r w:rsidRPr="000077B2">
              <w:rPr>
                <w:sz w:val="20"/>
                <w:szCs w:val="20"/>
              </w:rPr>
              <w:t>0,00</w:t>
            </w:r>
          </w:p>
        </w:tc>
        <w:tc>
          <w:tcPr>
            <w:tcW w:w="992" w:type="dxa"/>
            <w:shd w:val="clear" w:color="000000" w:fill="FFFFFF"/>
          </w:tcPr>
          <w:p w:rsidR="00930B47" w:rsidRPr="000077B2" w:rsidRDefault="00930B47" w:rsidP="00884CC8">
            <w:pPr>
              <w:spacing w:after="0" w:line="240" w:lineRule="auto"/>
              <w:rPr>
                <w:sz w:val="20"/>
                <w:szCs w:val="20"/>
              </w:rPr>
            </w:pPr>
            <w:r w:rsidRPr="000077B2">
              <w:rPr>
                <w:sz w:val="20"/>
                <w:szCs w:val="20"/>
              </w:rPr>
              <w:t>10,53</w:t>
            </w:r>
          </w:p>
        </w:tc>
        <w:tc>
          <w:tcPr>
            <w:tcW w:w="851" w:type="dxa"/>
            <w:shd w:val="clear" w:color="000000" w:fill="FFFFFF"/>
          </w:tcPr>
          <w:p w:rsidR="00930B47" w:rsidRPr="000077B2" w:rsidRDefault="00930B47" w:rsidP="00884CC8">
            <w:pPr>
              <w:spacing w:after="0" w:line="240" w:lineRule="auto"/>
              <w:rPr>
                <w:sz w:val="20"/>
                <w:szCs w:val="20"/>
              </w:rPr>
            </w:pPr>
            <w:r w:rsidRPr="000077B2">
              <w:rPr>
                <w:sz w:val="20"/>
                <w:szCs w:val="20"/>
              </w:rPr>
              <w:t>0,00</w:t>
            </w:r>
          </w:p>
        </w:tc>
      </w:tr>
      <w:tr w:rsidR="00930B47" w:rsidRPr="0092043A" w:rsidTr="008B66EF">
        <w:trPr>
          <w:cantSplit/>
          <w:trHeight w:val="415"/>
        </w:trPr>
        <w:tc>
          <w:tcPr>
            <w:tcW w:w="600" w:type="dxa"/>
            <w:shd w:val="clear" w:color="auto" w:fill="auto"/>
            <w:noWrap/>
            <w:vAlign w:val="center"/>
          </w:tcPr>
          <w:p w:rsidR="00930B47" w:rsidRPr="00944C4A" w:rsidRDefault="00930B47" w:rsidP="00884CC8">
            <w:pPr>
              <w:pStyle w:val="a3"/>
              <w:numPr>
                <w:ilvl w:val="0"/>
                <w:numId w:val="4"/>
              </w:numPr>
              <w:tabs>
                <w:tab w:val="left" w:pos="49"/>
                <w:tab w:val="left" w:pos="191"/>
              </w:tabs>
              <w:spacing w:after="0" w:line="240" w:lineRule="auto"/>
              <w:ind w:left="0" w:firstLine="0"/>
              <w:rPr>
                <w:sz w:val="20"/>
                <w:szCs w:val="20"/>
              </w:rPr>
            </w:pPr>
          </w:p>
        </w:tc>
        <w:tc>
          <w:tcPr>
            <w:tcW w:w="4660" w:type="dxa"/>
            <w:shd w:val="clear" w:color="000000" w:fill="FFFFFF"/>
          </w:tcPr>
          <w:p w:rsidR="00930B47" w:rsidRPr="00BB40D3" w:rsidRDefault="00930B47" w:rsidP="00884CC8">
            <w:pPr>
              <w:spacing w:after="0" w:line="240" w:lineRule="auto"/>
              <w:rPr>
                <w:color w:val="000000"/>
                <w:sz w:val="20"/>
                <w:szCs w:val="20"/>
              </w:rPr>
            </w:pPr>
            <w:r w:rsidRPr="00BB40D3">
              <w:rPr>
                <w:color w:val="000000"/>
                <w:sz w:val="20"/>
                <w:szCs w:val="20"/>
              </w:rPr>
              <w:t>нарушение п.4. ч. 3 ст.28: установление штатного расписания, если иное не установлено нормативными правовыми актами Российской Федерации</w:t>
            </w:r>
          </w:p>
        </w:tc>
        <w:tc>
          <w:tcPr>
            <w:tcW w:w="568" w:type="dxa"/>
            <w:shd w:val="clear" w:color="000000" w:fill="FFFFFF"/>
          </w:tcPr>
          <w:p w:rsidR="00930B47" w:rsidRPr="000077B2" w:rsidRDefault="00930B47" w:rsidP="00884CC8">
            <w:pPr>
              <w:spacing w:after="0" w:line="240" w:lineRule="auto"/>
              <w:rPr>
                <w:sz w:val="20"/>
                <w:szCs w:val="20"/>
              </w:rPr>
            </w:pPr>
            <w:r w:rsidRPr="000077B2">
              <w:rPr>
                <w:sz w:val="20"/>
                <w:szCs w:val="20"/>
              </w:rPr>
              <w:t>0,17</w:t>
            </w:r>
          </w:p>
        </w:tc>
        <w:tc>
          <w:tcPr>
            <w:tcW w:w="850" w:type="dxa"/>
            <w:shd w:val="clear" w:color="000000" w:fill="FFFFFF"/>
            <w:noWrap/>
          </w:tcPr>
          <w:p w:rsidR="00930B47" w:rsidRPr="000077B2" w:rsidRDefault="00930B47" w:rsidP="00884CC8">
            <w:pPr>
              <w:spacing w:after="0" w:line="240" w:lineRule="auto"/>
              <w:rPr>
                <w:sz w:val="20"/>
                <w:szCs w:val="20"/>
              </w:rPr>
            </w:pPr>
            <w:r w:rsidRPr="000077B2">
              <w:rPr>
                <w:sz w:val="20"/>
                <w:szCs w:val="20"/>
              </w:rPr>
              <w:t>0,95</w:t>
            </w:r>
          </w:p>
        </w:tc>
        <w:tc>
          <w:tcPr>
            <w:tcW w:w="851" w:type="dxa"/>
            <w:shd w:val="clear" w:color="000000" w:fill="FFFFFF"/>
          </w:tcPr>
          <w:p w:rsidR="00930B47" w:rsidRPr="000077B2" w:rsidRDefault="00930B47" w:rsidP="00884CC8">
            <w:pPr>
              <w:spacing w:after="0" w:line="240" w:lineRule="auto"/>
              <w:rPr>
                <w:sz w:val="20"/>
                <w:szCs w:val="20"/>
              </w:rPr>
            </w:pPr>
            <w:r w:rsidRPr="000077B2">
              <w:rPr>
                <w:sz w:val="20"/>
                <w:szCs w:val="20"/>
              </w:rPr>
              <w:t>0,00</w:t>
            </w:r>
          </w:p>
        </w:tc>
        <w:tc>
          <w:tcPr>
            <w:tcW w:w="850" w:type="dxa"/>
            <w:shd w:val="clear" w:color="000000" w:fill="FFFFFF"/>
          </w:tcPr>
          <w:p w:rsidR="00930B47" w:rsidRPr="000077B2" w:rsidRDefault="00930B47" w:rsidP="00884CC8">
            <w:pPr>
              <w:spacing w:after="0" w:line="240" w:lineRule="auto"/>
              <w:rPr>
                <w:sz w:val="20"/>
                <w:szCs w:val="20"/>
              </w:rPr>
            </w:pPr>
            <w:r w:rsidRPr="000077B2">
              <w:rPr>
                <w:sz w:val="20"/>
                <w:szCs w:val="20"/>
              </w:rPr>
              <w:t>0,00</w:t>
            </w:r>
          </w:p>
        </w:tc>
        <w:tc>
          <w:tcPr>
            <w:tcW w:w="992" w:type="dxa"/>
            <w:shd w:val="clear" w:color="000000" w:fill="FFFFFF"/>
          </w:tcPr>
          <w:p w:rsidR="00930B47" w:rsidRPr="000077B2" w:rsidRDefault="00930B47" w:rsidP="00884CC8">
            <w:pPr>
              <w:spacing w:after="0" w:line="240" w:lineRule="auto"/>
              <w:rPr>
                <w:sz w:val="20"/>
                <w:szCs w:val="20"/>
              </w:rPr>
            </w:pPr>
            <w:r w:rsidRPr="000077B2">
              <w:rPr>
                <w:sz w:val="20"/>
                <w:szCs w:val="20"/>
              </w:rPr>
              <w:t>0,00</w:t>
            </w:r>
          </w:p>
        </w:tc>
        <w:tc>
          <w:tcPr>
            <w:tcW w:w="851" w:type="dxa"/>
            <w:shd w:val="clear" w:color="000000" w:fill="FFFFFF"/>
          </w:tcPr>
          <w:p w:rsidR="00930B47" w:rsidRPr="000077B2" w:rsidRDefault="00930B47" w:rsidP="00884CC8">
            <w:pPr>
              <w:spacing w:after="0" w:line="240" w:lineRule="auto"/>
              <w:rPr>
                <w:sz w:val="20"/>
                <w:szCs w:val="20"/>
              </w:rPr>
            </w:pPr>
            <w:r w:rsidRPr="000077B2">
              <w:rPr>
                <w:sz w:val="20"/>
                <w:szCs w:val="20"/>
              </w:rPr>
              <w:t>0,00</w:t>
            </w:r>
          </w:p>
        </w:tc>
      </w:tr>
      <w:tr w:rsidR="00930B47" w:rsidRPr="007414F3" w:rsidTr="008B66EF">
        <w:trPr>
          <w:cantSplit/>
          <w:trHeight w:val="410"/>
        </w:trPr>
        <w:tc>
          <w:tcPr>
            <w:tcW w:w="600" w:type="dxa"/>
            <w:shd w:val="clear" w:color="auto" w:fill="auto"/>
            <w:noWrap/>
            <w:vAlign w:val="center"/>
          </w:tcPr>
          <w:p w:rsidR="00930B47" w:rsidRPr="00944C4A" w:rsidRDefault="00930B47" w:rsidP="00884CC8">
            <w:pPr>
              <w:pStyle w:val="a3"/>
              <w:numPr>
                <w:ilvl w:val="0"/>
                <w:numId w:val="4"/>
              </w:numPr>
              <w:tabs>
                <w:tab w:val="left" w:pos="49"/>
                <w:tab w:val="left" w:pos="191"/>
              </w:tabs>
              <w:spacing w:after="0" w:line="240" w:lineRule="auto"/>
              <w:ind w:left="0" w:firstLine="0"/>
              <w:rPr>
                <w:sz w:val="20"/>
                <w:szCs w:val="20"/>
              </w:rPr>
            </w:pPr>
          </w:p>
        </w:tc>
        <w:tc>
          <w:tcPr>
            <w:tcW w:w="4660" w:type="dxa"/>
            <w:shd w:val="clear" w:color="000000" w:fill="FFFFFF"/>
            <w:hideMark/>
          </w:tcPr>
          <w:p w:rsidR="00930B47" w:rsidRPr="00BB40D3" w:rsidRDefault="00930B47" w:rsidP="00884CC8">
            <w:pPr>
              <w:spacing w:after="0" w:line="240" w:lineRule="auto"/>
              <w:rPr>
                <w:color w:val="000000"/>
                <w:sz w:val="20"/>
                <w:szCs w:val="20"/>
              </w:rPr>
            </w:pPr>
            <w:r w:rsidRPr="00BB40D3">
              <w:rPr>
                <w:color w:val="000000"/>
                <w:sz w:val="20"/>
                <w:szCs w:val="20"/>
              </w:rPr>
              <w:t>нарушение п.5. ч. 3 ст.28: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tc>
        <w:tc>
          <w:tcPr>
            <w:tcW w:w="568" w:type="dxa"/>
            <w:shd w:val="clear" w:color="000000" w:fill="FFFFFF"/>
          </w:tcPr>
          <w:p w:rsidR="00930B47" w:rsidRPr="000077B2" w:rsidRDefault="00930B47" w:rsidP="00884CC8">
            <w:pPr>
              <w:spacing w:after="0" w:line="240" w:lineRule="auto"/>
              <w:rPr>
                <w:sz w:val="20"/>
                <w:szCs w:val="20"/>
              </w:rPr>
            </w:pPr>
            <w:r w:rsidRPr="000077B2">
              <w:rPr>
                <w:sz w:val="20"/>
                <w:szCs w:val="20"/>
              </w:rPr>
              <w:t>0,58</w:t>
            </w:r>
          </w:p>
        </w:tc>
        <w:tc>
          <w:tcPr>
            <w:tcW w:w="850" w:type="dxa"/>
            <w:shd w:val="clear" w:color="000000" w:fill="FFFFFF"/>
            <w:noWrap/>
          </w:tcPr>
          <w:p w:rsidR="00930B47" w:rsidRPr="000077B2" w:rsidRDefault="00930B47" w:rsidP="00884CC8">
            <w:pPr>
              <w:spacing w:after="0" w:line="240" w:lineRule="auto"/>
              <w:rPr>
                <w:sz w:val="20"/>
                <w:szCs w:val="20"/>
              </w:rPr>
            </w:pPr>
            <w:r w:rsidRPr="000077B2">
              <w:rPr>
                <w:sz w:val="20"/>
                <w:szCs w:val="20"/>
              </w:rPr>
              <w:t>2,39</w:t>
            </w:r>
          </w:p>
        </w:tc>
        <w:tc>
          <w:tcPr>
            <w:tcW w:w="851" w:type="dxa"/>
            <w:shd w:val="clear" w:color="000000" w:fill="FFFFFF"/>
          </w:tcPr>
          <w:p w:rsidR="00930B47" w:rsidRPr="000077B2" w:rsidRDefault="00930B47" w:rsidP="00884CC8">
            <w:pPr>
              <w:spacing w:after="0" w:line="240" w:lineRule="auto"/>
              <w:rPr>
                <w:sz w:val="20"/>
                <w:szCs w:val="20"/>
              </w:rPr>
            </w:pPr>
            <w:r w:rsidRPr="000077B2">
              <w:rPr>
                <w:sz w:val="20"/>
                <w:szCs w:val="20"/>
              </w:rPr>
              <w:t>0,31</w:t>
            </w:r>
          </w:p>
        </w:tc>
        <w:tc>
          <w:tcPr>
            <w:tcW w:w="850" w:type="dxa"/>
            <w:shd w:val="clear" w:color="000000" w:fill="FFFFFF"/>
          </w:tcPr>
          <w:p w:rsidR="00930B47" w:rsidRPr="000077B2" w:rsidRDefault="00930B47" w:rsidP="00884CC8">
            <w:pPr>
              <w:spacing w:after="0" w:line="240" w:lineRule="auto"/>
              <w:rPr>
                <w:sz w:val="20"/>
                <w:szCs w:val="20"/>
              </w:rPr>
            </w:pPr>
            <w:r w:rsidRPr="000077B2">
              <w:rPr>
                <w:sz w:val="20"/>
                <w:szCs w:val="20"/>
              </w:rPr>
              <w:t>2,68</w:t>
            </w:r>
          </w:p>
        </w:tc>
        <w:tc>
          <w:tcPr>
            <w:tcW w:w="992" w:type="dxa"/>
            <w:shd w:val="clear" w:color="000000" w:fill="FFFFFF"/>
          </w:tcPr>
          <w:p w:rsidR="00930B47" w:rsidRPr="000077B2" w:rsidRDefault="00930B47" w:rsidP="00884CC8">
            <w:pPr>
              <w:spacing w:after="0" w:line="240" w:lineRule="auto"/>
              <w:rPr>
                <w:sz w:val="20"/>
                <w:szCs w:val="20"/>
              </w:rPr>
            </w:pPr>
            <w:r w:rsidRPr="000077B2">
              <w:rPr>
                <w:sz w:val="20"/>
                <w:szCs w:val="20"/>
              </w:rPr>
              <w:t>5,26</w:t>
            </w:r>
          </w:p>
        </w:tc>
        <w:tc>
          <w:tcPr>
            <w:tcW w:w="851" w:type="dxa"/>
            <w:shd w:val="clear" w:color="000000" w:fill="FFFFFF"/>
          </w:tcPr>
          <w:p w:rsidR="00930B47" w:rsidRPr="000077B2" w:rsidRDefault="00930B47" w:rsidP="00884CC8">
            <w:pPr>
              <w:spacing w:after="0" w:line="240" w:lineRule="auto"/>
              <w:rPr>
                <w:sz w:val="20"/>
                <w:szCs w:val="20"/>
              </w:rPr>
            </w:pPr>
            <w:r w:rsidRPr="000077B2">
              <w:rPr>
                <w:sz w:val="20"/>
                <w:szCs w:val="20"/>
              </w:rPr>
              <w:t>1,67</w:t>
            </w:r>
          </w:p>
        </w:tc>
      </w:tr>
      <w:tr w:rsidR="00930B47" w:rsidRPr="007414F3" w:rsidTr="008B66EF">
        <w:trPr>
          <w:cantSplit/>
          <w:trHeight w:val="408"/>
        </w:trPr>
        <w:tc>
          <w:tcPr>
            <w:tcW w:w="600" w:type="dxa"/>
            <w:shd w:val="clear" w:color="auto" w:fill="auto"/>
            <w:noWrap/>
            <w:vAlign w:val="center"/>
          </w:tcPr>
          <w:p w:rsidR="00930B47" w:rsidRPr="00944C4A" w:rsidRDefault="00930B47" w:rsidP="00884CC8">
            <w:pPr>
              <w:pStyle w:val="a3"/>
              <w:numPr>
                <w:ilvl w:val="0"/>
                <w:numId w:val="4"/>
              </w:numPr>
              <w:tabs>
                <w:tab w:val="left" w:pos="49"/>
                <w:tab w:val="left" w:pos="191"/>
              </w:tabs>
              <w:spacing w:after="0" w:line="240" w:lineRule="auto"/>
              <w:ind w:left="0" w:firstLine="0"/>
              <w:rPr>
                <w:sz w:val="20"/>
                <w:szCs w:val="20"/>
              </w:rPr>
            </w:pPr>
          </w:p>
        </w:tc>
        <w:tc>
          <w:tcPr>
            <w:tcW w:w="4660" w:type="dxa"/>
            <w:shd w:val="clear" w:color="000000" w:fill="FFFFFF"/>
            <w:hideMark/>
          </w:tcPr>
          <w:p w:rsidR="00930B47" w:rsidRPr="00BB40D3" w:rsidRDefault="00930B47" w:rsidP="00884CC8">
            <w:pPr>
              <w:spacing w:after="0" w:line="240" w:lineRule="auto"/>
              <w:rPr>
                <w:color w:val="000000"/>
                <w:sz w:val="20"/>
                <w:szCs w:val="20"/>
              </w:rPr>
            </w:pPr>
            <w:r w:rsidRPr="00BB40D3">
              <w:rPr>
                <w:color w:val="000000"/>
                <w:sz w:val="20"/>
                <w:szCs w:val="20"/>
              </w:rPr>
              <w:t>нарушение п.6. ч. 3 ст.28: разработка и утверждение образовательных программ образовательной организации</w:t>
            </w:r>
          </w:p>
        </w:tc>
        <w:tc>
          <w:tcPr>
            <w:tcW w:w="568" w:type="dxa"/>
          </w:tcPr>
          <w:p w:rsidR="00930B47" w:rsidRPr="000077B2" w:rsidRDefault="00930B47" w:rsidP="00884CC8">
            <w:pPr>
              <w:spacing w:after="0" w:line="240" w:lineRule="auto"/>
              <w:rPr>
                <w:sz w:val="20"/>
                <w:szCs w:val="20"/>
              </w:rPr>
            </w:pPr>
            <w:r w:rsidRPr="000077B2">
              <w:rPr>
                <w:sz w:val="20"/>
                <w:szCs w:val="20"/>
              </w:rPr>
              <w:t>1,04</w:t>
            </w:r>
          </w:p>
        </w:tc>
        <w:tc>
          <w:tcPr>
            <w:tcW w:w="850" w:type="dxa"/>
            <w:shd w:val="clear" w:color="auto" w:fill="auto"/>
            <w:noWrap/>
          </w:tcPr>
          <w:p w:rsidR="00930B47" w:rsidRPr="000077B2" w:rsidRDefault="00930B47" w:rsidP="00884CC8">
            <w:pPr>
              <w:spacing w:after="0" w:line="240" w:lineRule="auto"/>
              <w:rPr>
                <w:sz w:val="20"/>
                <w:szCs w:val="20"/>
              </w:rPr>
            </w:pPr>
            <w:r w:rsidRPr="000077B2">
              <w:rPr>
                <w:sz w:val="20"/>
                <w:szCs w:val="20"/>
              </w:rPr>
              <w:t>1,91</w:t>
            </w:r>
          </w:p>
        </w:tc>
        <w:tc>
          <w:tcPr>
            <w:tcW w:w="851" w:type="dxa"/>
          </w:tcPr>
          <w:p w:rsidR="00930B47" w:rsidRPr="000077B2" w:rsidRDefault="00930B47" w:rsidP="00884CC8">
            <w:pPr>
              <w:spacing w:after="0" w:line="240" w:lineRule="auto"/>
              <w:rPr>
                <w:sz w:val="20"/>
                <w:szCs w:val="20"/>
              </w:rPr>
            </w:pPr>
            <w:r w:rsidRPr="000077B2">
              <w:rPr>
                <w:sz w:val="20"/>
                <w:szCs w:val="20"/>
              </w:rPr>
              <w:t>0,00</w:t>
            </w:r>
          </w:p>
        </w:tc>
        <w:tc>
          <w:tcPr>
            <w:tcW w:w="850" w:type="dxa"/>
          </w:tcPr>
          <w:p w:rsidR="00930B47" w:rsidRPr="000077B2" w:rsidRDefault="00930B47" w:rsidP="00884CC8">
            <w:pPr>
              <w:spacing w:after="0" w:line="240" w:lineRule="auto"/>
              <w:rPr>
                <w:sz w:val="20"/>
                <w:szCs w:val="20"/>
              </w:rPr>
            </w:pPr>
            <w:r w:rsidRPr="000077B2">
              <w:rPr>
                <w:sz w:val="20"/>
                <w:szCs w:val="20"/>
              </w:rPr>
              <w:t>2,68</w:t>
            </w:r>
          </w:p>
        </w:tc>
        <w:tc>
          <w:tcPr>
            <w:tcW w:w="992" w:type="dxa"/>
          </w:tcPr>
          <w:p w:rsidR="00930B47" w:rsidRPr="000077B2" w:rsidRDefault="00930B47" w:rsidP="00884CC8">
            <w:pPr>
              <w:spacing w:after="0" w:line="240" w:lineRule="auto"/>
              <w:rPr>
                <w:sz w:val="20"/>
                <w:szCs w:val="20"/>
              </w:rPr>
            </w:pPr>
            <w:r w:rsidRPr="000077B2">
              <w:rPr>
                <w:sz w:val="20"/>
                <w:szCs w:val="20"/>
              </w:rPr>
              <w:t>15,79</w:t>
            </w:r>
          </w:p>
        </w:tc>
        <w:tc>
          <w:tcPr>
            <w:tcW w:w="851" w:type="dxa"/>
          </w:tcPr>
          <w:p w:rsidR="00930B47" w:rsidRPr="000077B2" w:rsidRDefault="00930B47" w:rsidP="00884CC8">
            <w:pPr>
              <w:spacing w:after="0" w:line="240" w:lineRule="auto"/>
              <w:rPr>
                <w:sz w:val="20"/>
                <w:szCs w:val="20"/>
              </w:rPr>
            </w:pPr>
            <w:r w:rsidRPr="000077B2">
              <w:rPr>
                <w:sz w:val="20"/>
                <w:szCs w:val="20"/>
              </w:rPr>
              <w:t>5,00</w:t>
            </w:r>
          </w:p>
        </w:tc>
      </w:tr>
      <w:tr w:rsidR="00930B47" w:rsidRPr="007414F3" w:rsidTr="008B66EF">
        <w:trPr>
          <w:cantSplit/>
          <w:trHeight w:val="371"/>
        </w:trPr>
        <w:tc>
          <w:tcPr>
            <w:tcW w:w="600" w:type="dxa"/>
            <w:shd w:val="clear" w:color="auto" w:fill="auto"/>
            <w:noWrap/>
            <w:vAlign w:val="center"/>
          </w:tcPr>
          <w:p w:rsidR="00930B47" w:rsidRPr="00944C4A" w:rsidRDefault="00930B47" w:rsidP="00884CC8">
            <w:pPr>
              <w:pStyle w:val="a3"/>
              <w:numPr>
                <w:ilvl w:val="0"/>
                <w:numId w:val="4"/>
              </w:numPr>
              <w:tabs>
                <w:tab w:val="left" w:pos="49"/>
                <w:tab w:val="left" w:pos="191"/>
              </w:tabs>
              <w:spacing w:after="0" w:line="240" w:lineRule="auto"/>
              <w:ind w:left="0" w:firstLine="0"/>
              <w:rPr>
                <w:sz w:val="20"/>
                <w:szCs w:val="20"/>
              </w:rPr>
            </w:pPr>
          </w:p>
        </w:tc>
        <w:tc>
          <w:tcPr>
            <w:tcW w:w="4660" w:type="dxa"/>
            <w:shd w:val="clear" w:color="000000" w:fill="FFFFFF"/>
            <w:hideMark/>
          </w:tcPr>
          <w:p w:rsidR="00930B47" w:rsidRPr="00BB40D3" w:rsidRDefault="00930B47" w:rsidP="00884CC8">
            <w:pPr>
              <w:spacing w:after="0" w:line="240" w:lineRule="auto"/>
              <w:rPr>
                <w:color w:val="000000"/>
                <w:sz w:val="20"/>
                <w:szCs w:val="20"/>
              </w:rPr>
            </w:pPr>
            <w:r w:rsidRPr="00BB40D3">
              <w:rPr>
                <w:color w:val="000000"/>
                <w:sz w:val="20"/>
                <w:szCs w:val="20"/>
              </w:rPr>
              <w:t>нарушение п.7. ч. 3 ст.28: разработка и утверждение по согласованию с учредителем программы развития образовательной организации</w:t>
            </w:r>
          </w:p>
        </w:tc>
        <w:tc>
          <w:tcPr>
            <w:tcW w:w="568" w:type="dxa"/>
          </w:tcPr>
          <w:p w:rsidR="00930B47" w:rsidRPr="000077B2" w:rsidRDefault="00930B47" w:rsidP="00884CC8">
            <w:pPr>
              <w:spacing w:after="0" w:line="240" w:lineRule="auto"/>
              <w:rPr>
                <w:sz w:val="20"/>
                <w:szCs w:val="20"/>
              </w:rPr>
            </w:pPr>
            <w:r w:rsidRPr="000077B2">
              <w:rPr>
                <w:sz w:val="20"/>
                <w:szCs w:val="20"/>
              </w:rPr>
              <w:t>2,03</w:t>
            </w:r>
          </w:p>
        </w:tc>
        <w:tc>
          <w:tcPr>
            <w:tcW w:w="850" w:type="dxa"/>
            <w:shd w:val="clear" w:color="auto" w:fill="auto"/>
            <w:noWrap/>
          </w:tcPr>
          <w:p w:rsidR="00930B47" w:rsidRPr="000077B2" w:rsidRDefault="00930B47" w:rsidP="00884CC8">
            <w:pPr>
              <w:spacing w:after="0" w:line="240" w:lineRule="auto"/>
              <w:rPr>
                <w:sz w:val="20"/>
                <w:szCs w:val="20"/>
              </w:rPr>
            </w:pPr>
            <w:r w:rsidRPr="000077B2">
              <w:rPr>
                <w:sz w:val="20"/>
                <w:szCs w:val="20"/>
              </w:rPr>
              <w:t>2,66</w:t>
            </w:r>
          </w:p>
        </w:tc>
        <w:tc>
          <w:tcPr>
            <w:tcW w:w="851" w:type="dxa"/>
          </w:tcPr>
          <w:p w:rsidR="00930B47" w:rsidRPr="000077B2" w:rsidRDefault="00930B47" w:rsidP="00884CC8">
            <w:pPr>
              <w:spacing w:after="0" w:line="240" w:lineRule="auto"/>
              <w:rPr>
                <w:sz w:val="20"/>
                <w:szCs w:val="20"/>
              </w:rPr>
            </w:pPr>
            <w:r w:rsidRPr="000077B2">
              <w:rPr>
                <w:sz w:val="20"/>
                <w:szCs w:val="20"/>
              </w:rPr>
              <w:t>1,39</w:t>
            </w:r>
          </w:p>
        </w:tc>
        <w:tc>
          <w:tcPr>
            <w:tcW w:w="850" w:type="dxa"/>
          </w:tcPr>
          <w:p w:rsidR="00930B47" w:rsidRPr="000077B2" w:rsidRDefault="00930B47" w:rsidP="00884CC8">
            <w:pPr>
              <w:spacing w:after="0" w:line="240" w:lineRule="auto"/>
              <w:rPr>
                <w:sz w:val="20"/>
                <w:szCs w:val="20"/>
              </w:rPr>
            </w:pPr>
            <w:r w:rsidRPr="000077B2">
              <w:rPr>
                <w:sz w:val="20"/>
                <w:szCs w:val="20"/>
              </w:rPr>
              <w:t>0,54</w:t>
            </w:r>
          </w:p>
        </w:tc>
        <w:tc>
          <w:tcPr>
            <w:tcW w:w="992" w:type="dxa"/>
          </w:tcPr>
          <w:p w:rsidR="00930B47" w:rsidRPr="000077B2" w:rsidRDefault="00930B47" w:rsidP="00884CC8">
            <w:pPr>
              <w:spacing w:after="0" w:line="240" w:lineRule="auto"/>
              <w:rPr>
                <w:sz w:val="20"/>
                <w:szCs w:val="20"/>
              </w:rPr>
            </w:pPr>
            <w:r w:rsidRPr="000077B2">
              <w:rPr>
                <w:sz w:val="20"/>
                <w:szCs w:val="20"/>
              </w:rPr>
              <w:t>5,26</w:t>
            </w:r>
          </w:p>
        </w:tc>
        <w:tc>
          <w:tcPr>
            <w:tcW w:w="851" w:type="dxa"/>
          </w:tcPr>
          <w:p w:rsidR="00930B47" w:rsidRPr="000077B2" w:rsidRDefault="00930B47" w:rsidP="00884CC8">
            <w:pPr>
              <w:spacing w:after="0" w:line="240" w:lineRule="auto"/>
              <w:rPr>
                <w:sz w:val="20"/>
                <w:szCs w:val="20"/>
              </w:rPr>
            </w:pPr>
            <w:r w:rsidRPr="000077B2">
              <w:rPr>
                <w:sz w:val="20"/>
                <w:szCs w:val="20"/>
              </w:rPr>
              <w:t>1,67</w:t>
            </w:r>
          </w:p>
        </w:tc>
      </w:tr>
      <w:tr w:rsidR="00930B47" w:rsidRPr="00816723" w:rsidTr="008B66EF">
        <w:trPr>
          <w:cantSplit/>
          <w:trHeight w:val="555"/>
        </w:trPr>
        <w:tc>
          <w:tcPr>
            <w:tcW w:w="600" w:type="dxa"/>
            <w:shd w:val="clear" w:color="auto" w:fill="auto"/>
            <w:noWrap/>
            <w:vAlign w:val="center"/>
          </w:tcPr>
          <w:p w:rsidR="00930B47" w:rsidRPr="00944C4A" w:rsidRDefault="00930B47" w:rsidP="00884CC8">
            <w:pPr>
              <w:pStyle w:val="a3"/>
              <w:numPr>
                <w:ilvl w:val="0"/>
                <w:numId w:val="4"/>
              </w:numPr>
              <w:tabs>
                <w:tab w:val="left" w:pos="49"/>
                <w:tab w:val="left" w:pos="191"/>
              </w:tabs>
              <w:spacing w:after="0" w:line="240" w:lineRule="auto"/>
              <w:ind w:left="0" w:firstLine="0"/>
              <w:rPr>
                <w:sz w:val="20"/>
                <w:szCs w:val="20"/>
              </w:rPr>
            </w:pPr>
          </w:p>
        </w:tc>
        <w:tc>
          <w:tcPr>
            <w:tcW w:w="4660" w:type="dxa"/>
            <w:shd w:val="clear" w:color="auto" w:fill="auto"/>
            <w:hideMark/>
          </w:tcPr>
          <w:p w:rsidR="00930B47" w:rsidRPr="00BB40D3" w:rsidRDefault="00930B47" w:rsidP="00884CC8">
            <w:pPr>
              <w:spacing w:after="0" w:line="240" w:lineRule="auto"/>
              <w:rPr>
                <w:color w:val="000000"/>
                <w:sz w:val="20"/>
                <w:szCs w:val="20"/>
              </w:rPr>
            </w:pPr>
            <w:r w:rsidRPr="00BB40D3">
              <w:rPr>
                <w:color w:val="000000"/>
                <w:sz w:val="20"/>
                <w:szCs w:val="20"/>
              </w:rPr>
              <w:t>нарушение п.8. ч. 3 ст.28: прием обучающихся в образовательную организацию</w:t>
            </w:r>
          </w:p>
        </w:tc>
        <w:tc>
          <w:tcPr>
            <w:tcW w:w="568" w:type="dxa"/>
          </w:tcPr>
          <w:p w:rsidR="00930B47" w:rsidRPr="000077B2" w:rsidRDefault="00930B47" w:rsidP="00884CC8">
            <w:pPr>
              <w:spacing w:after="0" w:line="240" w:lineRule="auto"/>
              <w:rPr>
                <w:sz w:val="20"/>
                <w:szCs w:val="20"/>
              </w:rPr>
            </w:pPr>
            <w:r w:rsidRPr="000077B2">
              <w:rPr>
                <w:sz w:val="20"/>
                <w:szCs w:val="20"/>
              </w:rPr>
              <w:t>27,58</w:t>
            </w:r>
          </w:p>
        </w:tc>
        <w:tc>
          <w:tcPr>
            <w:tcW w:w="850" w:type="dxa"/>
            <w:shd w:val="clear" w:color="auto" w:fill="auto"/>
            <w:noWrap/>
          </w:tcPr>
          <w:p w:rsidR="00930B47" w:rsidRPr="000077B2" w:rsidRDefault="00930B47" w:rsidP="00884CC8">
            <w:pPr>
              <w:spacing w:after="0" w:line="240" w:lineRule="auto"/>
              <w:rPr>
                <w:sz w:val="20"/>
                <w:szCs w:val="20"/>
              </w:rPr>
            </w:pPr>
            <w:r w:rsidRPr="000077B2">
              <w:rPr>
                <w:sz w:val="20"/>
                <w:szCs w:val="20"/>
              </w:rPr>
              <w:t>11,86</w:t>
            </w:r>
          </w:p>
        </w:tc>
        <w:tc>
          <w:tcPr>
            <w:tcW w:w="851" w:type="dxa"/>
          </w:tcPr>
          <w:p w:rsidR="00930B47" w:rsidRPr="000077B2" w:rsidRDefault="00930B47" w:rsidP="00884CC8">
            <w:pPr>
              <w:spacing w:after="0" w:line="240" w:lineRule="auto"/>
              <w:rPr>
                <w:sz w:val="20"/>
                <w:szCs w:val="20"/>
              </w:rPr>
            </w:pPr>
            <w:r w:rsidRPr="000077B2">
              <w:rPr>
                <w:sz w:val="20"/>
                <w:szCs w:val="20"/>
              </w:rPr>
              <w:t>30,20</w:t>
            </w:r>
          </w:p>
        </w:tc>
        <w:tc>
          <w:tcPr>
            <w:tcW w:w="850" w:type="dxa"/>
          </w:tcPr>
          <w:p w:rsidR="00930B47" w:rsidRPr="000077B2" w:rsidRDefault="00930B47" w:rsidP="00884CC8">
            <w:pPr>
              <w:spacing w:after="0" w:line="240" w:lineRule="auto"/>
              <w:rPr>
                <w:sz w:val="20"/>
                <w:szCs w:val="20"/>
              </w:rPr>
            </w:pPr>
            <w:r w:rsidRPr="000077B2">
              <w:rPr>
                <w:sz w:val="20"/>
                <w:szCs w:val="20"/>
              </w:rPr>
              <w:t>12,33</w:t>
            </w:r>
          </w:p>
        </w:tc>
        <w:tc>
          <w:tcPr>
            <w:tcW w:w="992" w:type="dxa"/>
          </w:tcPr>
          <w:p w:rsidR="00930B47" w:rsidRPr="000077B2" w:rsidRDefault="00930B47" w:rsidP="00884CC8">
            <w:pPr>
              <w:spacing w:after="0" w:line="240" w:lineRule="auto"/>
              <w:rPr>
                <w:sz w:val="20"/>
                <w:szCs w:val="20"/>
              </w:rPr>
            </w:pPr>
            <w:r w:rsidRPr="000077B2">
              <w:rPr>
                <w:sz w:val="20"/>
                <w:szCs w:val="20"/>
              </w:rPr>
              <w:t>2,63</w:t>
            </w:r>
          </w:p>
        </w:tc>
        <w:tc>
          <w:tcPr>
            <w:tcW w:w="851" w:type="dxa"/>
          </w:tcPr>
          <w:p w:rsidR="00930B47" w:rsidRPr="000077B2" w:rsidRDefault="00930B47" w:rsidP="00884CC8">
            <w:pPr>
              <w:spacing w:after="0" w:line="240" w:lineRule="auto"/>
              <w:rPr>
                <w:sz w:val="20"/>
                <w:szCs w:val="20"/>
              </w:rPr>
            </w:pPr>
            <w:r w:rsidRPr="000077B2">
              <w:rPr>
                <w:sz w:val="20"/>
                <w:szCs w:val="20"/>
              </w:rPr>
              <w:t>15,00</w:t>
            </w:r>
          </w:p>
        </w:tc>
      </w:tr>
      <w:tr w:rsidR="00930B47" w:rsidRPr="007414F3" w:rsidTr="008B66EF">
        <w:trPr>
          <w:cantSplit/>
          <w:trHeight w:val="399"/>
        </w:trPr>
        <w:tc>
          <w:tcPr>
            <w:tcW w:w="600" w:type="dxa"/>
            <w:shd w:val="clear" w:color="auto" w:fill="auto"/>
            <w:noWrap/>
            <w:vAlign w:val="center"/>
          </w:tcPr>
          <w:p w:rsidR="00930B47" w:rsidRPr="00944C4A" w:rsidRDefault="00930B47" w:rsidP="00884CC8">
            <w:pPr>
              <w:pStyle w:val="a3"/>
              <w:numPr>
                <w:ilvl w:val="0"/>
                <w:numId w:val="4"/>
              </w:numPr>
              <w:tabs>
                <w:tab w:val="left" w:pos="49"/>
                <w:tab w:val="left" w:pos="191"/>
              </w:tabs>
              <w:spacing w:after="0" w:line="240" w:lineRule="auto"/>
              <w:ind w:left="0" w:firstLine="0"/>
              <w:rPr>
                <w:sz w:val="20"/>
                <w:szCs w:val="20"/>
              </w:rPr>
            </w:pPr>
          </w:p>
        </w:tc>
        <w:tc>
          <w:tcPr>
            <w:tcW w:w="4660" w:type="dxa"/>
            <w:shd w:val="clear" w:color="auto" w:fill="auto"/>
            <w:hideMark/>
          </w:tcPr>
          <w:p w:rsidR="00930B47" w:rsidRPr="00BB40D3" w:rsidRDefault="00930B47" w:rsidP="00884CC8">
            <w:pPr>
              <w:spacing w:after="0" w:line="240" w:lineRule="auto"/>
              <w:rPr>
                <w:color w:val="000000"/>
                <w:sz w:val="20"/>
                <w:szCs w:val="20"/>
              </w:rPr>
            </w:pPr>
            <w:r w:rsidRPr="00BB40D3">
              <w:rPr>
                <w:color w:val="000000"/>
                <w:sz w:val="20"/>
                <w:szCs w:val="20"/>
              </w:rPr>
              <w:t>нарушение п.10. ч. 3 ст.28: осуществление текущего контроля успеваемости и промежуточной аттестации обучающихся, установление их форм, периодичности и порядка проведения</w:t>
            </w:r>
          </w:p>
        </w:tc>
        <w:tc>
          <w:tcPr>
            <w:tcW w:w="568" w:type="dxa"/>
          </w:tcPr>
          <w:p w:rsidR="00930B47" w:rsidRPr="000077B2" w:rsidRDefault="00930B47" w:rsidP="00884CC8">
            <w:pPr>
              <w:spacing w:after="0" w:line="240" w:lineRule="auto"/>
              <w:rPr>
                <w:sz w:val="20"/>
                <w:szCs w:val="20"/>
              </w:rPr>
            </w:pPr>
            <w:r w:rsidRPr="000077B2">
              <w:rPr>
                <w:sz w:val="20"/>
                <w:szCs w:val="20"/>
              </w:rPr>
              <w:t>0,00</w:t>
            </w:r>
          </w:p>
        </w:tc>
        <w:tc>
          <w:tcPr>
            <w:tcW w:w="850" w:type="dxa"/>
            <w:shd w:val="clear" w:color="auto" w:fill="auto"/>
            <w:noWrap/>
          </w:tcPr>
          <w:p w:rsidR="00930B47" w:rsidRPr="000077B2" w:rsidRDefault="00930B47" w:rsidP="00884CC8">
            <w:pPr>
              <w:spacing w:after="0" w:line="240" w:lineRule="auto"/>
              <w:rPr>
                <w:sz w:val="20"/>
                <w:szCs w:val="20"/>
              </w:rPr>
            </w:pPr>
            <w:r w:rsidRPr="000077B2">
              <w:rPr>
                <w:sz w:val="20"/>
                <w:szCs w:val="20"/>
              </w:rPr>
              <w:t>3,95</w:t>
            </w:r>
          </w:p>
        </w:tc>
        <w:tc>
          <w:tcPr>
            <w:tcW w:w="851" w:type="dxa"/>
          </w:tcPr>
          <w:p w:rsidR="00930B47" w:rsidRPr="000077B2" w:rsidRDefault="00930B47" w:rsidP="00884CC8">
            <w:pPr>
              <w:spacing w:after="0" w:line="240" w:lineRule="auto"/>
              <w:rPr>
                <w:sz w:val="20"/>
                <w:szCs w:val="20"/>
              </w:rPr>
            </w:pPr>
            <w:r w:rsidRPr="000077B2">
              <w:rPr>
                <w:sz w:val="20"/>
                <w:szCs w:val="20"/>
              </w:rPr>
              <w:t>0,00</w:t>
            </w:r>
          </w:p>
        </w:tc>
        <w:tc>
          <w:tcPr>
            <w:tcW w:w="850" w:type="dxa"/>
          </w:tcPr>
          <w:p w:rsidR="00930B47" w:rsidRPr="000077B2" w:rsidRDefault="00930B47" w:rsidP="00884CC8">
            <w:pPr>
              <w:spacing w:after="0" w:line="240" w:lineRule="auto"/>
              <w:rPr>
                <w:sz w:val="20"/>
                <w:szCs w:val="20"/>
              </w:rPr>
            </w:pPr>
            <w:r w:rsidRPr="000077B2">
              <w:rPr>
                <w:sz w:val="20"/>
                <w:szCs w:val="20"/>
              </w:rPr>
              <w:t>4,56</w:t>
            </w:r>
          </w:p>
        </w:tc>
        <w:tc>
          <w:tcPr>
            <w:tcW w:w="992" w:type="dxa"/>
          </w:tcPr>
          <w:p w:rsidR="00930B47" w:rsidRPr="000077B2" w:rsidRDefault="00930B47" w:rsidP="00884CC8">
            <w:pPr>
              <w:spacing w:after="0" w:line="240" w:lineRule="auto"/>
              <w:rPr>
                <w:sz w:val="20"/>
                <w:szCs w:val="20"/>
              </w:rPr>
            </w:pPr>
            <w:r w:rsidRPr="000077B2">
              <w:rPr>
                <w:sz w:val="20"/>
                <w:szCs w:val="20"/>
              </w:rPr>
              <w:t>0,00</w:t>
            </w:r>
          </w:p>
        </w:tc>
        <w:tc>
          <w:tcPr>
            <w:tcW w:w="851" w:type="dxa"/>
          </w:tcPr>
          <w:p w:rsidR="00930B47" w:rsidRPr="000077B2" w:rsidRDefault="00930B47" w:rsidP="00884CC8">
            <w:pPr>
              <w:spacing w:after="0" w:line="240" w:lineRule="auto"/>
              <w:rPr>
                <w:sz w:val="20"/>
                <w:szCs w:val="20"/>
              </w:rPr>
            </w:pPr>
            <w:r w:rsidRPr="000077B2">
              <w:rPr>
                <w:sz w:val="20"/>
                <w:szCs w:val="20"/>
              </w:rPr>
              <w:t>0,00</w:t>
            </w:r>
          </w:p>
        </w:tc>
      </w:tr>
      <w:tr w:rsidR="00930B47" w:rsidRPr="007414F3" w:rsidTr="008B66EF">
        <w:trPr>
          <w:cantSplit/>
          <w:trHeight w:val="300"/>
        </w:trPr>
        <w:tc>
          <w:tcPr>
            <w:tcW w:w="600" w:type="dxa"/>
            <w:shd w:val="clear" w:color="auto" w:fill="auto"/>
            <w:noWrap/>
          </w:tcPr>
          <w:p w:rsidR="00930B47" w:rsidRPr="00944C4A" w:rsidRDefault="00930B47" w:rsidP="00884CC8">
            <w:pPr>
              <w:pStyle w:val="a3"/>
              <w:numPr>
                <w:ilvl w:val="0"/>
                <w:numId w:val="4"/>
              </w:numPr>
              <w:tabs>
                <w:tab w:val="left" w:pos="49"/>
                <w:tab w:val="left" w:pos="191"/>
              </w:tabs>
              <w:spacing w:after="0" w:line="240" w:lineRule="auto"/>
              <w:ind w:left="0" w:firstLine="0"/>
              <w:rPr>
                <w:sz w:val="20"/>
                <w:szCs w:val="20"/>
              </w:rPr>
            </w:pPr>
          </w:p>
        </w:tc>
        <w:tc>
          <w:tcPr>
            <w:tcW w:w="4660" w:type="dxa"/>
            <w:shd w:val="clear" w:color="auto" w:fill="auto"/>
          </w:tcPr>
          <w:p w:rsidR="00930B47" w:rsidRPr="00BB40D3" w:rsidRDefault="00930B47" w:rsidP="00884CC8">
            <w:pPr>
              <w:spacing w:after="0" w:line="240" w:lineRule="auto"/>
              <w:rPr>
                <w:color w:val="000000"/>
                <w:sz w:val="20"/>
                <w:szCs w:val="20"/>
              </w:rPr>
            </w:pPr>
            <w:r w:rsidRPr="00BB40D3">
              <w:rPr>
                <w:color w:val="000000"/>
                <w:sz w:val="20"/>
                <w:szCs w:val="20"/>
              </w:rPr>
              <w:t>нарушение п.11. ч. 3 ст.28: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tc>
        <w:tc>
          <w:tcPr>
            <w:tcW w:w="568" w:type="dxa"/>
          </w:tcPr>
          <w:p w:rsidR="00930B47" w:rsidRPr="000077B2" w:rsidRDefault="00930B47" w:rsidP="00884CC8">
            <w:pPr>
              <w:spacing w:after="0" w:line="240" w:lineRule="auto"/>
              <w:rPr>
                <w:sz w:val="20"/>
                <w:szCs w:val="20"/>
              </w:rPr>
            </w:pPr>
            <w:r w:rsidRPr="000077B2">
              <w:rPr>
                <w:sz w:val="20"/>
                <w:szCs w:val="20"/>
              </w:rPr>
              <w:t>0,06</w:t>
            </w:r>
          </w:p>
        </w:tc>
        <w:tc>
          <w:tcPr>
            <w:tcW w:w="850" w:type="dxa"/>
            <w:shd w:val="clear" w:color="auto" w:fill="auto"/>
            <w:noWrap/>
          </w:tcPr>
          <w:p w:rsidR="00930B47" w:rsidRPr="000077B2" w:rsidRDefault="00930B47" w:rsidP="00884CC8">
            <w:pPr>
              <w:spacing w:after="0" w:line="240" w:lineRule="auto"/>
              <w:rPr>
                <w:sz w:val="20"/>
                <w:szCs w:val="20"/>
              </w:rPr>
            </w:pPr>
            <w:r w:rsidRPr="000077B2">
              <w:rPr>
                <w:sz w:val="20"/>
                <w:szCs w:val="20"/>
              </w:rPr>
              <w:t>0,00</w:t>
            </w:r>
          </w:p>
        </w:tc>
        <w:tc>
          <w:tcPr>
            <w:tcW w:w="851" w:type="dxa"/>
          </w:tcPr>
          <w:p w:rsidR="00930B47" w:rsidRPr="000077B2" w:rsidRDefault="00930B47" w:rsidP="00884CC8">
            <w:pPr>
              <w:spacing w:after="0" w:line="240" w:lineRule="auto"/>
              <w:rPr>
                <w:sz w:val="20"/>
                <w:szCs w:val="20"/>
              </w:rPr>
            </w:pPr>
            <w:r w:rsidRPr="000077B2">
              <w:rPr>
                <w:sz w:val="20"/>
                <w:szCs w:val="20"/>
              </w:rPr>
              <w:t>0,00</w:t>
            </w:r>
          </w:p>
        </w:tc>
        <w:tc>
          <w:tcPr>
            <w:tcW w:w="850" w:type="dxa"/>
          </w:tcPr>
          <w:p w:rsidR="00930B47" w:rsidRPr="000077B2" w:rsidRDefault="00930B47" w:rsidP="00884CC8">
            <w:pPr>
              <w:spacing w:after="0" w:line="240" w:lineRule="auto"/>
              <w:rPr>
                <w:sz w:val="20"/>
                <w:szCs w:val="20"/>
              </w:rPr>
            </w:pPr>
            <w:r w:rsidRPr="000077B2">
              <w:rPr>
                <w:sz w:val="20"/>
                <w:szCs w:val="20"/>
              </w:rPr>
              <w:t>0,00</w:t>
            </w:r>
          </w:p>
        </w:tc>
        <w:tc>
          <w:tcPr>
            <w:tcW w:w="992" w:type="dxa"/>
          </w:tcPr>
          <w:p w:rsidR="00930B47" w:rsidRPr="000077B2" w:rsidRDefault="00930B47" w:rsidP="00884CC8">
            <w:pPr>
              <w:spacing w:after="0" w:line="240" w:lineRule="auto"/>
              <w:rPr>
                <w:sz w:val="20"/>
                <w:szCs w:val="20"/>
              </w:rPr>
            </w:pPr>
            <w:r w:rsidRPr="000077B2">
              <w:rPr>
                <w:sz w:val="20"/>
                <w:szCs w:val="20"/>
              </w:rPr>
              <w:t>0,00</w:t>
            </w:r>
          </w:p>
        </w:tc>
        <w:tc>
          <w:tcPr>
            <w:tcW w:w="851" w:type="dxa"/>
          </w:tcPr>
          <w:p w:rsidR="00930B47" w:rsidRPr="000077B2" w:rsidRDefault="00930B47" w:rsidP="00884CC8">
            <w:pPr>
              <w:spacing w:after="0" w:line="240" w:lineRule="auto"/>
              <w:rPr>
                <w:sz w:val="20"/>
                <w:szCs w:val="20"/>
              </w:rPr>
            </w:pPr>
            <w:r w:rsidRPr="000077B2">
              <w:rPr>
                <w:sz w:val="20"/>
                <w:szCs w:val="20"/>
              </w:rPr>
              <w:t>0,00</w:t>
            </w:r>
          </w:p>
        </w:tc>
      </w:tr>
      <w:tr w:rsidR="00930B47" w:rsidRPr="007414F3" w:rsidTr="008B66EF">
        <w:trPr>
          <w:cantSplit/>
          <w:trHeight w:val="300"/>
        </w:trPr>
        <w:tc>
          <w:tcPr>
            <w:tcW w:w="600" w:type="dxa"/>
            <w:shd w:val="clear" w:color="auto" w:fill="auto"/>
            <w:noWrap/>
          </w:tcPr>
          <w:p w:rsidR="00930B47" w:rsidRPr="00944C4A" w:rsidRDefault="00930B47" w:rsidP="00884CC8">
            <w:pPr>
              <w:pStyle w:val="a3"/>
              <w:numPr>
                <w:ilvl w:val="0"/>
                <w:numId w:val="4"/>
              </w:numPr>
              <w:tabs>
                <w:tab w:val="left" w:pos="49"/>
                <w:tab w:val="left" w:pos="191"/>
              </w:tabs>
              <w:spacing w:after="0" w:line="240" w:lineRule="auto"/>
              <w:ind w:left="0" w:firstLine="0"/>
              <w:rPr>
                <w:sz w:val="20"/>
                <w:szCs w:val="20"/>
              </w:rPr>
            </w:pPr>
          </w:p>
        </w:tc>
        <w:tc>
          <w:tcPr>
            <w:tcW w:w="4660" w:type="dxa"/>
            <w:shd w:val="clear" w:color="auto" w:fill="auto"/>
          </w:tcPr>
          <w:p w:rsidR="00930B47" w:rsidRPr="00BB40D3" w:rsidRDefault="00930B47" w:rsidP="00884CC8">
            <w:pPr>
              <w:spacing w:after="0" w:line="240" w:lineRule="auto"/>
              <w:rPr>
                <w:color w:val="000000"/>
                <w:sz w:val="20"/>
                <w:szCs w:val="20"/>
              </w:rPr>
            </w:pPr>
            <w:r w:rsidRPr="00BB40D3">
              <w:rPr>
                <w:color w:val="000000"/>
                <w:sz w:val="20"/>
                <w:szCs w:val="20"/>
              </w:rPr>
              <w:t>нарушение п.12. ч. 3 ст.28: использование и совершенствование методов обучения и воспитания, образовательных технологий, электронного обучения</w:t>
            </w:r>
          </w:p>
        </w:tc>
        <w:tc>
          <w:tcPr>
            <w:tcW w:w="568" w:type="dxa"/>
          </w:tcPr>
          <w:p w:rsidR="00930B47" w:rsidRPr="000077B2" w:rsidRDefault="00930B47" w:rsidP="00884CC8">
            <w:pPr>
              <w:spacing w:after="0" w:line="240" w:lineRule="auto"/>
              <w:rPr>
                <w:sz w:val="20"/>
                <w:szCs w:val="20"/>
              </w:rPr>
            </w:pPr>
            <w:r w:rsidRPr="000077B2">
              <w:rPr>
                <w:sz w:val="20"/>
                <w:szCs w:val="20"/>
              </w:rPr>
              <w:t>0,00</w:t>
            </w:r>
          </w:p>
        </w:tc>
        <w:tc>
          <w:tcPr>
            <w:tcW w:w="850" w:type="dxa"/>
            <w:shd w:val="clear" w:color="auto" w:fill="auto"/>
            <w:noWrap/>
          </w:tcPr>
          <w:p w:rsidR="00930B47" w:rsidRPr="000077B2" w:rsidRDefault="00930B47" w:rsidP="00884CC8">
            <w:pPr>
              <w:spacing w:after="0" w:line="240" w:lineRule="auto"/>
              <w:rPr>
                <w:sz w:val="20"/>
                <w:szCs w:val="20"/>
              </w:rPr>
            </w:pPr>
            <w:r w:rsidRPr="000077B2">
              <w:rPr>
                <w:sz w:val="20"/>
                <w:szCs w:val="20"/>
              </w:rPr>
              <w:t>0,14</w:t>
            </w:r>
          </w:p>
        </w:tc>
        <w:tc>
          <w:tcPr>
            <w:tcW w:w="851" w:type="dxa"/>
          </w:tcPr>
          <w:p w:rsidR="00930B47" w:rsidRPr="000077B2" w:rsidRDefault="00930B47" w:rsidP="00884CC8">
            <w:pPr>
              <w:spacing w:after="0" w:line="240" w:lineRule="auto"/>
              <w:rPr>
                <w:sz w:val="20"/>
                <w:szCs w:val="20"/>
              </w:rPr>
            </w:pPr>
            <w:r w:rsidRPr="000077B2">
              <w:rPr>
                <w:sz w:val="20"/>
                <w:szCs w:val="20"/>
              </w:rPr>
              <w:t>8,01</w:t>
            </w:r>
          </w:p>
        </w:tc>
        <w:tc>
          <w:tcPr>
            <w:tcW w:w="850" w:type="dxa"/>
          </w:tcPr>
          <w:p w:rsidR="00930B47" w:rsidRPr="000077B2" w:rsidRDefault="00930B47" w:rsidP="00884CC8">
            <w:pPr>
              <w:spacing w:after="0" w:line="240" w:lineRule="auto"/>
              <w:rPr>
                <w:sz w:val="20"/>
                <w:szCs w:val="20"/>
              </w:rPr>
            </w:pPr>
            <w:r w:rsidRPr="000077B2">
              <w:rPr>
                <w:sz w:val="20"/>
                <w:szCs w:val="20"/>
              </w:rPr>
              <w:t>0,27</w:t>
            </w:r>
          </w:p>
        </w:tc>
        <w:tc>
          <w:tcPr>
            <w:tcW w:w="992" w:type="dxa"/>
          </w:tcPr>
          <w:p w:rsidR="00930B47" w:rsidRPr="000077B2" w:rsidRDefault="00930B47" w:rsidP="00884CC8">
            <w:pPr>
              <w:spacing w:after="0" w:line="240" w:lineRule="auto"/>
              <w:rPr>
                <w:sz w:val="20"/>
                <w:szCs w:val="20"/>
              </w:rPr>
            </w:pPr>
            <w:r w:rsidRPr="000077B2">
              <w:rPr>
                <w:sz w:val="20"/>
                <w:szCs w:val="20"/>
              </w:rPr>
              <w:t>0,00</w:t>
            </w:r>
          </w:p>
        </w:tc>
        <w:tc>
          <w:tcPr>
            <w:tcW w:w="851" w:type="dxa"/>
          </w:tcPr>
          <w:p w:rsidR="00930B47" w:rsidRPr="000077B2" w:rsidRDefault="00930B47" w:rsidP="00884CC8">
            <w:pPr>
              <w:spacing w:after="0" w:line="240" w:lineRule="auto"/>
              <w:rPr>
                <w:sz w:val="20"/>
                <w:szCs w:val="20"/>
              </w:rPr>
            </w:pPr>
            <w:r w:rsidRPr="000077B2">
              <w:rPr>
                <w:sz w:val="20"/>
                <w:szCs w:val="20"/>
              </w:rPr>
              <w:t>0,00</w:t>
            </w:r>
          </w:p>
        </w:tc>
      </w:tr>
      <w:tr w:rsidR="00930B47" w:rsidRPr="007414F3" w:rsidTr="008B66EF">
        <w:trPr>
          <w:cantSplit/>
          <w:trHeight w:val="573"/>
        </w:trPr>
        <w:tc>
          <w:tcPr>
            <w:tcW w:w="600" w:type="dxa"/>
            <w:shd w:val="clear" w:color="auto" w:fill="auto"/>
            <w:noWrap/>
          </w:tcPr>
          <w:p w:rsidR="00930B47" w:rsidRPr="00944C4A" w:rsidRDefault="00930B47" w:rsidP="00884CC8">
            <w:pPr>
              <w:pStyle w:val="a3"/>
              <w:numPr>
                <w:ilvl w:val="0"/>
                <w:numId w:val="4"/>
              </w:numPr>
              <w:tabs>
                <w:tab w:val="left" w:pos="49"/>
                <w:tab w:val="left" w:pos="191"/>
              </w:tabs>
              <w:spacing w:after="0" w:line="240" w:lineRule="auto"/>
              <w:ind w:left="0" w:firstLine="0"/>
              <w:rPr>
                <w:sz w:val="20"/>
                <w:szCs w:val="20"/>
              </w:rPr>
            </w:pPr>
          </w:p>
        </w:tc>
        <w:tc>
          <w:tcPr>
            <w:tcW w:w="4660" w:type="dxa"/>
            <w:shd w:val="clear" w:color="auto" w:fill="auto"/>
          </w:tcPr>
          <w:p w:rsidR="00930B47" w:rsidRPr="00BB40D3" w:rsidRDefault="00930B47" w:rsidP="00884CC8">
            <w:pPr>
              <w:spacing w:after="0" w:line="240" w:lineRule="auto"/>
              <w:rPr>
                <w:color w:val="000000"/>
                <w:sz w:val="20"/>
                <w:szCs w:val="20"/>
              </w:rPr>
            </w:pPr>
            <w:r w:rsidRPr="00BB40D3">
              <w:rPr>
                <w:color w:val="000000"/>
                <w:sz w:val="20"/>
                <w:szCs w:val="20"/>
              </w:rPr>
              <w:t xml:space="preserve">нарушение п.13. ч. 3 ст.28: проведение </w:t>
            </w:r>
            <w:proofErr w:type="spellStart"/>
            <w:r w:rsidRPr="00BB40D3">
              <w:rPr>
                <w:color w:val="000000"/>
                <w:sz w:val="20"/>
                <w:szCs w:val="20"/>
              </w:rPr>
              <w:t>самообследования</w:t>
            </w:r>
            <w:proofErr w:type="spellEnd"/>
            <w:r w:rsidRPr="00BB40D3">
              <w:rPr>
                <w:color w:val="000000"/>
                <w:sz w:val="20"/>
                <w:szCs w:val="20"/>
              </w:rPr>
              <w:t>, обеспечение функционирования внутренней системы оценки качества образования</w:t>
            </w:r>
          </w:p>
        </w:tc>
        <w:tc>
          <w:tcPr>
            <w:tcW w:w="568" w:type="dxa"/>
          </w:tcPr>
          <w:p w:rsidR="00930B47" w:rsidRPr="000077B2" w:rsidRDefault="00930B47" w:rsidP="00884CC8">
            <w:pPr>
              <w:spacing w:after="0" w:line="240" w:lineRule="auto"/>
              <w:rPr>
                <w:sz w:val="20"/>
                <w:szCs w:val="20"/>
              </w:rPr>
            </w:pPr>
            <w:r w:rsidRPr="000077B2">
              <w:rPr>
                <w:sz w:val="20"/>
                <w:szCs w:val="20"/>
              </w:rPr>
              <w:t>0,00</w:t>
            </w:r>
          </w:p>
        </w:tc>
        <w:tc>
          <w:tcPr>
            <w:tcW w:w="850" w:type="dxa"/>
            <w:shd w:val="clear" w:color="auto" w:fill="auto"/>
            <w:noWrap/>
          </w:tcPr>
          <w:p w:rsidR="00930B47" w:rsidRPr="000077B2" w:rsidRDefault="00930B47" w:rsidP="00884CC8">
            <w:pPr>
              <w:spacing w:after="0" w:line="240" w:lineRule="auto"/>
              <w:rPr>
                <w:sz w:val="20"/>
                <w:szCs w:val="20"/>
              </w:rPr>
            </w:pPr>
            <w:r w:rsidRPr="000077B2">
              <w:rPr>
                <w:sz w:val="20"/>
                <w:szCs w:val="20"/>
              </w:rPr>
              <w:t>0,07</w:t>
            </w:r>
          </w:p>
        </w:tc>
        <w:tc>
          <w:tcPr>
            <w:tcW w:w="851" w:type="dxa"/>
          </w:tcPr>
          <w:p w:rsidR="00930B47" w:rsidRPr="000077B2" w:rsidRDefault="00930B47" w:rsidP="00884CC8">
            <w:pPr>
              <w:spacing w:after="0" w:line="240" w:lineRule="auto"/>
              <w:rPr>
                <w:sz w:val="20"/>
                <w:szCs w:val="20"/>
              </w:rPr>
            </w:pPr>
            <w:r w:rsidRPr="000077B2">
              <w:rPr>
                <w:sz w:val="20"/>
                <w:szCs w:val="20"/>
              </w:rPr>
              <w:t>0,00</w:t>
            </w:r>
          </w:p>
        </w:tc>
        <w:tc>
          <w:tcPr>
            <w:tcW w:w="850" w:type="dxa"/>
          </w:tcPr>
          <w:p w:rsidR="00930B47" w:rsidRPr="000077B2" w:rsidRDefault="00930B47" w:rsidP="00884CC8">
            <w:pPr>
              <w:spacing w:after="0" w:line="240" w:lineRule="auto"/>
              <w:rPr>
                <w:sz w:val="20"/>
                <w:szCs w:val="20"/>
              </w:rPr>
            </w:pPr>
            <w:r w:rsidRPr="000077B2">
              <w:rPr>
                <w:sz w:val="20"/>
                <w:szCs w:val="20"/>
              </w:rPr>
              <w:t>0,00</w:t>
            </w:r>
          </w:p>
        </w:tc>
        <w:tc>
          <w:tcPr>
            <w:tcW w:w="992" w:type="dxa"/>
          </w:tcPr>
          <w:p w:rsidR="00930B47" w:rsidRPr="000077B2" w:rsidRDefault="00930B47" w:rsidP="00884CC8">
            <w:pPr>
              <w:spacing w:after="0" w:line="240" w:lineRule="auto"/>
              <w:rPr>
                <w:sz w:val="20"/>
                <w:szCs w:val="20"/>
              </w:rPr>
            </w:pPr>
            <w:r w:rsidRPr="000077B2">
              <w:rPr>
                <w:sz w:val="20"/>
                <w:szCs w:val="20"/>
              </w:rPr>
              <w:t>0,00</w:t>
            </w:r>
          </w:p>
        </w:tc>
        <w:tc>
          <w:tcPr>
            <w:tcW w:w="851" w:type="dxa"/>
          </w:tcPr>
          <w:p w:rsidR="00930B47" w:rsidRPr="000077B2" w:rsidRDefault="00930B47" w:rsidP="00884CC8">
            <w:pPr>
              <w:spacing w:after="0" w:line="240" w:lineRule="auto"/>
              <w:rPr>
                <w:sz w:val="20"/>
                <w:szCs w:val="20"/>
              </w:rPr>
            </w:pPr>
            <w:r w:rsidRPr="000077B2">
              <w:rPr>
                <w:sz w:val="20"/>
                <w:szCs w:val="20"/>
              </w:rPr>
              <w:t>1,67</w:t>
            </w:r>
          </w:p>
        </w:tc>
      </w:tr>
      <w:tr w:rsidR="00930B47" w:rsidRPr="007414F3" w:rsidTr="008B66EF">
        <w:trPr>
          <w:cantSplit/>
          <w:trHeight w:val="300"/>
        </w:trPr>
        <w:tc>
          <w:tcPr>
            <w:tcW w:w="600" w:type="dxa"/>
            <w:shd w:val="clear" w:color="auto" w:fill="auto"/>
            <w:noWrap/>
          </w:tcPr>
          <w:p w:rsidR="00930B47" w:rsidRPr="00944C4A" w:rsidRDefault="00930B47" w:rsidP="00884CC8">
            <w:pPr>
              <w:pStyle w:val="a3"/>
              <w:numPr>
                <w:ilvl w:val="0"/>
                <w:numId w:val="4"/>
              </w:numPr>
              <w:tabs>
                <w:tab w:val="left" w:pos="49"/>
                <w:tab w:val="left" w:pos="191"/>
              </w:tabs>
              <w:spacing w:after="0" w:line="240" w:lineRule="auto"/>
              <w:ind w:left="0" w:firstLine="0"/>
              <w:rPr>
                <w:sz w:val="20"/>
                <w:szCs w:val="20"/>
              </w:rPr>
            </w:pPr>
          </w:p>
        </w:tc>
        <w:tc>
          <w:tcPr>
            <w:tcW w:w="4660" w:type="dxa"/>
            <w:shd w:val="clear" w:color="auto" w:fill="auto"/>
          </w:tcPr>
          <w:p w:rsidR="00930B47" w:rsidRPr="00BB40D3" w:rsidRDefault="00930B47" w:rsidP="00884CC8">
            <w:pPr>
              <w:spacing w:after="0" w:line="240" w:lineRule="auto"/>
              <w:rPr>
                <w:color w:val="000000"/>
                <w:sz w:val="20"/>
                <w:szCs w:val="20"/>
              </w:rPr>
            </w:pPr>
            <w:r w:rsidRPr="00BB40D3">
              <w:rPr>
                <w:color w:val="000000"/>
                <w:sz w:val="20"/>
                <w:szCs w:val="20"/>
              </w:rPr>
              <w:t>нарушение п.15. ч. 3 ст.28: создание необходимых условий для охраны и укрепления здоровья, организации питания обучающихся и работников образовательной организации</w:t>
            </w:r>
          </w:p>
        </w:tc>
        <w:tc>
          <w:tcPr>
            <w:tcW w:w="568" w:type="dxa"/>
          </w:tcPr>
          <w:p w:rsidR="00930B47" w:rsidRPr="000077B2" w:rsidRDefault="00930B47" w:rsidP="00884CC8">
            <w:pPr>
              <w:spacing w:after="0" w:line="240" w:lineRule="auto"/>
              <w:rPr>
                <w:sz w:val="20"/>
                <w:szCs w:val="20"/>
              </w:rPr>
            </w:pPr>
            <w:r w:rsidRPr="000077B2">
              <w:rPr>
                <w:sz w:val="20"/>
                <w:szCs w:val="20"/>
              </w:rPr>
              <w:t>1,16</w:t>
            </w:r>
          </w:p>
        </w:tc>
        <w:tc>
          <w:tcPr>
            <w:tcW w:w="850" w:type="dxa"/>
            <w:shd w:val="clear" w:color="auto" w:fill="auto"/>
            <w:noWrap/>
          </w:tcPr>
          <w:p w:rsidR="00930B47" w:rsidRPr="000077B2" w:rsidRDefault="00930B47" w:rsidP="00884CC8">
            <w:pPr>
              <w:spacing w:after="0" w:line="240" w:lineRule="auto"/>
              <w:rPr>
                <w:sz w:val="20"/>
                <w:szCs w:val="20"/>
              </w:rPr>
            </w:pPr>
            <w:r w:rsidRPr="000077B2">
              <w:rPr>
                <w:sz w:val="20"/>
                <w:szCs w:val="20"/>
              </w:rPr>
              <w:t>4,09</w:t>
            </w:r>
          </w:p>
        </w:tc>
        <w:tc>
          <w:tcPr>
            <w:tcW w:w="851" w:type="dxa"/>
          </w:tcPr>
          <w:p w:rsidR="00930B47" w:rsidRPr="000077B2" w:rsidRDefault="00930B47" w:rsidP="00884CC8">
            <w:pPr>
              <w:spacing w:after="0" w:line="240" w:lineRule="auto"/>
              <w:rPr>
                <w:sz w:val="20"/>
                <w:szCs w:val="20"/>
              </w:rPr>
            </w:pPr>
            <w:r w:rsidRPr="000077B2">
              <w:rPr>
                <w:sz w:val="20"/>
                <w:szCs w:val="20"/>
              </w:rPr>
              <w:t>3,08</w:t>
            </w:r>
          </w:p>
        </w:tc>
        <w:tc>
          <w:tcPr>
            <w:tcW w:w="850" w:type="dxa"/>
          </w:tcPr>
          <w:p w:rsidR="00930B47" w:rsidRPr="000077B2" w:rsidRDefault="00930B47" w:rsidP="00884CC8">
            <w:pPr>
              <w:spacing w:after="0" w:line="240" w:lineRule="auto"/>
              <w:rPr>
                <w:sz w:val="20"/>
                <w:szCs w:val="20"/>
              </w:rPr>
            </w:pPr>
            <w:r w:rsidRPr="000077B2">
              <w:rPr>
                <w:sz w:val="20"/>
                <w:szCs w:val="20"/>
              </w:rPr>
              <w:t>0,54</w:t>
            </w:r>
          </w:p>
        </w:tc>
        <w:tc>
          <w:tcPr>
            <w:tcW w:w="992" w:type="dxa"/>
          </w:tcPr>
          <w:p w:rsidR="00930B47" w:rsidRPr="000077B2" w:rsidRDefault="00930B47" w:rsidP="00884CC8">
            <w:pPr>
              <w:spacing w:after="0" w:line="240" w:lineRule="auto"/>
              <w:rPr>
                <w:sz w:val="20"/>
                <w:szCs w:val="20"/>
              </w:rPr>
            </w:pPr>
            <w:r w:rsidRPr="000077B2">
              <w:rPr>
                <w:sz w:val="20"/>
                <w:szCs w:val="20"/>
              </w:rPr>
              <w:t>2,63</w:t>
            </w:r>
          </w:p>
        </w:tc>
        <w:tc>
          <w:tcPr>
            <w:tcW w:w="851" w:type="dxa"/>
          </w:tcPr>
          <w:p w:rsidR="00930B47" w:rsidRPr="000077B2" w:rsidRDefault="00930B47" w:rsidP="00884CC8">
            <w:pPr>
              <w:spacing w:after="0" w:line="240" w:lineRule="auto"/>
              <w:rPr>
                <w:sz w:val="20"/>
                <w:szCs w:val="20"/>
              </w:rPr>
            </w:pPr>
            <w:r w:rsidRPr="000077B2">
              <w:rPr>
                <w:sz w:val="20"/>
                <w:szCs w:val="20"/>
              </w:rPr>
              <w:t>6,67</w:t>
            </w:r>
          </w:p>
        </w:tc>
      </w:tr>
      <w:tr w:rsidR="00930B47" w:rsidRPr="007414F3" w:rsidTr="008B66EF">
        <w:trPr>
          <w:cantSplit/>
          <w:trHeight w:val="300"/>
        </w:trPr>
        <w:tc>
          <w:tcPr>
            <w:tcW w:w="600" w:type="dxa"/>
            <w:shd w:val="clear" w:color="auto" w:fill="auto"/>
            <w:noWrap/>
          </w:tcPr>
          <w:p w:rsidR="00930B47" w:rsidRPr="00944C4A" w:rsidRDefault="00930B47" w:rsidP="00884CC8">
            <w:pPr>
              <w:pStyle w:val="a3"/>
              <w:numPr>
                <w:ilvl w:val="0"/>
                <w:numId w:val="4"/>
              </w:numPr>
              <w:tabs>
                <w:tab w:val="left" w:pos="49"/>
                <w:tab w:val="left" w:pos="191"/>
              </w:tabs>
              <w:spacing w:after="0" w:line="240" w:lineRule="auto"/>
              <w:ind w:left="0" w:firstLine="0"/>
              <w:rPr>
                <w:sz w:val="20"/>
                <w:szCs w:val="20"/>
              </w:rPr>
            </w:pPr>
          </w:p>
        </w:tc>
        <w:tc>
          <w:tcPr>
            <w:tcW w:w="4660" w:type="dxa"/>
            <w:shd w:val="clear" w:color="auto" w:fill="auto"/>
          </w:tcPr>
          <w:p w:rsidR="00930B47" w:rsidRPr="00BB40D3" w:rsidRDefault="00930B47" w:rsidP="00884CC8">
            <w:pPr>
              <w:spacing w:after="0" w:line="240" w:lineRule="auto"/>
              <w:rPr>
                <w:color w:val="000000"/>
                <w:sz w:val="20"/>
                <w:szCs w:val="20"/>
              </w:rPr>
            </w:pPr>
            <w:r w:rsidRPr="00BB40D3">
              <w:rPr>
                <w:color w:val="000000"/>
                <w:sz w:val="20"/>
                <w:szCs w:val="20"/>
              </w:rPr>
              <w:t>нарушение п.19. ч. 3 ст.28:содействие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tc>
        <w:tc>
          <w:tcPr>
            <w:tcW w:w="568" w:type="dxa"/>
          </w:tcPr>
          <w:p w:rsidR="00930B47" w:rsidRPr="000077B2" w:rsidRDefault="00930B47" w:rsidP="00884CC8">
            <w:pPr>
              <w:spacing w:after="0" w:line="240" w:lineRule="auto"/>
              <w:rPr>
                <w:sz w:val="20"/>
                <w:szCs w:val="20"/>
              </w:rPr>
            </w:pPr>
            <w:r w:rsidRPr="000077B2">
              <w:rPr>
                <w:sz w:val="20"/>
                <w:szCs w:val="20"/>
              </w:rPr>
              <w:t>0,29</w:t>
            </w:r>
          </w:p>
        </w:tc>
        <w:tc>
          <w:tcPr>
            <w:tcW w:w="850" w:type="dxa"/>
            <w:shd w:val="clear" w:color="auto" w:fill="auto"/>
            <w:noWrap/>
          </w:tcPr>
          <w:p w:rsidR="00930B47" w:rsidRPr="000077B2" w:rsidRDefault="00930B47" w:rsidP="00884CC8">
            <w:pPr>
              <w:spacing w:after="0" w:line="240" w:lineRule="auto"/>
              <w:rPr>
                <w:sz w:val="20"/>
                <w:szCs w:val="20"/>
              </w:rPr>
            </w:pPr>
            <w:r w:rsidRPr="000077B2">
              <w:rPr>
                <w:sz w:val="20"/>
                <w:szCs w:val="20"/>
              </w:rPr>
              <w:t>0,48</w:t>
            </w:r>
          </w:p>
        </w:tc>
        <w:tc>
          <w:tcPr>
            <w:tcW w:w="851" w:type="dxa"/>
          </w:tcPr>
          <w:p w:rsidR="00930B47" w:rsidRPr="000077B2" w:rsidRDefault="00930B47" w:rsidP="00884CC8">
            <w:pPr>
              <w:spacing w:after="0" w:line="240" w:lineRule="auto"/>
              <w:rPr>
                <w:sz w:val="20"/>
                <w:szCs w:val="20"/>
              </w:rPr>
            </w:pPr>
            <w:r w:rsidRPr="000077B2">
              <w:rPr>
                <w:sz w:val="20"/>
                <w:szCs w:val="20"/>
              </w:rPr>
              <w:t>8,63</w:t>
            </w:r>
          </w:p>
        </w:tc>
        <w:tc>
          <w:tcPr>
            <w:tcW w:w="850" w:type="dxa"/>
          </w:tcPr>
          <w:p w:rsidR="00930B47" w:rsidRPr="000077B2" w:rsidRDefault="00930B47" w:rsidP="00884CC8">
            <w:pPr>
              <w:spacing w:after="0" w:line="240" w:lineRule="auto"/>
              <w:rPr>
                <w:sz w:val="20"/>
                <w:szCs w:val="20"/>
              </w:rPr>
            </w:pPr>
            <w:r w:rsidRPr="000077B2">
              <w:rPr>
                <w:sz w:val="20"/>
                <w:szCs w:val="20"/>
              </w:rPr>
              <w:t>2,41</w:t>
            </w:r>
          </w:p>
        </w:tc>
        <w:tc>
          <w:tcPr>
            <w:tcW w:w="992" w:type="dxa"/>
          </w:tcPr>
          <w:p w:rsidR="00930B47" w:rsidRPr="000077B2" w:rsidRDefault="00930B47" w:rsidP="00884CC8">
            <w:pPr>
              <w:spacing w:after="0" w:line="240" w:lineRule="auto"/>
              <w:rPr>
                <w:sz w:val="20"/>
                <w:szCs w:val="20"/>
              </w:rPr>
            </w:pPr>
            <w:r w:rsidRPr="000077B2">
              <w:rPr>
                <w:sz w:val="20"/>
                <w:szCs w:val="20"/>
              </w:rPr>
              <w:t>0,00</w:t>
            </w:r>
          </w:p>
        </w:tc>
        <w:tc>
          <w:tcPr>
            <w:tcW w:w="851" w:type="dxa"/>
          </w:tcPr>
          <w:p w:rsidR="00930B47" w:rsidRPr="000077B2" w:rsidRDefault="00930B47" w:rsidP="00884CC8">
            <w:pPr>
              <w:spacing w:after="0" w:line="240" w:lineRule="auto"/>
              <w:rPr>
                <w:sz w:val="20"/>
                <w:szCs w:val="20"/>
              </w:rPr>
            </w:pPr>
            <w:r w:rsidRPr="000077B2">
              <w:rPr>
                <w:sz w:val="20"/>
                <w:szCs w:val="20"/>
              </w:rPr>
              <w:t>0,00</w:t>
            </w:r>
          </w:p>
        </w:tc>
      </w:tr>
      <w:tr w:rsidR="00930B47" w:rsidRPr="007414F3" w:rsidTr="008B66EF">
        <w:trPr>
          <w:cantSplit/>
          <w:trHeight w:val="300"/>
        </w:trPr>
        <w:tc>
          <w:tcPr>
            <w:tcW w:w="600" w:type="dxa"/>
            <w:shd w:val="clear" w:color="auto" w:fill="auto"/>
            <w:noWrap/>
          </w:tcPr>
          <w:p w:rsidR="00930B47" w:rsidRPr="00944C4A" w:rsidRDefault="00930B47" w:rsidP="00884CC8">
            <w:pPr>
              <w:pStyle w:val="a3"/>
              <w:numPr>
                <w:ilvl w:val="0"/>
                <w:numId w:val="4"/>
              </w:numPr>
              <w:tabs>
                <w:tab w:val="left" w:pos="49"/>
                <w:tab w:val="left" w:pos="191"/>
              </w:tabs>
              <w:spacing w:after="0" w:line="240" w:lineRule="auto"/>
              <w:ind w:left="0" w:firstLine="0"/>
              <w:rPr>
                <w:sz w:val="20"/>
                <w:szCs w:val="20"/>
              </w:rPr>
            </w:pPr>
          </w:p>
        </w:tc>
        <w:tc>
          <w:tcPr>
            <w:tcW w:w="4660" w:type="dxa"/>
            <w:shd w:val="clear" w:color="auto" w:fill="auto"/>
          </w:tcPr>
          <w:p w:rsidR="00930B47" w:rsidRPr="00BB40D3" w:rsidRDefault="00930B47" w:rsidP="00884CC8">
            <w:pPr>
              <w:spacing w:after="0" w:line="240" w:lineRule="auto"/>
              <w:rPr>
                <w:color w:val="000000"/>
                <w:sz w:val="20"/>
                <w:szCs w:val="20"/>
              </w:rPr>
            </w:pPr>
            <w:r w:rsidRPr="00BB40D3">
              <w:rPr>
                <w:color w:val="000000"/>
                <w:sz w:val="20"/>
                <w:szCs w:val="20"/>
              </w:rPr>
              <w:t>Нарушение прав обучающихся при выборе форм получения образования</w:t>
            </w:r>
          </w:p>
        </w:tc>
        <w:tc>
          <w:tcPr>
            <w:tcW w:w="568" w:type="dxa"/>
          </w:tcPr>
          <w:p w:rsidR="00930B47" w:rsidRPr="000077B2" w:rsidRDefault="00930B47" w:rsidP="00884CC8">
            <w:pPr>
              <w:spacing w:after="0" w:line="240" w:lineRule="auto"/>
              <w:rPr>
                <w:sz w:val="20"/>
                <w:szCs w:val="20"/>
              </w:rPr>
            </w:pPr>
            <w:r w:rsidRPr="000077B2">
              <w:rPr>
                <w:sz w:val="20"/>
                <w:szCs w:val="20"/>
              </w:rPr>
              <w:t>0,00</w:t>
            </w:r>
          </w:p>
        </w:tc>
        <w:tc>
          <w:tcPr>
            <w:tcW w:w="850" w:type="dxa"/>
            <w:shd w:val="clear" w:color="auto" w:fill="auto"/>
            <w:noWrap/>
          </w:tcPr>
          <w:p w:rsidR="00930B47" w:rsidRPr="000077B2" w:rsidRDefault="00930B47" w:rsidP="00884CC8">
            <w:pPr>
              <w:spacing w:after="0" w:line="240" w:lineRule="auto"/>
              <w:rPr>
                <w:sz w:val="20"/>
                <w:szCs w:val="20"/>
              </w:rPr>
            </w:pPr>
            <w:r w:rsidRPr="000077B2">
              <w:rPr>
                <w:sz w:val="20"/>
                <w:szCs w:val="20"/>
              </w:rPr>
              <w:t>0,00</w:t>
            </w:r>
          </w:p>
        </w:tc>
        <w:tc>
          <w:tcPr>
            <w:tcW w:w="851" w:type="dxa"/>
          </w:tcPr>
          <w:p w:rsidR="00930B47" w:rsidRPr="000077B2" w:rsidRDefault="00930B47" w:rsidP="00884CC8">
            <w:pPr>
              <w:spacing w:after="0" w:line="240" w:lineRule="auto"/>
              <w:rPr>
                <w:sz w:val="20"/>
                <w:szCs w:val="20"/>
              </w:rPr>
            </w:pPr>
            <w:r w:rsidRPr="000077B2">
              <w:rPr>
                <w:sz w:val="20"/>
                <w:szCs w:val="20"/>
              </w:rPr>
              <w:t>10,63</w:t>
            </w:r>
          </w:p>
        </w:tc>
        <w:tc>
          <w:tcPr>
            <w:tcW w:w="850" w:type="dxa"/>
          </w:tcPr>
          <w:p w:rsidR="00930B47" w:rsidRPr="000077B2" w:rsidRDefault="00930B47" w:rsidP="00884CC8">
            <w:pPr>
              <w:spacing w:after="0" w:line="240" w:lineRule="auto"/>
              <w:rPr>
                <w:sz w:val="20"/>
                <w:szCs w:val="20"/>
              </w:rPr>
            </w:pPr>
            <w:r w:rsidRPr="000077B2">
              <w:rPr>
                <w:sz w:val="20"/>
                <w:szCs w:val="20"/>
              </w:rPr>
              <w:t>0,00</w:t>
            </w:r>
          </w:p>
        </w:tc>
        <w:tc>
          <w:tcPr>
            <w:tcW w:w="992" w:type="dxa"/>
          </w:tcPr>
          <w:p w:rsidR="00930B47" w:rsidRPr="000077B2" w:rsidRDefault="00930B47" w:rsidP="00884CC8">
            <w:pPr>
              <w:spacing w:after="0" w:line="240" w:lineRule="auto"/>
              <w:rPr>
                <w:sz w:val="20"/>
                <w:szCs w:val="20"/>
              </w:rPr>
            </w:pPr>
            <w:r w:rsidRPr="000077B2">
              <w:rPr>
                <w:sz w:val="20"/>
                <w:szCs w:val="20"/>
              </w:rPr>
              <w:t>0,00</w:t>
            </w:r>
          </w:p>
        </w:tc>
        <w:tc>
          <w:tcPr>
            <w:tcW w:w="851" w:type="dxa"/>
          </w:tcPr>
          <w:p w:rsidR="00930B47" w:rsidRPr="000077B2" w:rsidRDefault="00930B47" w:rsidP="00884CC8">
            <w:pPr>
              <w:spacing w:after="0" w:line="240" w:lineRule="auto"/>
              <w:rPr>
                <w:sz w:val="20"/>
                <w:szCs w:val="20"/>
              </w:rPr>
            </w:pPr>
            <w:r w:rsidRPr="000077B2">
              <w:rPr>
                <w:sz w:val="20"/>
                <w:szCs w:val="20"/>
              </w:rPr>
              <w:t>0,00</w:t>
            </w:r>
          </w:p>
        </w:tc>
      </w:tr>
      <w:tr w:rsidR="00930B47" w:rsidRPr="007414F3" w:rsidTr="008B66EF">
        <w:trPr>
          <w:cantSplit/>
          <w:trHeight w:val="300"/>
        </w:trPr>
        <w:tc>
          <w:tcPr>
            <w:tcW w:w="600" w:type="dxa"/>
            <w:shd w:val="clear" w:color="auto" w:fill="auto"/>
            <w:noWrap/>
          </w:tcPr>
          <w:p w:rsidR="00930B47" w:rsidRPr="00944C4A" w:rsidRDefault="00930B47" w:rsidP="00884CC8">
            <w:pPr>
              <w:pStyle w:val="a3"/>
              <w:numPr>
                <w:ilvl w:val="0"/>
                <w:numId w:val="4"/>
              </w:numPr>
              <w:tabs>
                <w:tab w:val="left" w:pos="49"/>
                <w:tab w:val="left" w:pos="191"/>
              </w:tabs>
              <w:spacing w:after="0" w:line="240" w:lineRule="auto"/>
              <w:ind w:left="0" w:firstLine="0"/>
              <w:rPr>
                <w:sz w:val="20"/>
                <w:szCs w:val="20"/>
              </w:rPr>
            </w:pPr>
          </w:p>
        </w:tc>
        <w:tc>
          <w:tcPr>
            <w:tcW w:w="4660" w:type="dxa"/>
            <w:shd w:val="clear" w:color="auto" w:fill="auto"/>
          </w:tcPr>
          <w:p w:rsidR="00930B47" w:rsidRPr="00BB40D3" w:rsidRDefault="00930B47" w:rsidP="00884CC8">
            <w:pPr>
              <w:spacing w:after="0" w:line="240" w:lineRule="auto"/>
              <w:rPr>
                <w:color w:val="000000"/>
                <w:sz w:val="20"/>
                <w:szCs w:val="20"/>
              </w:rPr>
            </w:pPr>
            <w:r w:rsidRPr="00BB40D3">
              <w:rPr>
                <w:color w:val="000000"/>
                <w:sz w:val="20"/>
                <w:szCs w:val="20"/>
              </w:rPr>
              <w:t xml:space="preserve">Нарушение прав и </w:t>
            </w:r>
            <w:proofErr w:type="gramStart"/>
            <w:r w:rsidRPr="00BB40D3">
              <w:rPr>
                <w:color w:val="000000"/>
                <w:sz w:val="20"/>
                <w:szCs w:val="20"/>
              </w:rPr>
              <w:t>свобод</w:t>
            </w:r>
            <w:proofErr w:type="gramEnd"/>
            <w:r w:rsidRPr="00BB40D3">
              <w:rPr>
                <w:color w:val="000000"/>
                <w:sz w:val="20"/>
                <w:szCs w:val="20"/>
              </w:rPr>
              <w:t xml:space="preserve"> обучающихся и воспитанников в части привлечения без согласия обучающихся, воспитанников, родителей (законных представителей) к труду, не предусмотренному образовательной программой</w:t>
            </w:r>
          </w:p>
        </w:tc>
        <w:tc>
          <w:tcPr>
            <w:tcW w:w="568" w:type="dxa"/>
          </w:tcPr>
          <w:p w:rsidR="00930B47" w:rsidRPr="000077B2" w:rsidRDefault="00930B47" w:rsidP="00884CC8">
            <w:pPr>
              <w:spacing w:after="0" w:line="240" w:lineRule="auto"/>
              <w:rPr>
                <w:sz w:val="20"/>
                <w:szCs w:val="20"/>
              </w:rPr>
            </w:pPr>
            <w:r w:rsidRPr="000077B2">
              <w:rPr>
                <w:sz w:val="20"/>
                <w:szCs w:val="20"/>
              </w:rPr>
              <w:t>0,12</w:t>
            </w:r>
          </w:p>
        </w:tc>
        <w:tc>
          <w:tcPr>
            <w:tcW w:w="850" w:type="dxa"/>
            <w:shd w:val="clear" w:color="auto" w:fill="auto"/>
            <w:noWrap/>
          </w:tcPr>
          <w:p w:rsidR="00930B47" w:rsidRPr="000077B2" w:rsidRDefault="00930B47" w:rsidP="00884CC8">
            <w:pPr>
              <w:spacing w:after="0" w:line="240" w:lineRule="auto"/>
              <w:rPr>
                <w:sz w:val="20"/>
                <w:szCs w:val="20"/>
              </w:rPr>
            </w:pPr>
            <w:r w:rsidRPr="000077B2">
              <w:rPr>
                <w:sz w:val="20"/>
                <w:szCs w:val="20"/>
              </w:rPr>
              <w:t>0,61</w:t>
            </w:r>
          </w:p>
        </w:tc>
        <w:tc>
          <w:tcPr>
            <w:tcW w:w="851" w:type="dxa"/>
          </w:tcPr>
          <w:p w:rsidR="00930B47" w:rsidRPr="000077B2" w:rsidRDefault="00930B47" w:rsidP="00884CC8">
            <w:pPr>
              <w:spacing w:after="0" w:line="240" w:lineRule="auto"/>
              <w:rPr>
                <w:sz w:val="20"/>
                <w:szCs w:val="20"/>
              </w:rPr>
            </w:pPr>
            <w:r w:rsidRPr="000077B2">
              <w:rPr>
                <w:sz w:val="20"/>
                <w:szCs w:val="20"/>
              </w:rPr>
              <w:t>0,00</w:t>
            </w:r>
          </w:p>
        </w:tc>
        <w:tc>
          <w:tcPr>
            <w:tcW w:w="850" w:type="dxa"/>
          </w:tcPr>
          <w:p w:rsidR="00930B47" w:rsidRPr="000077B2" w:rsidRDefault="00930B47" w:rsidP="00884CC8">
            <w:pPr>
              <w:spacing w:after="0" w:line="240" w:lineRule="auto"/>
              <w:rPr>
                <w:sz w:val="20"/>
                <w:szCs w:val="20"/>
              </w:rPr>
            </w:pPr>
            <w:r w:rsidRPr="000077B2">
              <w:rPr>
                <w:sz w:val="20"/>
                <w:szCs w:val="20"/>
              </w:rPr>
              <w:t>0,00</w:t>
            </w:r>
          </w:p>
        </w:tc>
        <w:tc>
          <w:tcPr>
            <w:tcW w:w="992" w:type="dxa"/>
          </w:tcPr>
          <w:p w:rsidR="00930B47" w:rsidRPr="000077B2" w:rsidRDefault="00930B47" w:rsidP="00884CC8">
            <w:pPr>
              <w:spacing w:after="0" w:line="240" w:lineRule="auto"/>
              <w:rPr>
                <w:sz w:val="20"/>
                <w:szCs w:val="20"/>
              </w:rPr>
            </w:pPr>
            <w:r w:rsidRPr="000077B2">
              <w:rPr>
                <w:sz w:val="20"/>
                <w:szCs w:val="20"/>
              </w:rPr>
              <w:t>0,00</w:t>
            </w:r>
          </w:p>
        </w:tc>
        <w:tc>
          <w:tcPr>
            <w:tcW w:w="851" w:type="dxa"/>
          </w:tcPr>
          <w:p w:rsidR="00930B47" w:rsidRPr="000077B2" w:rsidRDefault="00930B47" w:rsidP="00884CC8">
            <w:pPr>
              <w:spacing w:after="0" w:line="240" w:lineRule="auto"/>
              <w:rPr>
                <w:sz w:val="20"/>
                <w:szCs w:val="20"/>
              </w:rPr>
            </w:pPr>
            <w:r w:rsidRPr="000077B2">
              <w:rPr>
                <w:sz w:val="20"/>
                <w:szCs w:val="20"/>
              </w:rPr>
              <w:t>0,00</w:t>
            </w:r>
          </w:p>
        </w:tc>
      </w:tr>
      <w:tr w:rsidR="00930B47" w:rsidRPr="007414F3" w:rsidTr="008B66EF">
        <w:trPr>
          <w:cantSplit/>
          <w:trHeight w:val="300"/>
        </w:trPr>
        <w:tc>
          <w:tcPr>
            <w:tcW w:w="600" w:type="dxa"/>
            <w:shd w:val="clear" w:color="auto" w:fill="auto"/>
            <w:noWrap/>
          </w:tcPr>
          <w:p w:rsidR="00930B47" w:rsidRPr="00944C4A" w:rsidRDefault="00930B47" w:rsidP="00884CC8">
            <w:pPr>
              <w:pStyle w:val="a3"/>
              <w:numPr>
                <w:ilvl w:val="0"/>
                <w:numId w:val="4"/>
              </w:numPr>
              <w:tabs>
                <w:tab w:val="left" w:pos="49"/>
                <w:tab w:val="left" w:pos="191"/>
              </w:tabs>
              <w:spacing w:after="0" w:line="240" w:lineRule="auto"/>
              <w:ind w:left="0" w:firstLine="0"/>
              <w:rPr>
                <w:sz w:val="20"/>
                <w:szCs w:val="20"/>
              </w:rPr>
            </w:pPr>
          </w:p>
        </w:tc>
        <w:tc>
          <w:tcPr>
            <w:tcW w:w="4660" w:type="dxa"/>
            <w:shd w:val="clear" w:color="auto" w:fill="auto"/>
          </w:tcPr>
          <w:p w:rsidR="00930B47" w:rsidRPr="00BB40D3" w:rsidRDefault="00930B47" w:rsidP="00884CC8">
            <w:pPr>
              <w:spacing w:after="0" w:line="240" w:lineRule="auto"/>
              <w:rPr>
                <w:color w:val="000000"/>
                <w:sz w:val="20"/>
                <w:szCs w:val="20"/>
              </w:rPr>
            </w:pPr>
            <w:r w:rsidRPr="00BB40D3">
              <w:rPr>
                <w:color w:val="000000"/>
                <w:sz w:val="20"/>
                <w:szCs w:val="20"/>
              </w:rPr>
              <w:t>Нарушения при организации обучения детей с ограниченными возможностями здоровья в образовательных организациях</w:t>
            </w:r>
          </w:p>
        </w:tc>
        <w:tc>
          <w:tcPr>
            <w:tcW w:w="568" w:type="dxa"/>
          </w:tcPr>
          <w:p w:rsidR="00930B47" w:rsidRPr="000077B2" w:rsidRDefault="00930B47" w:rsidP="00884CC8">
            <w:pPr>
              <w:spacing w:after="0" w:line="240" w:lineRule="auto"/>
              <w:rPr>
                <w:sz w:val="20"/>
                <w:szCs w:val="20"/>
              </w:rPr>
            </w:pPr>
            <w:r w:rsidRPr="000077B2">
              <w:rPr>
                <w:sz w:val="20"/>
                <w:szCs w:val="20"/>
              </w:rPr>
              <w:t>0,00</w:t>
            </w:r>
          </w:p>
        </w:tc>
        <w:tc>
          <w:tcPr>
            <w:tcW w:w="850" w:type="dxa"/>
            <w:shd w:val="clear" w:color="auto" w:fill="auto"/>
            <w:noWrap/>
          </w:tcPr>
          <w:p w:rsidR="00930B47" w:rsidRPr="000077B2" w:rsidRDefault="00930B47" w:rsidP="00884CC8">
            <w:pPr>
              <w:spacing w:after="0" w:line="240" w:lineRule="auto"/>
              <w:rPr>
                <w:sz w:val="20"/>
                <w:szCs w:val="20"/>
              </w:rPr>
            </w:pPr>
            <w:r w:rsidRPr="000077B2">
              <w:rPr>
                <w:sz w:val="20"/>
                <w:szCs w:val="20"/>
              </w:rPr>
              <w:t>0,20</w:t>
            </w:r>
          </w:p>
        </w:tc>
        <w:tc>
          <w:tcPr>
            <w:tcW w:w="851" w:type="dxa"/>
          </w:tcPr>
          <w:p w:rsidR="00930B47" w:rsidRPr="000077B2" w:rsidRDefault="00930B47" w:rsidP="00884CC8">
            <w:pPr>
              <w:spacing w:after="0" w:line="240" w:lineRule="auto"/>
              <w:rPr>
                <w:sz w:val="20"/>
                <w:szCs w:val="20"/>
              </w:rPr>
            </w:pPr>
            <w:r w:rsidRPr="000077B2">
              <w:rPr>
                <w:sz w:val="20"/>
                <w:szCs w:val="20"/>
              </w:rPr>
              <w:t>0,62</w:t>
            </w:r>
          </w:p>
        </w:tc>
        <w:tc>
          <w:tcPr>
            <w:tcW w:w="850" w:type="dxa"/>
          </w:tcPr>
          <w:p w:rsidR="00930B47" w:rsidRPr="000077B2" w:rsidRDefault="00930B47" w:rsidP="00884CC8">
            <w:pPr>
              <w:spacing w:after="0" w:line="240" w:lineRule="auto"/>
              <w:rPr>
                <w:sz w:val="20"/>
                <w:szCs w:val="20"/>
              </w:rPr>
            </w:pPr>
            <w:r w:rsidRPr="000077B2">
              <w:rPr>
                <w:sz w:val="20"/>
                <w:szCs w:val="20"/>
              </w:rPr>
              <w:t>0,00</w:t>
            </w:r>
          </w:p>
        </w:tc>
        <w:tc>
          <w:tcPr>
            <w:tcW w:w="992" w:type="dxa"/>
          </w:tcPr>
          <w:p w:rsidR="00930B47" w:rsidRPr="000077B2" w:rsidRDefault="00930B47" w:rsidP="00884CC8">
            <w:pPr>
              <w:spacing w:after="0" w:line="240" w:lineRule="auto"/>
              <w:rPr>
                <w:sz w:val="20"/>
                <w:szCs w:val="20"/>
              </w:rPr>
            </w:pPr>
            <w:r w:rsidRPr="000077B2">
              <w:rPr>
                <w:sz w:val="20"/>
                <w:szCs w:val="20"/>
              </w:rPr>
              <w:t>0,00</w:t>
            </w:r>
          </w:p>
        </w:tc>
        <w:tc>
          <w:tcPr>
            <w:tcW w:w="851" w:type="dxa"/>
          </w:tcPr>
          <w:p w:rsidR="00930B47" w:rsidRPr="000077B2" w:rsidRDefault="00930B47" w:rsidP="00884CC8">
            <w:pPr>
              <w:spacing w:after="0" w:line="240" w:lineRule="auto"/>
              <w:rPr>
                <w:sz w:val="20"/>
                <w:szCs w:val="20"/>
              </w:rPr>
            </w:pPr>
            <w:r w:rsidRPr="000077B2">
              <w:rPr>
                <w:sz w:val="20"/>
                <w:szCs w:val="20"/>
              </w:rPr>
              <w:t>0,00</w:t>
            </w:r>
          </w:p>
        </w:tc>
      </w:tr>
      <w:tr w:rsidR="00930B47" w:rsidRPr="007414F3" w:rsidTr="008B66EF">
        <w:trPr>
          <w:cantSplit/>
          <w:trHeight w:val="300"/>
        </w:trPr>
        <w:tc>
          <w:tcPr>
            <w:tcW w:w="600" w:type="dxa"/>
            <w:shd w:val="clear" w:color="auto" w:fill="auto"/>
            <w:noWrap/>
          </w:tcPr>
          <w:p w:rsidR="00930B47" w:rsidRPr="00944C4A" w:rsidRDefault="00930B47" w:rsidP="00884CC8">
            <w:pPr>
              <w:pStyle w:val="a3"/>
              <w:numPr>
                <w:ilvl w:val="0"/>
                <w:numId w:val="4"/>
              </w:numPr>
              <w:tabs>
                <w:tab w:val="left" w:pos="49"/>
                <w:tab w:val="left" w:pos="191"/>
              </w:tabs>
              <w:spacing w:after="0" w:line="240" w:lineRule="auto"/>
              <w:ind w:left="0" w:firstLine="0"/>
              <w:rPr>
                <w:sz w:val="20"/>
                <w:szCs w:val="20"/>
              </w:rPr>
            </w:pPr>
          </w:p>
        </w:tc>
        <w:tc>
          <w:tcPr>
            <w:tcW w:w="4660" w:type="dxa"/>
            <w:shd w:val="clear" w:color="auto" w:fill="auto"/>
          </w:tcPr>
          <w:p w:rsidR="00930B47" w:rsidRPr="00BB40D3" w:rsidRDefault="00930B47" w:rsidP="00884CC8">
            <w:pPr>
              <w:spacing w:after="0" w:line="240" w:lineRule="auto"/>
              <w:rPr>
                <w:color w:val="000000"/>
                <w:sz w:val="20"/>
                <w:szCs w:val="20"/>
              </w:rPr>
            </w:pPr>
            <w:r w:rsidRPr="00BB40D3">
              <w:rPr>
                <w:color w:val="000000"/>
                <w:sz w:val="20"/>
                <w:szCs w:val="20"/>
              </w:rPr>
              <w:t>Нарушения при организации индивидуального обучения детей на дому</w:t>
            </w:r>
          </w:p>
        </w:tc>
        <w:tc>
          <w:tcPr>
            <w:tcW w:w="568" w:type="dxa"/>
          </w:tcPr>
          <w:p w:rsidR="00930B47" w:rsidRPr="000077B2" w:rsidRDefault="00930B47" w:rsidP="00884CC8">
            <w:pPr>
              <w:spacing w:after="0" w:line="240" w:lineRule="auto"/>
              <w:rPr>
                <w:sz w:val="20"/>
                <w:szCs w:val="20"/>
              </w:rPr>
            </w:pPr>
            <w:r w:rsidRPr="000077B2">
              <w:rPr>
                <w:sz w:val="20"/>
                <w:szCs w:val="20"/>
              </w:rPr>
              <w:t>1,33</w:t>
            </w:r>
          </w:p>
        </w:tc>
        <w:tc>
          <w:tcPr>
            <w:tcW w:w="850" w:type="dxa"/>
            <w:shd w:val="clear" w:color="auto" w:fill="auto"/>
            <w:noWrap/>
          </w:tcPr>
          <w:p w:rsidR="00930B47" w:rsidRPr="000077B2" w:rsidRDefault="00930B47" w:rsidP="00884CC8">
            <w:pPr>
              <w:spacing w:after="0" w:line="240" w:lineRule="auto"/>
              <w:rPr>
                <w:sz w:val="20"/>
                <w:szCs w:val="20"/>
              </w:rPr>
            </w:pPr>
            <w:r w:rsidRPr="000077B2">
              <w:rPr>
                <w:sz w:val="20"/>
                <w:szCs w:val="20"/>
              </w:rPr>
              <w:t>1,16</w:t>
            </w:r>
          </w:p>
        </w:tc>
        <w:tc>
          <w:tcPr>
            <w:tcW w:w="851" w:type="dxa"/>
          </w:tcPr>
          <w:p w:rsidR="00930B47" w:rsidRPr="000077B2" w:rsidRDefault="00930B47" w:rsidP="00884CC8">
            <w:pPr>
              <w:spacing w:after="0" w:line="240" w:lineRule="auto"/>
              <w:rPr>
                <w:sz w:val="20"/>
                <w:szCs w:val="20"/>
              </w:rPr>
            </w:pPr>
            <w:r w:rsidRPr="000077B2">
              <w:rPr>
                <w:sz w:val="20"/>
                <w:szCs w:val="20"/>
              </w:rPr>
              <w:t>0,00</w:t>
            </w:r>
          </w:p>
        </w:tc>
        <w:tc>
          <w:tcPr>
            <w:tcW w:w="850" w:type="dxa"/>
          </w:tcPr>
          <w:p w:rsidR="00930B47" w:rsidRPr="000077B2" w:rsidRDefault="00930B47" w:rsidP="00884CC8">
            <w:pPr>
              <w:spacing w:after="0" w:line="240" w:lineRule="auto"/>
              <w:rPr>
                <w:sz w:val="20"/>
                <w:szCs w:val="20"/>
              </w:rPr>
            </w:pPr>
            <w:r w:rsidRPr="000077B2">
              <w:rPr>
                <w:sz w:val="20"/>
                <w:szCs w:val="20"/>
              </w:rPr>
              <w:t>0,00</w:t>
            </w:r>
          </w:p>
        </w:tc>
        <w:tc>
          <w:tcPr>
            <w:tcW w:w="992" w:type="dxa"/>
          </w:tcPr>
          <w:p w:rsidR="00930B47" w:rsidRPr="000077B2" w:rsidRDefault="00930B47" w:rsidP="00884CC8">
            <w:pPr>
              <w:spacing w:after="0" w:line="240" w:lineRule="auto"/>
              <w:rPr>
                <w:sz w:val="20"/>
                <w:szCs w:val="20"/>
              </w:rPr>
            </w:pPr>
            <w:r w:rsidRPr="000077B2">
              <w:rPr>
                <w:sz w:val="20"/>
                <w:szCs w:val="20"/>
              </w:rPr>
              <w:t>0,00</w:t>
            </w:r>
          </w:p>
        </w:tc>
        <w:tc>
          <w:tcPr>
            <w:tcW w:w="851" w:type="dxa"/>
          </w:tcPr>
          <w:p w:rsidR="00930B47" w:rsidRPr="000077B2" w:rsidRDefault="00930B47" w:rsidP="00884CC8">
            <w:pPr>
              <w:spacing w:after="0" w:line="240" w:lineRule="auto"/>
              <w:rPr>
                <w:sz w:val="20"/>
                <w:szCs w:val="20"/>
              </w:rPr>
            </w:pPr>
            <w:r w:rsidRPr="000077B2">
              <w:rPr>
                <w:sz w:val="20"/>
                <w:szCs w:val="20"/>
              </w:rPr>
              <w:t>0,00</w:t>
            </w:r>
          </w:p>
        </w:tc>
      </w:tr>
      <w:tr w:rsidR="00930B47" w:rsidRPr="007414F3" w:rsidTr="008B66EF">
        <w:trPr>
          <w:cantSplit/>
          <w:trHeight w:val="300"/>
        </w:trPr>
        <w:tc>
          <w:tcPr>
            <w:tcW w:w="600" w:type="dxa"/>
            <w:shd w:val="clear" w:color="auto" w:fill="auto"/>
            <w:noWrap/>
          </w:tcPr>
          <w:p w:rsidR="00930B47" w:rsidRPr="00944C4A" w:rsidRDefault="00930B47" w:rsidP="00884CC8">
            <w:pPr>
              <w:pStyle w:val="a3"/>
              <w:numPr>
                <w:ilvl w:val="0"/>
                <w:numId w:val="4"/>
              </w:numPr>
              <w:tabs>
                <w:tab w:val="left" w:pos="49"/>
                <w:tab w:val="left" w:pos="191"/>
              </w:tabs>
              <w:spacing w:after="0" w:line="240" w:lineRule="auto"/>
              <w:ind w:left="0" w:firstLine="0"/>
              <w:rPr>
                <w:sz w:val="20"/>
                <w:szCs w:val="20"/>
              </w:rPr>
            </w:pPr>
          </w:p>
        </w:tc>
        <w:tc>
          <w:tcPr>
            <w:tcW w:w="4660" w:type="dxa"/>
            <w:shd w:val="clear" w:color="auto" w:fill="auto"/>
          </w:tcPr>
          <w:p w:rsidR="00930B47" w:rsidRPr="00BB40D3" w:rsidRDefault="00930B47" w:rsidP="00884CC8">
            <w:pPr>
              <w:spacing w:after="0" w:line="240" w:lineRule="auto"/>
              <w:rPr>
                <w:color w:val="000000"/>
                <w:sz w:val="20"/>
                <w:szCs w:val="20"/>
              </w:rPr>
            </w:pPr>
            <w:r w:rsidRPr="00BB40D3">
              <w:rPr>
                <w:color w:val="000000"/>
                <w:sz w:val="20"/>
                <w:szCs w:val="20"/>
              </w:rPr>
              <w:t>Нарушение прав обучающихся и воспитанников на перевод в другую образовательную организацию,  реализующую образовательную программу соответствующего уровня</w:t>
            </w:r>
          </w:p>
        </w:tc>
        <w:tc>
          <w:tcPr>
            <w:tcW w:w="568" w:type="dxa"/>
          </w:tcPr>
          <w:p w:rsidR="00930B47" w:rsidRPr="000077B2" w:rsidRDefault="00930B47" w:rsidP="00884CC8">
            <w:pPr>
              <w:spacing w:after="0" w:line="240" w:lineRule="auto"/>
              <w:rPr>
                <w:sz w:val="20"/>
                <w:szCs w:val="20"/>
              </w:rPr>
            </w:pPr>
            <w:r w:rsidRPr="000077B2">
              <w:rPr>
                <w:sz w:val="20"/>
                <w:szCs w:val="20"/>
              </w:rPr>
              <w:t>0,06</w:t>
            </w:r>
          </w:p>
        </w:tc>
        <w:tc>
          <w:tcPr>
            <w:tcW w:w="850" w:type="dxa"/>
            <w:shd w:val="clear" w:color="auto" w:fill="auto"/>
            <w:noWrap/>
          </w:tcPr>
          <w:p w:rsidR="00930B47" w:rsidRPr="000077B2" w:rsidRDefault="00930B47" w:rsidP="00884CC8">
            <w:pPr>
              <w:spacing w:after="0" w:line="240" w:lineRule="auto"/>
              <w:rPr>
                <w:sz w:val="20"/>
                <w:szCs w:val="20"/>
              </w:rPr>
            </w:pPr>
            <w:r w:rsidRPr="000077B2">
              <w:rPr>
                <w:sz w:val="20"/>
                <w:szCs w:val="20"/>
              </w:rPr>
              <w:t>1,43</w:t>
            </w:r>
          </w:p>
        </w:tc>
        <w:tc>
          <w:tcPr>
            <w:tcW w:w="851" w:type="dxa"/>
          </w:tcPr>
          <w:p w:rsidR="00930B47" w:rsidRPr="000077B2" w:rsidRDefault="00930B47" w:rsidP="00884CC8">
            <w:pPr>
              <w:spacing w:after="0" w:line="240" w:lineRule="auto"/>
              <w:rPr>
                <w:sz w:val="20"/>
                <w:szCs w:val="20"/>
              </w:rPr>
            </w:pPr>
            <w:r w:rsidRPr="000077B2">
              <w:rPr>
                <w:sz w:val="20"/>
                <w:szCs w:val="20"/>
              </w:rPr>
              <w:t>0,00</w:t>
            </w:r>
          </w:p>
        </w:tc>
        <w:tc>
          <w:tcPr>
            <w:tcW w:w="850" w:type="dxa"/>
          </w:tcPr>
          <w:p w:rsidR="00930B47" w:rsidRPr="000077B2" w:rsidRDefault="00930B47" w:rsidP="00884CC8">
            <w:pPr>
              <w:spacing w:after="0" w:line="240" w:lineRule="auto"/>
              <w:rPr>
                <w:sz w:val="20"/>
                <w:szCs w:val="20"/>
              </w:rPr>
            </w:pPr>
            <w:r w:rsidRPr="000077B2">
              <w:rPr>
                <w:sz w:val="20"/>
                <w:szCs w:val="20"/>
              </w:rPr>
              <w:t>0,00</w:t>
            </w:r>
          </w:p>
        </w:tc>
        <w:tc>
          <w:tcPr>
            <w:tcW w:w="992" w:type="dxa"/>
          </w:tcPr>
          <w:p w:rsidR="00930B47" w:rsidRPr="000077B2" w:rsidRDefault="00930B47" w:rsidP="00884CC8">
            <w:pPr>
              <w:spacing w:after="0" w:line="240" w:lineRule="auto"/>
              <w:rPr>
                <w:sz w:val="20"/>
                <w:szCs w:val="20"/>
              </w:rPr>
            </w:pPr>
            <w:r w:rsidRPr="000077B2">
              <w:rPr>
                <w:sz w:val="20"/>
                <w:szCs w:val="20"/>
              </w:rPr>
              <w:t>0,00</w:t>
            </w:r>
          </w:p>
        </w:tc>
        <w:tc>
          <w:tcPr>
            <w:tcW w:w="851" w:type="dxa"/>
          </w:tcPr>
          <w:p w:rsidR="00930B47" w:rsidRPr="000077B2" w:rsidRDefault="00930B47" w:rsidP="00884CC8">
            <w:pPr>
              <w:spacing w:after="0" w:line="240" w:lineRule="auto"/>
              <w:rPr>
                <w:sz w:val="20"/>
                <w:szCs w:val="20"/>
              </w:rPr>
            </w:pPr>
            <w:r w:rsidRPr="000077B2">
              <w:rPr>
                <w:sz w:val="20"/>
                <w:szCs w:val="20"/>
              </w:rPr>
              <w:t>0,00</w:t>
            </w:r>
          </w:p>
        </w:tc>
      </w:tr>
      <w:tr w:rsidR="00930B47" w:rsidRPr="007414F3" w:rsidTr="008B66EF">
        <w:trPr>
          <w:cantSplit/>
          <w:trHeight w:val="300"/>
        </w:trPr>
        <w:tc>
          <w:tcPr>
            <w:tcW w:w="600" w:type="dxa"/>
            <w:shd w:val="clear" w:color="auto" w:fill="auto"/>
            <w:noWrap/>
          </w:tcPr>
          <w:p w:rsidR="00930B47" w:rsidRPr="00944C4A" w:rsidRDefault="00930B47" w:rsidP="00884CC8">
            <w:pPr>
              <w:pStyle w:val="a3"/>
              <w:numPr>
                <w:ilvl w:val="0"/>
                <w:numId w:val="4"/>
              </w:numPr>
              <w:tabs>
                <w:tab w:val="left" w:pos="49"/>
                <w:tab w:val="left" w:pos="191"/>
              </w:tabs>
              <w:spacing w:after="0" w:line="240" w:lineRule="auto"/>
              <w:ind w:left="0" w:firstLine="0"/>
              <w:rPr>
                <w:sz w:val="20"/>
                <w:szCs w:val="20"/>
              </w:rPr>
            </w:pPr>
          </w:p>
        </w:tc>
        <w:tc>
          <w:tcPr>
            <w:tcW w:w="4660" w:type="dxa"/>
            <w:shd w:val="clear" w:color="auto" w:fill="auto"/>
          </w:tcPr>
          <w:p w:rsidR="00930B47" w:rsidRPr="00BB40D3" w:rsidRDefault="00930B47" w:rsidP="00884CC8">
            <w:pPr>
              <w:spacing w:after="0" w:line="240" w:lineRule="auto"/>
              <w:rPr>
                <w:color w:val="000000"/>
                <w:sz w:val="20"/>
                <w:szCs w:val="20"/>
              </w:rPr>
            </w:pPr>
            <w:r w:rsidRPr="00BB40D3">
              <w:rPr>
                <w:color w:val="000000"/>
                <w:sz w:val="20"/>
                <w:szCs w:val="20"/>
              </w:rPr>
              <w:t>Нарушение порядка отчисления из образовательной организации</w:t>
            </w:r>
          </w:p>
        </w:tc>
        <w:tc>
          <w:tcPr>
            <w:tcW w:w="568" w:type="dxa"/>
          </w:tcPr>
          <w:p w:rsidR="00930B47" w:rsidRPr="000077B2" w:rsidRDefault="00930B47" w:rsidP="00884CC8">
            <w:pPr>
              <w:spacing w:after="0" w:line="240" w:lineRule="auto"/>
              <w:rPr>
                <w:sz w:val="20"/>
                <w:szCs w:val="20"/>
              </w:rPr>
            </w:pPr>
            <w:r w:rsidRPr="000077B2">
              <w:rPr>
                <w:sz w:val="20"/>
                <w:szCs w:val="20"/>
              </w:rPr>
              <w:t>2,67</w:t>
            </w:r>
          </w:p>
        </w:tc>
        <w:tc>
          <w:tcPr>
            <w:tcW w:w="850" w:type="dxa"/>
            <w:shd w:val="clear" w:color="auto" w:fill="auto"/>
            <w:noWrap/>
          </w:tcPr>
          <w:p w:rsidR="00930B47" w:rsidRPr="000077B2" w:rsidRDefault="00930B47" w:rsidP="00884CC8">
            <w:pPr>
              <w:spacing w:after="0" w:line="240" w:lineRule="auto"/>
              <w:rPr>
                <w:sz w:val="20"/>
                <w:szCs w:val="20"/>
              </w:rPr>
            </w:pPr>
            <w:r w:rsidRPr="000077B2">
              <w:rPr>
                <w:sz w:val="20"/>
                <w:szCs w:val="20"/>
              </w:rPr>
              <w:t>3,54</w:t>
            </w:r>
          </w:p>
        </w:tc>
        <w:tc>
          <w:tcPr>
            <w:tcW w:w="851" w:type="dxa"/>
          </w:tcPr>
          <w:p w:rsidR="00930B47" w:rsidRPr="000077B2" w:rsidRDefault="00930B47" w:rsidP="00884CC8">
            <w:pPr>
              <w:spacing w:after="0" w:line="240" w:lineRule="auto"/>
              <w:rPr>
                <w:sz w:val="20"/>
                <w:szCs w:val="20"/>
              </w:rPr>
            </w:pPr>
            <w:r w:rsidRPr="000077B2">
              <w:rPr>
                <w:sz w:val="20"/>
                <w:szCs w:val="20"/>
              </w:rPr>
              <w:t>1,85</w:t>
            </w:r>
          </w:p>
        </w:tc>
        <w:tc>
          <w:tcPr>
            <w:tcW w:w="850" w:type="dxa"/>
          </w:tcPr>
          <w:p w:rsidR="00930B47" w:rsidRPr="000077B2" w:rsidRDefault="00930B47" w:rsidP="00884CC8">
            <w:pPr>
              <w:spacing w:after="0" w:line="240" w:lineRule="auto"/>
              <w:rPr>
                <w:sz w:val="20"/>
                <w:szCs w:val="20"/>
              </w:rPr>
            </w:pPr>
            <w:r w:rsidRPr="000077B2">
              <w:rPr>
                <w:sz w:val="20"/>
                <w:szCs w:val="20"/>
              </w:rPr>
              <w:t>0,54</w:t>
            </w:r>
          </w:p>
        </w:tc>
        <w:tc>
          <w:tcPr>
            <w:tcW w:w="992" w:type="dxa"/>
          </w:tcPr>
          <w:p w:rsidR="00930B47" w:rsidRPr="000077B2" w:rsidRDefault="00930B47" w:rsidP="00884CC8">
            <w:pPr>
              <w:spacing w:after="0" w:line="240" w:lineRule="auto"/>
              <w:rPr>
                <w:sz w:val="20"/>
                <w:szCs w:val="20"/>
              </w:rPr>
            </w:pPr>
            <w:r w:rsidRPr="000077B2">
              <w:rPr>
                <w:sz w:val="20"/>
                <w:szCs w:val="20"/>
              </w:rPr>
              <w:t>0,00</w:t>
            </w:r>
          </w:p>
        </w:tc>
        <w:tc>
          <w:tcPr>
            <w:tcW w:w="851" w:type="dxa"/>
          </w:tcPr>
          <w:p w:rsidR="00930B47" w:rsidRPr="000077B2" w:rsidRDefault="00930B47" w:rsidP="00884CC8">
            <w:pPr>
              <w:spacing w:after="0" w:line="240" w:lineRule="auto"/>
              <w:rPr>
                <w:sz w:val="20"/>
                <w:szCs w:val="20"/>
              </w:rPr>
            </w:pPr>
            <w:r w:rsidRPr="000077B2">
              <w:rPr>
                <w:sz w:val="20"/>
                <w:szCs w:val="20"/>
              </w:rPr>
              <w:t>0,00</w:t>
            </w:r>
          </w:p>
        </w:tc>
      </w:tr>
      <w:tr w:rsidR="00930B47" w:rsidRPr="007414F3" w:rsidTr="008B66EF">
        <w:trPr>
          <w:cantSplit/>
          <w:trHeight w:val="300"/>
        </w:trPr>
        <w:tc>
          <w:tcPr>
            <w:tcW w:w="600" w:type="dxa"/>
            <w:shd w:val="clear" w:color="auto" w:fill="auto"/>
            <w:noWrap/>
          </w:tcPr>
          <w:p w:rsidR="00930B47" w:rsidRPr="00944C4A" w:rsidRDefault="00930B47" w:rsidP="00884CC8">
            <w:pPr>
              <w:pStyle w:val="a3"/>
              <w:numPr>
                <w:ilvl w:val="0"/>
                <w:numId w:val="4"/>
              </w:numPr>
              <w:tabs>
                <w:tab w:val="left" w:pos="49"/>
                <w:tab w:val="left" w:pos="191"/>
              </w:tabs>
              <w:spacing w:after="0" w:line="240" w:lineRule="auto"/>
              <w:ind w:left="0" w:firstLine="0"/>
              <w:rPr>
                <w:sz w:val="20"/>
                <w:szCs w:val="20"/>
              </w:rPr>
            </w:pPr>
          </w:p>
        </w:tc>
        <w:tc>
          <w:tcPr>
            <w:tcW w:w="4660" w:type="dxa"/>
            <w:shd w:val="clear" w:color="auto" w:fill="auto"/>
          </w:tcPr>
          <w:p w:rsidR="00930B47" w:rsidRPr="00BB40D3" w:rsidRDefault="00930B47" w:rsidP="00884CC8">
            <w:pPr>
              <w:spacing w:after="0" w:line="240" w:lineRule="auto"/>
              <w:rPr>
                <w:color w:val="000000"/>
                <w:sz w:val="20"/>
                <w:szCs w:val="20"/>
              </w:rPr>
            </w:pPr>
            <w:r w:rsidRPr="00BB40D3">
              <w:rPr>
                <w:color w:val="000000"/>
                <w:sz w:val="20"/>
                <w:szCs w:val="20"/>
              </w:rPr>
              <w:t xml:space="preserve">Несоблюдение процедуры отчисления  из образовательной организации </w:t>
            </w:r>
            <w:proofErr w:type="gramStart"/>
            <w:r w:rsidRPr="00BB40D3">
              <w:rPr>
                <w:color w:val="000000"/>
                <w:sz w:val="20"/>
                <w:szCs w:val="20"/>
              </w:rPr>
              <w:t>обучающихся</w:t>
            </w:r>
            <w:proofErr w:type="gramEnd"/>
            <w:r w:rsidRPr="00BB40D3">
              <w:rPr>
                <w:color w:val="000000"/>
                <w:sz w:val="20"/>
                <w:szCs w:val="20"/>
              </w:rPr>
              <w:t>, достигших 15-летнего возраста</w:t>
            </w:r>
          </w:p>
        </w:tc>
        <w:tc>
          <w:tcPr>
            <w:tcW w:w="568" w:type="dxa"/>
          </w:tcPr>
          <w:p w:rsidR="00930B47" w:rsidRPr="000077B2" w:rsidRDefault="00930B47" w:rsidP="00884CC8">
            <w:pPr>
              <w:spacing w:after="0" w:line="240" w:lineRule="auto"/>
              <w:rPr>
                <w:sz w:val="20"/>
                <w:szCs w:val="20"/>
              </w:rPr>
            </w:pPr>
            <w:r w:rsidRPr="000077B2">
              <w:rPr>
                <w:sz w:val="20"/>
                <w:szCs w:val="20"/>
              </w:rPr>
              <w:t>1,10</w:t>
            </w:r>
          </w:p>
        </w:tc>
        <w:tc>
          <w:tcPr>
            <w:tcW w:w="850" w:type="dxa"/>
            <w:shd w:val="clear" w:color="auto" w:fill="auto"/>
            <w:noWrap/>
          </w:tcPr>
          <w:p w:rsidR="00930B47" w:rsidRPr="000077B2" w:rsidRDefault="00930B47" w:rsidP="00884CC8">
            <w:pPr>
              <w:spacing w:after="0" w:line="240" w:lineRule="auto"/>
              <w:rPr>
                <w:sz w:val="20"/>
                <w:szCs w:val="20"/>
              </w:rPr>
            </w:pPr>
            <w:r w:rsidRPr="000077B2">
              <w:rPr>
                <w:sz w:val="20"/>
                <w:szCs w:val="20"/>
              </w:rPr>
              <w:t>0,61</w:t>
            </w:r>
          </w:p>
        </w:tc>
        <w:tc>
          <w:tcPr>
            <w:tcW w:w="851" w:type="dxa"/>
          </w:tcPr>
          <w:p w:rsidR="00930B47" w:rsidRPr="000077B2" w:rsidRDefault="00930B47" w:rsidP="00884CC8">
            <w:pPr>
              <w:spacing w:after="0" w:line="240" w:lineRule="auto"/>
              <w:rPr>
                <w:sz w:val="20"/>
                <w:szCs w:val="20"/>
              </w:rPr>
            </w:pPr>
            <w:r w:rsidRPr="000077B2">
              <w:rPr>
                <w:sz w:val="20"/>
                <w:szCs w:val="20"/>
              </w:rPr>
              <w:t>3,85</w:t>
            </w:r>
          </w:p>
        </w:tc>
        <w:tc>
          <w:tcPr>
            <w:tcW w:w="850" w:type="dxa"/>
          </w:tcPr>
          <w:p w:rsidR="00930B47" w:rsidRPr="000077B2" w:rsidRDefault="00930B47" w:rsidP="00884CC8">
            <w:pPr>
              <w:spacing w:after="0" w:line="240" w:lineRule="auto"/>
              <w:rPr>
                <w:sz w:val="20"/>
                <w:szCs w:val="20"/>
              </w:rPr>
            </w:pPr>
            <w:r w:rsidRPr="000077B2">
              <w:rPr>
                <w:sz w:val="20"/>
                <w:szCs w:val="20"/>
              </w:rPr>
              <w:t>2,68</w:t>
            </w:r>
          </w:p>
        </w:tc>
        <w:tc>
          <w:tcPr>
            <w:tcW w:w="992" w:type="dxa"/>
          </w:tcPr>
          <w:p w:rsidR="00930B47" w:rsidRPr="000077B2" w:rsidRDefault="00930B47" w:rsidP="00884CC8">
            <w:pPr>
              <w:spacing w:after="0" w:line="240" w:lineRule="auto"/>
              <w:rPr>
                <w:sz w:val="20"/>
                <w:szCs w:val="20"/>
              </w:rPr>
            </w:pPr>
            <w:r w:rsidRPr="000077B2">
              <w:rPr>
                <w:sz w:val="20"/>
                <w:szCs w:val="20"/>
              </w:rPr>
              <w:t>0,00</w:t>
            </w:r>
          </w:p>
        </w:tc>
        <w:tc>
          <w:tcPr>
            <w:tcW w:w="851" w:type="dxa"/>
          </w:tcPr>
          <w:p w:rsidR="00930B47" w:rsidRPr="000077B2" w:rsidRDefault="00930B47" w:rsidP="00884CC8">
            <w:pPr>
              <w:spacing w:after="0" w:line="240" w:lineRule="auto"/>
              <w:rPr>
                <w:sz w:val="20"/>
                <w:szCs w:val="20"/>
              </w:rPr>
            </w:pPr>
            <w:r w:rsidRPr="000077B2">
              <w:rPr>
                <w:sz w:val="20"/>
                <w:szCs w:val="20"/>
              </w:rPr>
              <w:t>1,67</w:t>
            </w:r>
          </w:p>
        </w:tc>
      </w:tr>
      <w:tr w:rsidR="00930B47" w:rsidRPr="007414F3" w:rsidTr="008B66EF">
        <w:trPr>
          <w:cantSplit/>
          <w:trHeight w:val="300"/>
        </w:trPr>
        <w:tc>
          <w:tcPr>
            <w:tcW w:w="600" w:type="dxa"/>
            <w:shd w:val="clear" w:color="auto" w:fill="auto"/>
            <w:noWrap/>
          </w:tcPr>
          <w:p w:rsidR="00930B47" w:rsidRPr="00944C4A" w:rsidRDefault="00930B47" w:rsidP="00884CC8">
            <w:pPr>
              <w:pStyle w:val="a3"/>
              <w:numPr>
                <w:ilvl w:val="0"/>
                <w:numId w:val="4"/>
              </w:numPr>
              <w:tabs>
                <w:tab w:val="left" w:pos="49"/>
                <w:tab w:val="left" w:pos="191"/>
              </w:tabs>
              <w:spacing w:after="0" w:line="240" w:lineRule="auto"/>
              <w:ind w:left="0" w:firstLine="0"/>
              <w:rPr>
                <w:sz w:val="20"/>
                <w:szCs w:val="20"/>
              </w:rPr>
            </w:pPr>
          </w:p>
        </w:tc>
        <w:tc>
          <w:tcPr>
            <w:tcW w:w="4660" w:type="dxa"/>
            <w:shd w:val="clear" w:color="auto" w:fill="auto"/>
          </w:tcPr>
          <w:p w:rsidR="00930B47" w:rsidRPr="00BB40D3" w:rsidRDefault="00930B47" w:rsidP="00884CC8">
            <w:pPr>
              <w:spacing w:after="0" w:line="240" w:lineRule="auto"/>
              <w:rPr>
                <w:color w:val="000000"/>
                <w:sz w:val="20"/>
                <w:szCs w:val="20"/>
              </w:rPr>
            </w:pPr>
            <w:r w:rsidRPr="00BB40D3">
              <w:rPr>
                <w:color w:val="000000"/>
                <w:sz w:val="20"/>
                <w:szCs w:val="20"/>
              </w:rPr>
              <w:t>Несоответствие содержания образовательных программ образовательных организаций федеральным государственным образовательным стандартам и федеральным государственным требованиям</w:t>
            </w:r>
          </w:p>
        </w:tc>
        <w:tc>
          <w:tcPr>
            <w:tcW w:w="568" w:type="dxa"/>
          </w:tcPr>
          <w:p w:rsidR="00930B47" w:rsidRPr="000077B2" w:rsidRDefault="00930B47" w:rsidP="00884CC8">
            <w:pPr>
              <w:spacing w:after="0" w:line="240" w:lineRule="auto"/>
              <w:rPr>
                <w:sz w:val="20"/>
                <w:szCs w:val="20"/>
              </w:rPr>
            </w:pPr>
            <w:r w:rsidRPr="000077B2">
              <w:rPr>
                <w:sz w:val="20"/>
                <w:szCs w:val="20"/>
              </w:rPr>
              <w:t>0,00</w:t>
            </w:r>
          </w:p>
        </w:tc>
        <w:tc>
          <w:tcPr>
            <w:tcW w:w="850" w:type="dxa"/>
            <w:shd w:val="clear" w:color="auto" w:fill="auto"/>
            <w:noWrap/>
          </w:tcPr>
          <w:p w:rsidR="00930B47" w:rsidRPr="000077B2" w:rsidRDefault="00930B47" w:rsidP="00884CC8">
            <w:pPr>
              <w:spacing w:after="0" w:line="240" w:lineRule="auto"/>
              <w:rPr>
                <w:sz w:val="20"/>
                <w:szCs w:val="20"/>
              </w:rPr>
            </w:pPr>
            <w:r w:rsidRPr="000077B2">
              <w:rPr>
                <w:sz w:val="20"/>
                <w:szCs w:val="20"/>
              </w:rPr>
              <w:t>0,00</w:t>
            </w:r>
          </w:p>
        </w:tc>
        <w:tc>
          <w:tcPr>
            <w:tcW w:w="851" w:type="dxa"/>
          </w:tcPr>
          <w:p w:rsidR="00930B47" w:rsidRPr="000077B2" w:rsidRDefault="00930B47" w:rsidP="00884CC8">
            <w:pPr>
              <w:spacing w:after="0" w:line="240" w:lineRule="auto"/>
              <w:rPr>
                <w:sz w:val="20"/>
                <w:szCs w:val="20"/>
              </w:rPr>
            </w:pPr>
            <w:r w:rsidRPr="000077B2">
              <w:rPr>
                <w:sz w:val="20"/>
                <w:szCs w:val="20"/>
              </w:rPr>
              <w:t>1,23</w:t>
            </w:r>
          </w:p>
        </w:tc>
        <w:tc>
          <w:tcPr>
            <w:tcW w:w="850" w:type="dxa"/>
          </w:tcPr>
          <w:p w:rsidR="00930B47" w:rsidRPr="000077B2" w:rsidRDefault="00930B47" w:rsidP="00884CC8">
            <w:pPr>
              <w:spacing w:after="0" w:line="240" w:lineRule="auto"/>
              <w:rPr>
                <w:sz w:val="20"/>
                <w:szCs w:val="20"/>
              </w:rPr>
            </w:pPr>
            <w:r w:rsidRPr="000077B2">
              <w:rPr>
                <w:sz w:val="20"/>
                <w:szCs w:val="20"/>
              </w:rPr>
              <w:t>0,00</w:t>
            </w:r>
          </w:p>
        </w:tc>
        <w:tc>
          <w:tcPr>
            <w:tcW w:w="992" w:type="dxa"/>
          </w:tcPr>
          <w:p w:rsidR="00930B47" w:rsidRPr="000077B2" w:rsidRDefault="00930B47" w:rsidP="00884CC8">
            <w:pPr>
              <w:spacing w:after="0" w:line="240" w:lineRule="auto"/>
              <w:rPr>
                <w:sz w:val="20"/>
                <w:szCs w:val="20"/>
              </w:rPr>
            </w:pPr>
            <w:r w:rsidRPr="000077B2">
              <w:rPr>
                <w:sz w:val="20"/>
                <w:szCs w:val="20"/>
              </w:rPr>
              <w:t>0,00</w:t>
            </w:r>
          </w:p>
        </w:tc>
        <w:tc>
          <w:tcPr>
            <w:tcW w:w="851" w:type="dxa"/>
          </w:tcPr>
          <w:p w:rsidR="00930B47" w:rsidRPr="000077B2" w:rsidRDefault="00930B47" w:rsidP="00884CC8">
            <w:pPr>
              <w:spacing w:after="0" w:line="240" w:lineRule="auto"/>
              <w:rPr>
                <w:sz w:val="20"/>
                <w:szCs w:val="20"/>
              </w:rPr>
            </w:pPr>
            <w:r w:rsidRPr="000077B2">
              <w:rPr>
                <w:sz w:val="20"/>
                <w:szCs w:val="20"/>
              </w:rPr>
              <w:t>0,00</w:t>
            </w:r>
          </w:p>
        </w:tc>
      </w:tr>
      <w:tr w:rsidR="00930B47" w:rsidRPr="007414F3" w:rsidTr="008B66EF">
        <w:trPr>
          <w:cantSplit/>
          <w:trHeight w:val="300"/>
        </w:trPr>
        <w:tc>
          <w:tcPr>
            <w:tcW w:w="600" w:type="dxa"/>
            <w:shd w:val="clear" w:color="auto" w:fill="auto"/>
            <w:noWrap/>
          </w:tcPr>
          <w:p w:rsidR="00930B47" w:rsidRPr="00944C4A" w:rsidRDefault="00930B47" w:rsidP="00884CC8">
            <w:pPr>
              <w:pStyle w:val="a3"/>
              <w:numPr>
                <w:ilvl w:val="0"/>
                <w:numId w:val="4"/>
              </w:numPr>
              <w:tabs>
                <w:tab w:val="left" w:pos="49"/>
                <w:tab w:val="left" w:pos="191"/>
              </w:tabs>
              <w:spacing w:after="0" w:line="240" w:lineRule="auto"/>
              <w:ind w:left="0" w:firstLine="0"/>
              <w:rPr>
                <w:sz w:val="20"/>
                <w:szCs w:val="20"/>
              </w:rPr>
            </w:pPr>
          </w:p>
        </w:tc>
        <w:tc>
          <w:tcPr>
            <w:tcW w:w="4660" w:type="dxa"/>
            <w:shd w:val="clear" w:color="auto" w:fill="auto"/>
          </w:tcPr>
          <w:p w:rsidR="00930B47" w:rsidRPr="00BB40D3" w:rsidRDefault="00930B47" w:rsidP="00884CC8">
            <w:pPr>
              <w:spacing w:after="0" w:line="240" w:lineRule="auto"/>
              <w:rPr>
                <w:color w:val="000000"/>
                <w:sz w:val="20"/>
                <w:szCs w:val="20"/>
              </w:rPr>
            </w:pPr>
            <w:r w:rsidRPr="00BB40D3">
              <w:rPr>
                <w:color w:val="000000"/>
                <w:sz w:val="20"/>
                <w:szCs w:val="20"/>
              </w:rPr>
              <w:t>Реализация не в полном объеме образовательных программ в соответствии с учебным планом</w:t>
            </w:r>
          </w:p>
        </w:tc>
        <w:tc>
          <w:tcPr>
            <w:tcW w:w="568" w:type="dxa"/>
          </w:tcPr>
          <w:p w:rsidR="00930B47" w:rsidRPr="000077B2" w:rsidRDefault="00930B47" w:rsidP="00884CC8">
            <w:pPr>
              <w:spacing w:after="0" w:line="240" w:lineRule="auto"/>
              <w:rPr>
                <w:sz w:val="20"/>
                <w:szCs w:val="20"/>
              </w:rPr>
            </w:pPr>
            <w:r w:rsidRPr="000077B2">
              <w:rPr>
                <w:sz w:val="20"/>
                <w:szCs w:val="20"/>
              </w:rPr>
              <w:t>3,01</w:t>
            </w:r>
          </w:p>
        </w:tc>
        <w:tc>
          <w:tcPr>
            <w:tcW w:w="850" w:type="dxa"/>
            <w:shd w:val="clear" w:color="auto" w:fill="auto"/>
            <w:noWrap/>
          </w:tcPr>
          <w:p w:rsidR="00930B47" w:rsidRPr="000077B2" w:rsidRDefault="00930B47" w:rsidP="00884CC8">
            <w:pPr>
              <w:spacing w:after="0" w:line="240" w:lineRule="auto"/>
              <w:rPr>
                <w:sz w:val="20"/>
                <w:szCs w:val="20"/>
              </w:rPr>
            </w:pPr>
            <w:r w:rsidRPr="000077B2">
              <w:rPr>
                <w:sz w:val="20"/>
                <w:szCs w:val="20"/>
              </w:rPr>
              <w:t>18,54</w:t>
            </w:r>
          </w:p>
        </w:tc>
        <w:tc>
          <w:tcPr>
            <w:tcW w:w="851" w:type="dxa"/>
          </w:tcPr>
          <w:p w:rsidR="00930B47" w:rsidRPr="000077B2" w:rsidRDefault="00930B47" w:rsidP="00884CC8">
            <w:pPr>
              <w:spacing w:after="0" w:line="240" w:lineRule="auto"/>
              <w:rPr>
                <w:sz w:val="20"/>
                <w:szCs w:val="20"/>
              </w:rPr>
            </w:pPr>
            <w:r w:rsidRPr="000077B2">
              <w:rPr>
                <w:sz w:val="20"/>
                <w:szCs w:val="20"/>
              </w:rPr>
              <w:t>0,00</w:t>
            </w:r>
          </w:p>
        </w:tc>
        <w:tc>
          <w:tcPr>
            <w:tcW w:w="850" w:type="dxa"/>
          </w:tcPr>
          <w:p w:rsidR="00930B47" w:rsidRPr="000077B2" w:rsidRDefault="00930B47" w:rsidP="00884CC8">
            <w:pPr>
              <w:spacing w:after="0" w:line="240" w:lineRule="auto"/>
              <w:rPr>
                <w:sz w:val="20"/>
                <w:szCs w:val="20"/>
              </w:rPr>
            </w:pPr>
            <w:r w:rsidRPr="000077B2">
              <w:rPr>
                <w:sz w:val="20"/>
                <w:szCs w:val="20"/>
              </w:rPr>
              <w:t>4,29</w:t>
            </w:r>
          </w:p>
        </w:tc>
        <w:tc>
          <w:tcPr>
            <w:tcW w:w="992" w:type="dxa"/>
          </w:tcPr>
          <w:p w:rsidR="00930B47" w:rsidRPr="000077B2" w:rsidRDefault="00930B47" w:rsidP="00884CC8">
            <w:pPr>
              <w:spacing w:after="0" w:line="240" w:lineRule="auto"/>
              <w:rPr>
                <w:sz w:val="20"/>
                <w:szCs w:val="20"/>
              </w:rPr>
            </w:pPr>
            <w:r w:rsidRPr="000077B2">
              <w:rPr>
                <w:sz w:val="20"/>
                <w:szCs w:val="20"/>
              </w:rPr>
              <w:t>0,00</w:t>
            </w:r>
          </w:p>
        </w:tc>
        <w:tc>
          <w:tcPr>
            <w:tcW w:w="851" w:type="dxa"/>
          </w:tcPr>
          <w:p w:rsidR="00930B47" w:rsidRPr="000077B2" w:rsidRDefault="00930B47" w:rsidP="00884CC8">
            <w:pPr>
              <w:spacing w:after="0" w:line="240" w:lineRule="auto"/>
              <w:rPr>
                <w:sz w:val="20"/>
                <w:szCs w:val="20"/>
              </w:rPr>
            </w:pPr>
            <w:r w:rsidRPr="000077B2">
              <w:rPr>
                <w:sz w:val="20"/>
                <w:szCs w:val="20"/>
              </w:rPr>
              <w:t>0,00</w:t>
            </w:r>
          </w:p>
        </w:tc>
      </w:tr>
      <w:tr w:rsidR="00930B47" w:rsidRPr="007414F3" w:rsidTr="008B66EF">
        <w:trPr>
          <w:cantSplit/>
          <w:trHeight w:val="300"/>
        </w:trPr>
        <w:tc>
          <w:tcPr>
            <w:tcW w:w="600" w:type="dxa"/>
            <w:shd w:val="clear" w:color="auto" w:fill="auto"/>
            <w:noWrap/>
          </w:tcPr>
          <w:p w:rsidR="00930B47" w:rsidRPr="00944C4A" w:rsidRDefault="00930B47" w:rsidP="00884CC8">
            <w:pPr>
              <w:pStyle w:val="a3"/>
              <w:numPr>
                <w:ilvl w:val="0"/>
                <w:numId w:val="4"/>
              </w:numPr>
              <w:tabs>
                <w:tab w:val="left" w:pos="49"/>
                <w:tab w:val="left" w:pos="191"/>
              </w:tabs>
              <w:spacing w:after="0" w:line="240" w:lineRule="auto"/>
              <w:ind w:left="0" w:firstLine="0"/>
              <w:rPr>
                <w:sz w:val="20"/>
                <w:szCs w:val="20"/>
              </w:rPr>
            </w:pPr>
          </w:p>
        </w:tc>
        <w:tc>
          <w:tcPr>
            <w:tcW w:w="4660" w:type="dxa"/>
            <w:shd w:val="clear" w:color="auto" w:fill="auto"/>
          </w:tcPr>
          <w:p w:rsidR="00930B47" w:rsidRPr="00BB40D3" w:rsidRDefault="00930B47" w:rsidP="00884CC8">
            <w:pPr>
              <w:spacing w:after="0" w:line="240" w:lineRule="auto"/>
              <w:rPr>
                <w:color w:val="000000"/>
                <w:sz w:val="20"/>
                <w:szCs w:val="20"/>
              </w:rPr>
            </w:pPr>
            <w:r w:rsidRPr="00BB40D3">
              <w:rPr>
                <w:color w:val="000000"/>
                <w:sz w:val="20"/>
                <w:szCs w:val="20"/>
              </w:rPr>
              <w:t>Нарушение установленного законодательством Российской Федерации в сфере образования порядка проведения государственной итоговой аттестации</w:t>
            </w:r>
          </w:p>
        </w:tc>
        <w:tc>
          <w:tcPr>
            <w:tcW w:w="568" w:type="dxa"/>
          </w:tcPr>
          <w:p w:rsidR="00930B47" w:rsidRPr="000077B2" w:rsidRDefault="00930B47" w:rsidP="00884CC8">
            <w:pPr>
              <w:spacing w:after="0" w:line="240" w:lineRule="auto"/>
              <w:rPr>
                <w:sz w:val="20"/>
                <w:szCs w:val="20"/>
              </w:rPr>
            </w:pPr>
            <w:r w:rsidRPr="000077B2">
              <w:rPr>
                <w:sz w:val="20"/>
                <w:szCs w:val="20"/>
              </w:rPr>
              <w:t>0,00</w:t>
            </w:r>
          </w:p>
        </w:tc>
        <w:tc>
          <w:tcPr>
            <w:tcW w:w="850" w:type="dxa"/>
            <w:shd w:val="clear" w:color="auto" w:fill="auto"/>
            <w:noWrap/>
          </w:tcPr>
          <w:p w:rsidR="00930B47" w:rsidRPr="000077B2" w:rsidRDefault="00930B47" w:rsidP="00884CC8">
            <w:pPr>
              <w:spacing w:after="0" w:line="240" w:lineRule="auto"/>
              <w:rPr>
                <w:sz w:val="20"/>
                <w:szCs w:val="20"/>
              </w:rPr>
            </w:pPr>
            <w:r w:rsidRPr="000077B2">
              <w:rPr>
                <w:sz w:val="20"/>
                <w:szCs w:val="20"/>
              </w:rPr>
              <w:t>0,55</w:t>
            </w:r>
          </w:p>
        </w:tc>
        <w:tc>
          <w:tcPr>
            <w:tcW w:w="851" w:type="dxa"/>
          </w:tcPr>
          <w:p w:rsidR="00930B47" w:rsidRPr="000077B2" w:rsidRDefault="00930B47" w:rsidP="00884CC8">
            <w:pPr>
              <w:spacing w:after="0" w:line="240" w:lineRule="auto"/>
              <w:rPr>
                <w:sz w:val="20"/>
                <w:szCs w:val="20"/>
              </w:rPr>
            </w:pPr>
            <w:r w:rsidRPr="000077B2">
              <w:rPr>
                <w:sz w:val="20"/>
                <w:szCs w:val="20"/>
              </w:rPr>
              <w:t>0,00</w:t>
            </w:r>
          </w:p>
        </w:tc>
        <w:tc>
          <w:tcPr>
            <w:tcW w:w="850" w:type="dxa"/>
          </w:tcPr>
          <w:p w:rsidR="00930B47" w:rsidRPr="000077B2" w:rsidRDefault="00930B47" w:rsidP="00884CC8">
            <w:pPr>
              <w:spacing w:after="0" w:line="240" w:lineRule="auto"/>
              <w:rPr>
                <w:sz w:val="20"/>
                <w:szCs w:val="20"/>
              </w:rPr>
            </w:pPr>
            <w:r w:rsidRPr="000077B2">
              <w:rPr>
                <w:sz w:val="20"/>
                <w:szCs w:val="20"/>
              </w:rPr>
              <w:t>1,61</w:t>
            </w:r>
          </w:p>
        </w:tc>
        <w:tc>
          <w:tcPr>
            <w:tcW w:w="992" w:type="dxa"/>
          </w:tcPr>
          <w:p w:rsidR="00930B47" w:rsidRPr="000077B2" w:rsidRDefault="00930B47" w:rsidP="00884CC8">
            <w:pPr>
              <w:spacing w:after="0" w:line="240" w:lineRule="auto"/>
              <w:rPr>
                <w:sz w:val="20"/>
                <w:szCs w:val="20"/>
              </w:rPr>
            </w:pPr>
            <w:r w:rsidRPr="000077B2">
              <w:rPr>
                <w:sz w:val="20"/>
                <w:szCs w:val="20"/>
              </w:rPr>
              <w:t>5,26</w:t>
            </w:r>
          </w:p>
        </w:tc>
        <w:tc>
          <w:tcPr>
            <w:tcW w:w="851" w:type="dxa"/>
          </w:tcPr>
          <w:p w:rsidR="00930B47" w:rsidRPr="000077B2" w:rsidRDefault="00930B47" w:rsidP="00884CC8">
            <w:pPr>
              <w:spacing w:after="0" w:line="240" w:lineRule="auto"/>
              <w:rPr>
                <w:sz w:val="20"/>
                <w:szCs w:val="20"/>
              </w:rPr>
            </w:pPr>
            <w:r w:rsidRPr="000077B2">
              <w:rPr>
                <w:sz w:val="20"/>
                <w:szCs w:val="20"/>
              </w:rPr>
              <w:t>1,67</w:t>
            </w:r>
          </w:p>
        </w:tc>
      </w:tr>
      <w:tr w:rsidR="00930B47" w:rsidRPr="007414F3" w:rsidTr="008B66EF">
        <w:trPr>
          <w:cantSplit/>
          <w:trHeight w:val="300"/>
        </w:trPr>
        <w:tc>
          <w:tcPr>
            <w:tcW w:w="600" w:type="dxa"/>
            <w:shd w:val="clear" w:color="auto" w:fill="auto"/>
            <w:noWrap/>
          </w:tcPr>
          <w:p w:rsidR="00930B47" w:rsidRPr="00944C4A" w:rsidRDefault="00930B47" w:rsidP="00884CC8">
            <w:pPr>
              <w:pStyle w:val="a3"/>
              <w:numPr>
                <w:ilvl w:val="0"/>
                <w:numId w:val="4"/>
              </w:numPr>
              <w:tabs>
                <w:tab w:val="left" w:pos="49"/>
                <w:tab w:val="left" w:pos="191"/>
              </w:tabs>
              <w:spacing w:after="0" w:line="240" w:lineRule="auto"/>
              <w:ind w:left="0" w:firstLine="0"/>
              <w:rPr>
                <w:sz w:val="20"/>
                <w:szCs w:val="20"/>
              </w:rPr>
            </w:pPr>
          </w:p>
        </w:tc>
        <w:tc>
          <w:tcPr>
            <w:tcW w:w="4660" w:type="dxa"/>
            <w:shd w:val="clear" w:color="auto" w:fill="auto"/>
          </w:tcPr>
          <w:p w:rsidR="00930B47" w:rsidRPr="00BB40D3" w:rsidRDefault="00930B47" w:rsidP="00884CC8">
            <w:pPr>
              <w:spacing w:after="0" w:line="240" w:lineRule="auto"/>
              <w:rPr>
                <w:color w:val="000000"/>
                <w:sz w:val="20"/>
                <w:szCs w:val="20"/>
              </w:rPr>
            </w:pPr>
            <w:r w:rsidRPr="00BB40D3">
              <w:rPr>
                <w:color w:val="000000"/>
                <w:sz w:val="20"/>
                <w:szCs w:val="20"/>
              </w:rPr>
              <w:t>Несоблюдение порядка заполнения, выдачи, хранения и учета документов государственного образца об образовании</w:t>
            </w:r>
          </w:p>
        </w:tc>
        <w:tc>
          <w:tcPr>
            <w:tcW w:w="568" w:type="dxa"/>
          </w:tcPr>
          <w:p w:rsidR="00930B47" w:rsidRPr="000077B2" w:rsidRDefault="00930B47" w:rsidP="00884CC8">
            <w:pPr>
              <w:spacing w:after="0" w:line="240" w:lineRule="auto"/>
              <w:rPr>
                <w:sz w:val="20"/>
                <w:szCs w:val="20"/>
              </w:rPr>
            </w:pPr>
            <w:r w:rsidRPr="000077B2">
              <w:rPr>
                <w:sz w:val="20"/>
                <w:szCs w:val="20"/>
              </w:rPr>
              <w:t>0,00</w:t>
            </w:r>
          </w:p>
        </w:tc>
        <w:tc>
          <w:tcPr>
            <w:tcW w:w="850" w:type="dxa"/>
            <w:shd w:val="clear" w:color="auto" w:fill="auto"/>
            <w:noWrap/>
          </w:tcPr>
          <w:p w:rsidR="00930B47" w:rsidRPr="000077B2" w:rsidRDefault="00930B47" w:rsidP="00884CC8">
            <w:pPr>
              <w:spacing w:after="0" w:line="240" w:lineRule="auto"/>
              <w:rPr>
                <w:sz w:val="20"/>
                <w:szCs w:val="20"/>
              </w:rPr>
            </w:pPr>
            <w:r w:rsidRPr="000077B2">
              <w:rPr>
                <w:sz w:val="20"/>
                <w:szCs w:val="20"/>
              </w:rPr>
              <w:t>0,00</w:t>
            </w:r>
          </w:p>
        </w:tc>
        <w:tc>
          <w:tcPr>
            <w:tcW w:w="851" w:type="dxa"/>
          </w:tcPr>
          <w:p w:rsidR="00930B47" w:rsidRPr="000077B2" w:rsidRDefault="00930B47" w:rsidP="00884CC8">
            <w:pPr>
              <w:spacing w:after="0" w:line="240" w:lineRule="auto"/>
              <w:rPr>
                <w:sz w:val="20"/>
                <w:szCs w:val="20"/>
              </w:rPr>
            </w:pPr>
            <w:r w:rsidRPr="000077B2">
              <w:rPr>
                <w:sz w:val="20"/>
                <w:szCs w:val="20"/>
              </w:rPr>
              <w:t>0,00</w:t>
            </w:r>
          </w:p>
        </w:tc>
        <w:tc>
          <w:tcPr>
            <w:tcW w:w="850" w:type="dxa"/>
          </w:tcPr>
          <w:p w:rsidR="00930B47" w:rsidRPr="000077B2" w:rsidRDefault="00930B47" w:rsidP="00884CC8">
            <w:pPr>
              <w:spacing w:after="0" w:line="240" w:lineRule="auto"/>
              <w:rPr>
                <w:sz w:val="20"/>
                <w:szCs w:val="20"/>
              </w:rPr>
            </w:pPr>
            <w:r w:rsidRPr="000077B2">
              <w:rPr>
                <w:sz w:val="20"/>
                <w:szCs w:val="20"/>
              </w:rPr>
              <w:t>9,65</w:t>
            </w:r>
          </w:p>
        </w:tc>
        <w:tc>
          <w:tcPr>
            <w:tcW w:w="992" w:type="dxa"/>
          </w:tcPr>
          <w:p w:rsidR="00930B47" w:rsidRPr="000077B2" w:rsidRDefault="00930B47" w:rsidP="00884CC8">
            <w:pPr>
              <w:spacing w:after="0" w:line="240" w:lineRule="auto"/>
              <w:rPr>
                <w:sz w:val="20"/>
                <w:szCs w:val="20"/>
              </w:rPr>
            </w:pPr>
            <w:r w:rsidRPr="000077B2">
              <w:rPr>
                <w:sz w:val="20"/>
                <w:szCs w:val="20"/>
              </w:rPr>
              <w:t>0,00</w:t>
            </w:r>
          </w:p>
        </w:tc>
        <w:tc>
          <w:tcPr>
            <w:tcW w:w="851" w:type="dxa"/>
          </w:tcPr>
          <w:p w:rsidR="00930B47" w:rsidRPr="000077B2" w:rsidRDefault="00930B47" w:rsidP="00884CC8">
            <w:pPr>
              <w:spacing w:after="0" w:line="240" w:lineRule="auto"/>
              <w:rPr>
                <w:sz w:val="20"/>
                <w:szCs w:val="20"/>
              </w:rPr>
            </w:pPr>
            <w:r w:rsidRPr="000077B2">
              <w:rPr>
                <w:sz w:val="20"/>
                <w:szCs w:val="20"/>
              </w:rPr>
              <w:t>0,00</w:t>
            </w:r>
          </w:p>
        </w:tc>
      </w:tr>
      <w:tr w:rsidR="00930B47" w:rsidRPr="007414F3" w:rsidTr="008B66EF">
        <w:trPr>
          <w:cantSplit/>
          <w:trHeight w:val="300"/>
        </w:trPr>
        <w:tc>
          <w:tcPr>
            <w:tcW w:w="600" w:type="dxa"/>
            <w:shd w:val="clear" w:color="auto" w:fill="auto"/>
            <w:noWrap/>
          </w:tcPr>
          <w:p w:rsidR="00930B47" w:rsidRPr="00944C4A" w:rsidRDefault="00930B47" w:rsidP="00884CC8">
            <w:pPr>
              <w:pStyle w:val="a3"/>
              <w:numPr>
                <w:ilvl w:val="0"/>
                <w:numId w:val="4"/>
              </w:numPr>
              <w:tabs>
                <w:tab w:val="left" w:pos="49"/>
                <w:tab w:val="left" w:pos="191"/>
              </w:tabs>
              <w:spacing w:after="0" w:line="240" w:lineRule="auto"/>
              <w:ind w:left="0" w:firstLine="0"/>
              <w:rPr>
                <w:sz w:val="20"/>
                <w:szCs w:val="20"/>
              </w:rPr>
            </w:pPr>
          </w:p>
        </w:tc>
        <w:tc>
          <w:tcPr>
            <w:tcW w:w="4660" w:type="dxa"/>
            <w:shd w:val="clear" w:color="auto" w:fill="auto"/>
          </w:tcPr>
          <w:p w:rsidR="00930B47" w:rsidRPr="00BB40D3" w:rsidRDefault="00930B47" w:rsidP="00884CC8">
            <w:pPr>
              <w:spacing w:after="0" w:line="240" w:lineRule="auto"/>
              <w:rPr>
                <w:color w:val="000000"/>
                <w:sz w:val="20"/>
                <w:szCs w:val="20"/>
              </w:rPr>
            </w:pPr>
            <w:r w:rsidRPr="00BB40D3">
              <w:rPr>
                <w:color w:val="000000"/>
                <w:sz w:val="20"/>
                <w:szCs w:val="20"/>
              </w:rPr>
              <w:t>Нарушение прав работников образовательных организаций на участие в управлении образовательной организацией</w:t>
            </w:r>
          </w:p>
        </w:tc>
        <w:tc>
          <w:tcPr>
            <w:tcW w:w="568" w:type="dxa"/>
          </w:tcPr>
          <w:p w:rsidR="00930B47" w:rsidRPr="000077B2" w:rsidRDefault="00930B47" w:rsidP="00884CC8">
            <w:pPr>
              <w:spacing w:after="0" w:line="240" w:lineRule="auto"/>
              <w:rPr>
                <w:sz w:val="20"/>
                <w:szCs w:val="20"/>
              </w:rPr>
            </w:pPr>
            <w:r w:rsidRPr="000077B2">
              <w:rPr>
                <w:sz w:val="20"/>
                <w:szCs w:val="20"/>
              </w:rPr>
              <w:t>0,00</w:t>
            </w:r>
          </w:p>
        </w:tc>
        <w:tc>
          <w:tcPr>
            <w:tcW w:w="850" w:type="dxa"/>
            <w:shd w:val="clear" w:color="auto" w:fill="auto"/>
            <w:noWrap/>
          </w:tcPr>
          <w:p w:rsidR="00930B47" w:rsidRPr="000077B2" w:rsidRDefault="00930B47" w:rsidP="00884CC8">
            <w:pPr>
              <w:spacing w:after="0" w:line="240" w:lineRule="auto"/>
              <w:rPr>
                <w:sz w:val="20"/>
                <w:szCs w:val="20"/>
              </w:rPr>
            </w:pPr>
            <w:r w:rsidRPr="000077B2">
              <w:rPr>
                <w:sz w:val="20"/>
                <w:szCs w:val="20"/>
              </w:rPr>
              <w:t>4,84</w:t>
            </w:r>
          </w:p>
        </w:tc>
        <w:tc>
          <w:tcPr>
            <w:tcW w:w="851" w:type="dxa"/>
          </w:tcPr>
          <w:p w:rsidR="00930B47" w:rsidRPr="000077B2" w:rsidRDefault="00930B47" w:rsidP="00884CC8">
            <w:pPr>
              <w:spacing w:after="0" w:line="240" w:lineRule="auto"/>
              <w:rPr>
                <w:sz w:val="20"/>
                <w:szCs w:val="20"/>
              </w:rPr>
            </w:pPr>
            <w:r w:rsidRPr="000077B2">
              <w:rPr>
                <w:sz w:val="20"/>
                <w:szCs w:val="20"/>
              </w:rPr>
              <w:t>0,00</w:t>
            </w:r>
          </w:p>
        </w:tc>
        <w:tc>
          <w:tcPr>
            <w:tcW w:w="850" w:type="dxa"/>
          </w:tcPr>
          <w:p w:rsidR="00930B47" w:rsidRPr="000077B2" w:rsidRDefault="00930B47" w:rsidP="00884CC8">
            <w:pPr>
              <w:spacing w:after="0" w:line="240" w:lineRule="auto"/>
              <w:rPr>
                <w:sz w:val="20"/>
                <w:szCs w:val="20"/>
              </w:rPr>
            </w:pPr>
            <w:r w:rsidRPr="000077B2">
              <w:rPr>
                <w:sz w:val="20"/>
                <w:szCs w:val="20"/>
              </w:rPr>
              <w:t>3,49</w:t>
            </w:r>
          </w:p>
        </w:tc>
        <w:tc>
          <w:tcPr>
            <w:tcW w:w="992" w:type="dxa"/>
          </w:tcPr>
          <w:p w:rsidR="00930B47" w:rsidRPr="000077B2" w:rsidRDefault="00930B47" w:rsidP="00884CC8">
            <w:pPr>
              <w:spacing w:after="0" w:line="240" w:lineRule="auto"/>
              <w:rPr>
                <w:sz w:val="20"/>
                <w:szCs w:val="20"/>
              </w:rPr>
            </w:pPr>
            <w:r w:rsidRPr="000077B2">
              <w:rPr>
                <w:sz w:val="20"/>
                <w:szCs w:val="20"/>
              </w:rPr>
              <w:t>0,00</w:t>
            </w:r>
          </w:p>
        </w:tc>
        <w:tc>
          <w:tcPr>
            <w:tcW w:w="851" w:type="dxa"/>
          </w:tcPr>
          <w:p w:rsidR="00930B47" w:rsidRPr="000077B2" w:rsidRDefault="00930B47" w:rsidP="00884CC8">
            <w:pPr>
              <w:spacing w:after="0" w:line="240" w:lineRule="auto"/>
              <w:rPr>
                <w:sz w:val="20"/>
                <w:szCs w:val="20"/>
              </w:rPr>
            </w:pPr>
            <w:r w:rsidRPr="000077B2">
              <w:rPr>
                <w:sz w:val="20"/>
                <w:szCs w:val="20"/>
              </w:rPr>
              <w:t>0,00</w:t>
            </w:r>
          </w:p>
        </w:tc>
      </w:tr>
      <w:tr w:rsidR="00930B47" w:rsidRPr="007414F3" w:rsidTr="008B66EF">
        <w:trPr>
          <w:cantSplit/>
          <w:trHeight w:val="300"/>
        </w:trPr>
        <w:tc>
          <w:tcPr>
            <w:tcW w:w="600" w:type="dxa"/>
            <w:shd w:val="clear" w:color="auto" w:fill="auto"/>
            <w:noWrap/>
          </w:tcPr>
          <w:p w:rsidR="00930B47" w:rsidRPr="00944C4A" w:rsidRDefault="00930B47" w:rsidP="00884CC8">
            <w:pPr>
              <w:pStyle w:val="a3"/>
              <w:numPr>
                <w:ilvl w:val="0"/>
                <w:numId w:val="4"/>
              </w:numPr>
              <w:tabs>
                <w:tab w:val="left" w:pos="49"/>
                <w:tab w:val="left" w:pos="191"/>
              </w:tabs>
              <w:spacing w:after="0" w:line="240" w:lineRule="auto"/>
              <w:ind w:left="0" w:firstLine="0"/>
              <w:rPr>
                <w:sz w:val="20"/>
                <w:szCs w:val="20"/>
              </w:rPr>
            </w:pPr>
          </w:p>
        </w:tc>
        <w:tc>
          <w:tcPr>
            <w:tcW w:w="4660" w:type="dxa"/>
            <w:shd w:val="clear" w:color="auto" w:fill="auto"/>
          </w:tcPr>
          <w:p w:rsidR="00930B47" w:rsidRPr="00BB40D3" w:rsidRDefault="00930B47" w:rsidP="00884CC8">
            <w:pPr>
              <w:spacing w:after="0" w:line="240" w:lineRule="auto"/>
              <w:rPr>
                <w:color w:val="000000"/>
                <w:sz w:val="20"/>
                <w:szCs w:val="20"/>
              </w:rPr>
            </w:pPr>
            <w:r w:rsidRPr="00BB40D3">
              <w:rPr>
                <w:color w:val="000000"/>
                <w:sz w:val="20"/>
                <w:szCs w:val="20"/>
              </w:rPr>
              <w:t>Нарушение прав работников образовательных организаций   при проведении аттестации</w:t>
            </w:r>
          </w:p>
        </w:tc>
        <w:tc>
          <w:tcPr>
            <w:tcW w:w="568" w:type="dxa"/>
          </w:tcPr>
          <w:p w:rsidR="00930B47" w:rsidRPr="000077B2" w:rsidRDefault="00930B47" w:rsidP="00884CC8">
            <w:pPr>
              <w:spacing w:after="0" w:line="240" w:lineRule="auto"/>
              <w:rPr>
                <w:sz w:val="20"/>
                <w:szCs w:val="20"/>
              </w:rPr>
            </w:pPr>
            <w:r w:rsidRPr="000077B2">
              <w:rPr>
                <w:sz w:val="20"/>
                <w:szCs w:val="20"/>
              </w:rPr>
              <w:t>0,87</w:t>
            </w:r>
          </w:p>
        </w:tc>
        <w:tc>
          <w:tcPr>
            <w:tcW w:w="850" w:type="dxa"/>
            <w:shd w:val="clear" w:color="auto" w:fill="auto"/>
            <w:noWrap/>
          </w:tcPr>
          <w:p w:rsidR="00930B47" w:rsidRPr="000077B2" w:rsidRDefault="00930B47" w:rsidP="00884CC8">
            <w:pPr>
              <w:spacing w:after="0" w:line="240" w:lineRule="auto"/>
              <w:rPr>
                <w:sz w:val="20"/>
                <w:szCs w:val="20"/>
              </w:rPr>
            </w:pPr>
            <w:r w:rsidRPr="000077B2">
              <w:rPr>
                <w:sz w:val="20"/>
                <w:szCs w:val="20"/>
              </w:rPr>
              <w:t>3,54</w:t>
            </w:r>
          </w:p>
        </w:tc>
        <w:tc>
          <w:tcPr>
            <w:tcW w:w="851" w:type="dxa"/>
          </w:tcPr>
          <w:p w:rsidR="00930B47" w:rsidRPr="000077B2" w:rsidRDefault="00930B47" w:rsidP="00884CC8">
            <w:pPr>
              <w:spacing w:after="0" w:line="240" w:lineRule="auto"/>
              <w:rPr>
                <w:sz w:val="20"/>
                <w:szCs w:val="20"/>
              </w:rPr>
            </w:pPr>
            <w:r w:rsidRPr="000077B2">
              <w:rPr>
                <w:sz w:val="20"/>
                <w:szCs w:val="20"/>
              </w:rPr>
              <w:t>4,93</w:t>
            </w:r>
          </w:p>
        </w:tc>
        <w:tc>
          <w:tcPr>
            <w:tcW w:w="850" w:type="dxa"/>
          </w:tcPr>
          <w:p w:rsidR="00930B47" w:rsidRPr="000077B2" w:rsidRDefault="00930B47" w:rsidP="00884CC8">
            <w:pPr>
              <w:spacing w:after="0" w:line="240" w:lineRule="auto"/>
              <w:rPr>
                <w:sz w:val="20"/>
                <w:szCs w:val="20"/>
              </w:rPr>
            </w:pPr>
            <w:r w:rsidRPr="000077B2">
              <w:rPr>
                <w:sz w:val="20"/>
                <w:szCs w:val="20"/>
              </w:rPr>
              <w:t>1,07</w:t>
            </w:r>
          </w:p>
        </w:tc>
        <w:tc>
          <w:tcPr>
            <w:tcW w:w="992" w:type="dxa"/>
          </w:tcPr>
          <w:p w:rsidR="00930B47" w:rsidRPr="000077B2" w:rsidRDefault="00930B47" w:rsidP="00884CC8">
            <w:pPr>
              <w:spacing w:after="0" w:line="240" w:lineRule="auto"/>
              <w:rPr>
                <w:sz w:val="20"/>
                <w:szCs w:val="20"/>
              </w:rPr>
            </w:pPr>
            <w:r w:rsidRPr="000077B2">
              <w:rPr>
                <w:sz w:val="20"/>
                <w:szCs w:val="20"/>
              </w:rPr>
              <w:t>0,00</w:t>
            </w:r>
          </w:p>
        </w:tc>
        <w:tc>
          <w:tcPr>
            <w:tcW w:w="851" w:type="dxa"/>
          </w:tcPr>
          <w:p w:rsidR="00930B47" w:rsidRPr="000077B2" w:rsidRDefault="00930B47" w:rsidP="00884CC8">
            <w:pPr>
              <w:spacing w:after="0" w:line="240" w:lineRule="auto"/>
              <w:rPr>
                <w:sz w:val="20"/>
                <w:szCs w:val="20"/>
              </w:rPr>
            </w:pPr>
            <w:r w:rsidRPr="000077B2">
              <w:rPr>
                <w:sz w:val="20"/>
                <w:szCs w:val="20"/>
              </w:rPr>
              <w:t>11,67</w:t>
            </w:r>
          </w:p>
        </w:tc>
      </w:tr>
      <w:tr w:rsidR="00930B47" w:rsidRPr="007414F3" w:rsidTr="008B66EF">
        <w:trPr>
          <w:cantSplit/>
          <w:trHeight w:val="300"/>
        </w:trPr>
        <w:tc>
          <w:tcPr>
            <w:tcW w:w="600" w:type="dxa"/>
            <w:shd w:val="clear" w:color="auto" w:fill="auto"/>
            <w:noWrap/>
          </w:tcPr>
          <w:p w:rsidR="00930B47" w:rsidRPr="00944C4A" w:rsidRDefault="00930B47" w:rsidP="00884CC8">
            <w:pPr>
              <w:pStyle w:val="a3"/>
              <w:numPr>
                <w:ilvl w:val="0"/>
                <w:numId w:val="4"/>
              </w:numPr>
              <w:tabs>
                <w:tab w:val="left" w:pos="49"/>
                <w:tab w:val="left" w:pos="191"/>
              </w:tabs>
              <w:spacing w:after="0" w:line="240" w:lineRule="auto"/>
              <w:ind w:left="0" w:firstLine="0"/>
              <w:rPr>
                <w:sz w:val="20"/>
                <w:szCs w:val="20"/>
              </w:rPr>
            </w:pPr>
          </w:p>
        </w:tc>
        <w:tc>
          <w:tcPr>
            <w:tcW w:w="4660" w:type="dxa"/>
            <w:shd w:val="clear" w:color="auto" w:fill="auto"/>
          </w:tcPr>
          <w:p w:rsidR="00930B47" w:rsidRPr="00BB40D3" w:rsidRDefault="00930B47" w:rsidP="00884CC8">
            <w:pPr>
              <w:spacing w:after="0" w:line="240" w:lineRule="auto"/>
              <w:rPr>
                <w:color w:val="000000"/>
                <w:sz w:val="20"/>
                <w:szCs w:val="20"/>
              </w:rPr>
            </w:pPr>
            <w:r w:rsidRPr="00BB40D3">
              <w:rPr>
                <w:color w:val="000000"/>
                <w:sz w:val="20"/>
                <w:szCs w:val="20"/>
              </w:rPr>
              <w:t>Нарушение прав родителей (законных представителей) обучающихся и воспитанников в части ознакомления с уставом образовательной организации, лицензией на осуществление образовательной деятельности, со свидетельством о государственной аккредитации образовательной организации, основными образовательными программами и другими документами, регламентирующими организацию образовательного процесса</w:t>
            </w:r>
          </w:p>
        </w:tc>
        <w:tc>
          <w:tcPr>
            <w:tcW w:w="568" w:type="dxa"/>
          </w:tcPr>
          <w:p w:rsidR="00930B47" w:rsidRPr="000077B2" w:rsidRDefault="00930B47" w:rsidP="00884CC8">
            <w:pPr>
              <w:spacing w:after="0" w:line="240" w:lineRule="auto"/>
              <w:rPr>
                <w:sz w:val="20"/>
                <w:szCs w:val="20"/>
              </w:rPr>
            </w:pPr>
            <w:r w:rsidRPr="000077B2">
              <w:rPr>
                <w:sz w:val="20"/>
                <w:szCs w:val="20"/>
              </w:rPr>
              <w:t>0,17</w:t>
            </w:r>
          </w:p>
        </w:tc>
        <w:tc>
          <w:tcPr>
            <w:tcW w:w="850" w:type="dxa"/>
            <w:shd w:val="clear" w:color="auto" w:fill="auto"/>
            <w:noWrap/>
          </w:tcPr>
          <w:p w:rsidR="00930B47" w:rsidRPr="000077B2" w:rsidRDefault="00930B47" w:rsidP="00884CC8">
            <w:pPr>
              <w:spacing w:after="0" w:line="240" w:lineRule="auto"/>
              <w:rPr>
                <w:sz w:val="20"/>
                <w:szCs w:val="20"/>
              </w:rPr>
            </w:pPr>
            <w:r w:rsidRPr="000077B2">
              <w:rPr>
                <w:sz w:val="20"/>
                <w:szCs w:val="20"/>
              </w:rPr>
              <w:t>0,61</w:t>
            </w:r>
          </w:p>
        </w:tc>
        <w:tc>
          <w:tcPr>
            <w:tcW w:w="851" w:type="dxa"/>
          </w:tcPr>
          <w:p w:rsidR="00930B47" w:rsidRPr="000077B2" w:rsidRDefault="00930B47" w:rsidP="00884CC8">
            <w:pPr>
              <w:spacing w:after="0" w:line="240" w:lineRule="auto"/>
              <w:rPr>
                <w:sz w:val="20"/>
                <w:szCs w:val="20"/>
              </w:rPr>
            </w:pPr>
            <w:r w:rsidRPr="000077B2">
              <w:rPr>
                <w:sz w:val="20"/>
                <w:szCs w:val="20"/>
              </w:rPr>
              <w:t>2,77</w:t>
            </w:r>
          </w:p>
        </w:tc>
        <w:tc>
          <w:tcPr>
            <w:tcW w:w="850" w:type="dxa"/>
          </w:tcPr>
          <w:p w:rsidR="00930B47" w:rsidRPr="000077B2" w:rsidRDefault="00930B47" w:rsidP="00884CC8">
            <w:pPr>
              <w:spacing w:after="0" w:line="240" w:lineRule="auto"/>
              <w:rPr>
                <w:sz w:val="20"/>
                <w:szCs w:val="20"/>
              </w:rPr>
            </w:pPr>
            <w:r w:rsidRPr="000077B2">
              <w:rPr>
                <w:sz w:val="20"/>
                <w:szCs w:val="20"/>
              </w:rPr>
              <w:t>0,54</w:t>
            </w:r>
          </w:p>
        </w:tc>
        <w:tc>
          <w:tcPr>
            <w:tcW w:w="992" w:type="dxa"/>
          </w:tcPr>
          <w:p w:rsidR="00930B47" w:rsidRPr="000077B2" w:rsidRDefault="00930B47" w:rsidP="00884CC8">
            <w:pPr>
              <w:spacing w:after="0" w:line="240" w:lineRule="auto"/>
              <w:rPr>
                <w:sz w:val="20"/>
                <w:szCs w:val="20"/>
              </w:rPr>
            </w:pPr>
            <w:r w:rsidRPr="000077B2">
              <w:rPr>
                <w:sz w:val="20"/>
                <w:szCs w:val="20"/>
              </w:rPr>
              <w:t>2,63</w:t>
            </w:r>
          </w:p>
        </w:tc>
        <w:tc>
          <w:tcPr>
            <w:tcW w:w="851" w:type="dxa"/>
          </w:tcPr>
          <w:p w:rsidR="00930B47" w:rsidRPr="000077B2" w:rsidRDefault="00930B47" w:rsidP="00884CC8">
            <w:pPr>
              <w:spacing w:after="0" w:line="240" w:lineRule="auto"/>
              <w:rPr>
                <w:sz w:val="20"/>
                <w:szCs w:val="20"/>
              </w:rPr>
            </w:pPr>
            <w:r w:rsidRPr="000077B2">
              <w:rPr>
                <w:sz w:val="20"/>
                <w:szCs w:val="20"/>
              </w:rPr>
              <w:t>1,67</w:t>
            </w:r>
          </w:p>
        </w:tc>
      </w:tr>
      <w:tr w:rsidR="00930B47" w:rsidRPr="007414F3" w:rsidTr="008B66EF">
        <w:trPr>
          <w:cantSplit/>
          <w:trHeight w:val="300"/>
        </w:trPr>
        <w:tc>
          <w:tcPr>
            <w:tcW w:w="600" w:type="dxa"/>
            <w:shd w:val="clear" w:color="auto" w:fill="auto"/>
            <w:noWrap/>
          </w:tcPr>
          <w:p w:rsidR="00930B47" w:rsidRPr="00944C4A" w:rsidRDefault="00930B47" w:rsidP="00884CC8">
            <w:pPr>
              <w:pStyle w:val="a3"/>
              <w:numPr>
                <w:ilvl w:val="0"/>
                <w:numId w:val="4"/>
              </w:numPr>
              <w:tabs>
                <w:tab w:val="left" w:pos="49"/>
                <w:tab w:val="left" w:pos="191"/>
              </w:tabs>
              <w:spacing w:after="0" w:line="240" w:lineRule="auto"/>
              <w:ind w:left="0" w:firstLine="0"/>
              <w:rPr>
                <w:sz w:val="20"/>
                <w:szCs w:val="20"/>
              </w:rPr>
            </w:pPr>
          </w:p>
        </w:tc>
        <w:tc>
          <w:tcPr>
            <w:tcW w:w="4660" w:type="dxa"/>
            <w:shd w:val="clear" w:color="auto" w:fill="auto"/>
          </w:tcPr>
          <w:p w:rsidR="00930B47" w:rsidRPr="00BB40D3" w:rsidRDefault="00930B47" w:rsidP="00884CC8">
            <w:pPr>
              <w:spacing w:after="0" w:line="240" w:lineRule="auto"/>
              <w:rPr>
                <w:color w:val="000000"/>
                <w:sz w:val="20"/>
                <w:szCs w:val="20"/>
              </w:rPr>
            </w:pPr>
            <w:r w:rsidRPr="00BB40D3">
              <w:rPr>
                <w:color w:val="000000"/>
                <w:sz w:val="20"/>
                <w:szCs w:val="20"/>
              </w:rPr>
              <w:t>Нарушения обязательных требований законодательства Российской Федерации, связанные с размещением информации на официальном сайте</w:t>
            </w:r>
          </w:p>
        </w:tc>
        <w:tc>
          <w:tcPr>
            <w:tcW w:w="568" w:type="dxa"/>
          </w:tcPr>
          <w:p w:rsidR="00930B47" w:rsidRPr="000077B2" w:rsidRDefault="00930B47" w:rsidP="00884CC8">
            <w:pPr>
              <w:spacing w:after="0" w:line="240" w:lineRule="auto"/>
              <w:rPr>
                <w:sz w:val="20"/>
                <w:szCs w:val="20"/>
              </w:rPr>
            </w:pPr>
            <w:r w:rsidRPr="000077B2">
              <w:rPr>
                <w:sz w:val="20"/>
                <w:szCs w:val="20"/>
              </w:rPr>
              <w:t>2,90</w:t>
            </w:r>
          </w:p>
        </w:tc>
        <w:tc>
          <w:tcPr>
            <w:tcW w:w="850" w:type="dxa"/>
            <w:shd w:val="clear" w:color="auto" w:fill="auto"/>
            <w:noWrap/>
          </w:tcPr>
          <w:p w:rsidR="00930B47" w:rsidRPr="000077B2" w:rsidRDefault="00930B47" w:rsidP="00884CC8">
            <w:pPr>
              <w:spacing w:after="0" w:line="240" w:lineRule="auto"/>
              <w:rPr>
                <w:sz w:val="20"/>
                <w:szCs w:val="20"/>
              </w:rPr>
            </w:pPr>
            <w:r w:rsidRPr="000077B2">
              <w:rPr>
                <w:sz w:val="20"/>
                <w:szCs w:val="20"/>
              </w:rPr>
              <w:t>0,75</w:t>
            </w:r>
          </w:p>
        </w:tc>
        <w:tc>
          <w:tcPr>
            <w:tcW w:w="851" w:type="dxa"/>
          </w:tcPr>
          <w:p w:rsidR="00930B47" w:rsidRPr="000077B2" w:rsidRDefault="00930B47" w:rsidP="00884CC8">
            <w:pPr>
              <w:spacing w:after="0" w:line="240" w:lineRule="auto"/>
              <w:rPr>
                <w:sz w:val="20"/>
                <w:szCs w:val="20"/>
              </w:rPr>
            </w:pPr>
            <w:r w:rsidRPr="000077B2">
              <w:rPr>
                <w:sz w:val="20"/>
                <w:szCs w:val="20"/>
              </w:rPr>
              <w:t>0,00</w:t>
            </w:r>
          </w:p>
        </w:tc>
        <w:tc>
          <w:tcPr>
            <w:tcW w:w="850" w:type="dxa"/>
          </w:tcPr>
          <w:p w:rsidR="00930B47" w:rsidRPr="000077B2" w:rsidRDefault="00930B47" w:rsidP="00884CC8">
            <w:pPr>
              <w:spacing w:after="0" w:line="240" w:lineRule="auto"/>
              <w:rPr>
                <w:sz w:val="20"/>
                <w:szCs w:val="20"/>
              </w:rPr>
            </w:pPr>
            <w:r w:rsidRPr="000077B2">
              <w:rPr>
                <w:sz w:val="20"/>
                <w:szCs w:val="20"/>
              </w:rPr>
              <w:t>0,00</w:t>
            </w:r>
          </w:p>
        </w:tc>
        <w:tc>
          <w:tcPr>
            <w:tcW w:w="992" w:type="dxa"/>
          </w:tcPr>
          <w:p w:rsidR="00930B47" w:rsidRPr="000077B2" w:rsidRDefault="00930B47" w:rsidP="00884CC8">
            <w:pPr>
              <w:spacing w:after="0" w:line="240" w:lineRule="auto"/>
              <w:rPr>
                <w:sz w:val="20"/>
                <w:szCs w:val="20"/>
              </w:rPr>
            </w:pPr>
            <w:r w:rsidRPr="000077B2">
              <w:rPr>
                <w:sz w:val="20"/>
                <w:szCs w:val="20"/>
              </w:rPr>
              <w:t>0,00</w:t>
            </w:r>
          </w:p>
        </w:tc>
        <w:tc>
          <w:tcPr>
            <w:tcW w:w="851" w:type="dxa"/>
          </w:tcPr>
          <w:p w:rsidR="00930B47" w:rsidRPr="000077B2" w:rsidRDefault="00930B47" w:rsidP="00884CC8">
            <w:pPr>
              <w:spacing w:after="0" w:line="240" w:lineRule="auto"/>
              <w:rPr>
                <w:sz w:val="20"/>
                <w:szCs w:val="20"/>
              </w:rPr>
            </w:pPr>
            <w:r w:rsidRPr="000077B2">
              <w:rPr>
                <w:sz w:val="20"/>
                <w:szCs w:val="20"/>
              </w:rPr>
              <w:t>0,00</w:t>
            </w:r>
          </w:p>
        </w:tc>
      </w:tr>
      <w:tr w:rsidR="00930B47" w:rsidRPr="007414F3" w:rsidTr="008B66EF">
        <w:trPr>
          <w:cantSplit/>
          <w:trHeight w:val="300"/>
        </w:trPr>
        <w:tc>
          <w:tcPr>
            <w:tcW w:w="600" w:type="dxa"/>
            <w:shd w:val="clear" w:color="auto" w:fill="auto"/>
            <w:noWrap/>
          </w:tcPr>
          <w:p w:rsidR="00930B47" w:rsidRPr="00944C4A" w:rsidRDefault="00930B47" w:rsidP="00884CC8">
            <w:pPr>
              <w:pStyle w:val="a3"/>
              <w:numPr>
                <w:ilvl w:val="0"/>
                <w:numId w:val="4"/>
              </w:numPr>
              <w:tabs>
                <w:tab w:val="left" w:pos="49"/>
                <w:tab w:val="left" w:pos="191"/>
              </w:tabs>
              <w:spacing w:after="0" w:line="240" w:lineRule="auto"/>
              <w:ind w:left="0" w:firstLine="0"/>
              <w:rPr>
                <w:sz w:val="20"/>
                <w:szCs w:val="20"/>
              </w:rPr>
            </w:pPr>
          </w:p>
        </w:tc>
        <w:tc>
          <w:tcPr>
            <w:tcW w:w="4660" w:type="dxa"/>
            <w:shd w:val="clear" w:color="auto" w:fill="auto"/>
          </w:tcPr>
          <w:p w:rsidR="00930B47" w:rsidRPr="00BB40D3" w:rsidRDefault="00930B47" w:rsidP="00884CC8">
            <w:pPr>
              <w:spacing w:after="0" w:line="240" w:lineRule="auto"/>
              <w:rPr>
                <w:color w:val="000000"/>
                <w:sz w:val="20"/>
                <w:szCs w:val="20"/>
              </w:rPr>
            </w:pPr>
            <w:r w:rsidRPr="00BB40D3">
              <w:rPr>
                <w:color w:val="000000"/>
                <w:sz w:val="20"/>
                <w:szCs w:val="20"/>
              </w:rPr>
              <w:t>Нарушение правил оказания платных образовательных услуг</w:t>
            </w:r>
          </w:p>
        </w:tc>
        <w:tc>
          <w:tcPr>
            <w:tcW w:w="568" w:type="dxa"/>
          </w:tcPr>
          <w:p w:rsidR="00930B47" w:rsidRPr="000077B2" w:rsidRDefault="00930B47" w:rsidP="00884CC8">
            <w:pPr>
              <w:spacing w:after="0" w:line="240" w:lineRule="auto"/>
              <w:rPr>
                <w:sz w:val="20"/>
                <w:szCs w:val="20"/>
              </w:rPr>
            </w:pPr>
            <w:r w:rsidRPr="000077B2">
              <w:rPr>
                <w:sz w:val="20"/>
                <w:szCs w:val="20"/>
              </w:rPr>
              <w:t>17,79</w:t>
            </w:r>
          </w:p>
        </w:tc>
        <w:tc>
          <w:tcPr>
            <w:tcW w:w="850" w:type="dxa"/>
            <w:shd w:val="clear" w:color="auto" w:fill="auto"/>
            <w:noWrap/>
          </w:tcPr>
          <w:p w:rsidR="00930B47" w:rsidRPr="000077B2" w:rsidRDefault="00930B47" w:rsidP="00884CC8">
            <w:pPr>
              <w:spacing w:after="0" w:line="240" w:lineRule="auto"/>
              <w:rPr>
                <w:sz w:val="20"/>
                <w:szCs w:val="20"/>
              </w:rPr>
            </w:pPr>
            <w:r w:rsidRPr="000077B2">
              <w:rPr>
                <w:sz w:val="20"/>
                <w:szCs w:val="20"/>
              </w:rPr>
              <w:t>6,07</w:t>
            </w:r>
          </w:p>
        </w:tc>
        <w:tc>
          <w:tcPr>
            <w:tcW w:w="851" w:type="dxa"/>
          </w:tcPr>
          <w:p w:rsidR="00930B47" w:rsidRPr="000077B2" w:rsidRDefault="00930B47" w:rsidP="00884CC8">
            <w:pPr>
              <w:spacing w:after="0" w:line="240" w:lineRule="auto"/>
              <w:rPr>
                <w:sz w:val="20"/>
                <w:szCs w:val="20"/>
              </w:rPr>
            </w:pPr>
            <w:r w:rsidRPr="000077B2">
              <w:rPr>
                <w:sz w:val="20"/>
                <w:szCs w:val="20"/>
              </w:rPr>
              <w:t>10,94</w:t>
            </w:r>
          </w:p>
        </w:tc>
        <w:tc>
          <w:tcPr>
            <w:tcW w:w="850" w:type="dxa"/>
          </w:tcPr>
          <w:p w:rsidR="00930B47" w:rsidRPr="000077B2" w:rsidRDefault="00930B47" w:rsidP="00884CC8">
            <w:pPr>
              <w:spacing w:after="0" w:line="240" w:lineRule="auto"/>
              <w:rPr>
                <w:sz w:val="20"/>
                <w:szCs w:val="20"/>
              </w:rPr>
            </w:pPr>
            <w:r w:rsidRPr="000077B2">
              <w:rPr>
                <w:sz w:val="20"/>
                <w:szCs w:val="20"/>
              </w:rPr>
              <w:t>7,24</w:t>
            </w:r>
          </w:p>
        </w:tc>
        <w:tc>
          <w:tcPr>
            <w:tcW w:w="992" w:type="dxa"/>
          </w:tcPr>
          <w:p w:rsidR="00930B47" w:rsidRPr="000077B2" w:rsidRDefault="00930B47" w:rsidP="00884CC8">
            <w:pPr>
              <w:spacing w:after="0" w:line="240" w:lineRule="auto"/>
              <w:rPr>
                <w:sz w:val="20"/>
                <w:szCs w:val="20"/>
              </w:rPr>
            </w:pPr>
            <w:r w:rsidRPr="000077B2">
              <w:rPr>
                <w:sz w:val="20"/>
                <w:szCs w:val="20"/>
              </w:rPr>
              <w:t>18,42</w:t>
            </w:r>
          </w:p>
        </w:tc>
        <w:tc>
          <w:tcPr>
            <w:tcW w:w="851" w:type="dxa"/>
          </w:tcPr>
          <w:p w:rsidR="00930B47" w:rsidRPr="000077B2" w:rsidRDefault="00930B47" w:rsidP="00884CC8">
            <w:pPr>
              <w:spacing w:after="0" w:line="240" w:lineRule="auto"/>
              <w:rPr>
                <w:sz w:val="20"/>
                <w:szCs w:val="20"/>
              </w:rPr>
            </w:pPr>
            <w:r w:rsidRPr="000077B2">
              <w:rPr>
                <w:sz w:val="20"/>
                <w:szCs w:val="20"/>
              </w:rPr>
              <w:t>18,33</w:t>
            </w:r>
          </w:p>
        </w:tc>
      </w:tr>
      <w:tr w:rsidR="00930B47" w:rsidRPr="007414F3" w:rsidTr="008B66EF">
        <w:trPr>
          <w:cantSplit/>
          <w:trHeight w:val="300"/>
        </w:trPr>
        <w:tc>
          <w:tcPr>
            <w:tcW w:w="600" w:type="dxa"/>
            <w:shd w:val="clear" w:color="auto" w:fill="auto"/>
            <w:noWrap/>
          </w:tcPr>
          <w:p w:rsidR="00930B47" w:rsidRPr="00944C4A" w:rsidRDefault="00930B47" w:rsidP="00884CC8">
            <w:pPr>
              <w:pStyle w:val="a3"/>
              <w:numPr>
                <w:ilvl w:val="0"/>
                <w:numId w:val="4"/>
              </w:numPr>
              <w:tabs>
                <w:tab w:val="left" w:pos="49"/>
                <w:tab w:val="left" w:pos="191"/>
              </w:tabs>
              <w:spacing w:after="0" w:line="240" w:lineRule="auto"/>
              <w:ind w:left="0" w:firstLine="0"/>
              <w:rPr>
                <w:sz w:val="20"/>
                <w:szCs w:val="20"/>
              </w:rPr>
            </w:pPr>
          </w:p>
        </w:tc>
        <w:tc>
          <w:tcPr>
            <w:tcW w:w="4660" w:type="dxa"/>
            <w:shd w:val="clear" w:color="auto" w:fill="auto"/>
          </w:tcPr>
          <w:p w:rsidR="00930B47" w:rsidRPr="00BB40D3" w:rsidRDefault="00930B47" w:rsidP="00884CC8">
            <w:pPr>
              <w:spacing w:after="0" w:line="240" w:lineRule="auto"/>
              <w:rPr>
                <w:color w:val="000000"/>
                <w:sz w:val="20"/>
                <w:szCs w:val="20"/>
              </w:rPr>
            </w:pPr>
            <w:r w:rsidRPr="00BB40D3">
              <w:rPr>
                <w:color w:val="000000"/>
                <w:sz w:val="20"/>
                <w:szCs w:val="20"/>
              </w:rPr>
              <w:t>Неисполнение предписаний об устранении выявленных нарушений</w:t>
            </w:r>
          </w:p>
        </w:tc>
        <w:tc>
          <w:tcPr>
            <w:tcW w:w="568" w:type="dxa"/>
          </w:tcPr>
          <w:p w:rsidR="00930B47" w:rsidRPr="000077B2" w:rsidRDefault="00930B47" w:rsidP="00884CC8">
            <w:pPr>
              <w:spacing w:after="0" w:line="240" w:lineRule="auto"/>
              <w:rPr>
                <w:sz w:val="20"/>
                <w:szCs w:val="20"/>
              </w:rPr>
            </w:pPr>
            <w:r w:rsidRPr="000077B2">
              <w:rPr>
                <w:sz w:val="20"/>
                <w:szCs w:val="20"/>
              </w:rPr>
              <w:t>0,06</w:t>
            </w:r>
          </w:p>
        </w:tc>
        <w:tc>
          <w:tcPr>
            <w:tcW w:w="850" w:type="dxa"/>
            <w:shd w:val="clear" w:color="auto" w:fill="auto"/>
            <w:noWrap/>
          </w:tcPr>
          <w:p w:rsidR="00930B47" w:rsidRPr="000077B2" w:rsidRDefault="00930B47" w:rsidP="00884CC8">
            <w:pPr>
              <w:spacing w:after="0" w:line="240" w:lineRule="auto"/>
              <w:rPr>
                <w:sz w:val="20"/>
                <w:szCs w:val="20"/>
              </w:rPr>
            </w:pPr>
            <w:r w:rsidRPr="000077B2">
              <w:rPr>
                <w:sz w:val="20"/>
                <w:szCs w:val="20"/>
              </w:rPr>
              <w:t>0,00</w:t>
            </w:r>
          </w:p>
        </w:tc>
        <w:tc>
          <w:tcPr>
            <w:tcW w:w="851" w:type="dxa"/>
          </w:tcPr>
          <w:p w:rsidR="00930B47" w:rsidRPr="000077B2" w:rsidRDefault="00930B47" w:rsidP="00884CC8">
            <w:pPr>
              <w:spacing w:after="0" w:line="240" w:lineRule="auto"/>
              <w:rPr>
                <w:sz w:val="20"/>
                <w:szCs w:val="20"/>
              </w:rPr>
            </w:pPr>
            <w:r w:rsidRPr="000077B2">
              <w:rPr>
                <w:sz w:val="20"/>
                <w:szCs w:val="20"/>
              </w:rPr>
              <w:t>2,00</w:t>
            </w:r>
          </w:p>
        </w:tc>
        <w:tc>
          <w:tcPr>
            <w:tcW w:w="850" w:type="dxa"/>
          </w:tcPr>
          <w:p w:rsidR="00930B47" w:rsidRPr="000077B2" w:rsidRDefault="00930B47" w:rsidP="00884CC8">
            <w:pPr>
              <w:spacing w:after="0" w:line="240" w:lineRule="auto"/>
              <w:rPr>
                <w:sz w:val="20"/>
                <w:szCs w:val="20"/>
              </w:rPr>
            </w:pPr>
            <w:r w:rsidRPr="000077B2">
              <w:rPr>
                <w:sz w:val="20"/>
                <w:szCs w:val="20"/>
              </w:rPr>
              <w:t>5,36</w:t>
            </w:r>
          </w:p>
        </w:tc>
        <w:tc>
          <w:tcPr>
            <w:tcW w:w="992" w:type="dxa"/>
          </w:tcPr>
          <w:p w:rsidR="00930B47" w:rsidRPr="000077B2" w:rsidRDefault="00930B47" w:rsidP="00884CC8">
            <w:pPr>
              <w:spacing w:after="0" w:line="240" w:lineRule="auto"/>
              <w:rPr>
                <w:sz w:val="20"/>
                <w:szCs w:val="20"/>
              </w:rPr>
            </w:pPr>
            <w:r w:rsidRPr="000077B2">
              <w:rPr>
                <w:sz w:val="20"/>
                <w:szCs w:val="20"/>
              </w:rPr>
              <w:t>2,63</w:t>
            </w:r>
          </w:p>
        </w:tc>
        <w:tc>
          <w:tcPr>
            <w:tcW w:w="851" w:type="dxa"/>
          </w:tcPr>
          <w:p w:rsidR="00930B47" w:rsidRPr="000077B2" w:rsidRDefault="00930B47" w:rsidP="00884CC8">
            <w:pPr>
              <w:spacing w:after="0" w:line="240" w:lineRule="auto"/>
              <w:rPr>
                <w:sz w:val="20"/>
                <w:szCs w:val="20"/>
              </w:rPr>
            </w:pPr>
            <w:r w:rsidRPr="000077B2">
              <w:rPr>
                <w:sz w:val="20"/>
                <w:szCs w:val="20"/>
              </w:rPr>
              <w:t>15,00</w:t>
            </w:r>
          </w:p>
        </w:tc>
      </w:tr>
      <w:tr w:rsidR="00930B47" w:rsidRPr="007414F3" w:rsidTr="008B66EF">
        <w:trPr>
          <w:cantSplit/>
          <w:trHeight w:val="300"/>
        </w:trPr>
        <w:tc>
          <w:tcPr>
            <w:tcW w:w="600" w:type="dxa"/>
            <w:shd w:val="clear" w:color="auto" w:fill="auto"/>
            <w:noWrap/>
          </w:tcPr>
          <w:p w:rsidR="00930B47" w:rsidRPr="00944C4A" w:rsidRDefault="00930B47" w:rsidP="00884CC8">
            <w:pPr>
              <w:pStyle w:val="a3"/>
              <w:numPr>
                <w:ilvl w:val="0"/>
                <w:numId w:val="4"/>
              </w:numPr>
              <w:tabs>
                <w:tab w:val="left" w:pos="49"/>
                <w:tab w:val="left" w:pos="191"/>
              </w:tabs>
              <w:spacing w:after="0" w:line="240" w:lineRule="auto"/>
              <w:ind w:left="0" w:firstLine="0"/>
              <w:rPr>
                <w:sz w:val="20"/>
                <w:szCs w:val="20"/>
              </w:rPr>
            </w:pPr>
          </w:p>
        </w:tc>
        <w:tc>
          <w:tcPr>
            <w:tcW w:w="4660" w:type="dxa"/>
            <w:shd w:val="clear" w:color="auto" w:fill="auto"/>
          </w:tcPr>
          <w:p w:rsidR="00930B47" w:rsidRPr="00BB40D3" w:rsidRDefault="00930B47" w:rsidP="00884CC8">
            <w:pPr>
              <w:spacing w:after="0" w:line="240" w:lineRule="auto"/>
              <w:rPr>
                <w:sz w:val="20"/>
                <w:szCs w:val="20"/>
              </w:rPr>
            </w:pPr>
            <w:r w:rsidRPr="00BB40D3">
              <w:rPr>
                <w:sz w:val="20"/>
                <w:szCs w:val="20"/>
              </w:rPr>
              <w:t>Нарушения при оформлении правовых документов индивидуального характера</w:t>
            </w:r>
          </w:p>
        </w:tc>
        <w:tc>
          <w:tcPr>
            <w:tcW w:w="568" w:type="dxa"/>
          </w:tcPr>
          <w:p w:rsidR="00930B47" w:rsidRPr="000077B2" w:rsidRDefault="00930B47" w:rsidP="00884CC8">
            <w:pPr>
              <w:spacing w:after="0" w:line="240" w:lineRule="auto"/>
              <w:rPr>
                <w:sz w:val="20"/>
                <w:szCs w:val="20"/>
              </w:rPr>
            </w:pPr>
            <w:r w:rsidRPr="000077B2">
              <w:rPr>
                <w:sz w:val="20"/>
                <w:szCs w:val="20"/>
              </w:rPr>
              <w:t>1,62</w:t>
            </w:r>
          </w:p>
        </w:tc>
        <w:tc>
          <w:tcPr>
            <w:tcW w:w="850" w:type="dxa"/>
            <w:shd w:val="clear" w:color="auto" w:fill="auto"/>
            <w:noWrap/>
          </w:tcPr>
          <w:p w:rsidR="00930B47" w:rsidRPr="000077B2" w:rsidRDefault="00930B47" w:rsidP="00884CC8">
            <w:pPr>
              <w:spacing w:after="0" w:line="240" w:lineRule="auto"/>
              <w:rPr>
                <w:sz w:val="20"/>
                <w:szCs w:val="20"/>
              </w:rPr>
            </w:pPr>
            <w:r w:rsidRPr="000077B2">
              <w:rPr>
                <w:sz w:val="20"/>
                <w:szCs w:val="20"/>
              </w:rPr>
              <w:t>0,00</w:t>
            </w:r>
          </w:p>
        </w:tc>
        <w:tc>
          <w:tcPr>
            <w:tcW w:w="851" w:type="dxa"/>
          </w:tcPr>
          <w:p w:rsidR="00930B47" w:rsidRPr="000077B2" w:rsidRDefault="00930B47" w:rsidP="00884CC8">
            <w:pPr>
              <w:spacing w:after="0" w:line="240" w:lineRule="auto"/>
              <w:rPr>
                <w:sz w:val="20"/>
                <w:szCs w:val="20"/>
              </w:rPr>
            </w:pPr>
            <w:r w:rsidRPr="000077B2">
              <w:rPr>
                <w:sz w:val="20"/>
                <w:szCs w:val="20"/>
              </w:rPr>
              <w:t>0,00</w:t>
            </w:r>
          </w:p>
        </w:tc>
        <w:tc>
          <w:tcPr>
            <w:tcW w:w="850" w:type="dxa"/>
          </w:tcPr>
          <w:p w:rsidR="00930B47" w:rsidRPr="000077B2" w:rsidRDefault="00930B47" w:rsidP="00884CC8">
            <w:pPr>
              <w:spacing w:after="0" w:line="240" w:lineRule="auto"/>
              <w:rPr>
                <w:sz w:val="20"/>
                <w:szCs w:val="20"/>
              </w:rPr>
            </w:pPr>
            <w:r w:rsidRPr="000077B2">
              <w:rPr>
                <w:sz w:val="20"/>
                <w:szCs w:val="20"/>
              </w:rPr>
              <w:t>0,00</w:t>
            </w:r>
          </w:p>
        </w:tc>
        <w:tc>
          <w:tcPr>
            <w:tcW w:w="992" w:type="dxa"/>
          </w:tcPr>
          <w:p w:rsidR="00930B47" w:rsidRPr="000077B2" w:rsidRDefault="00930B47" w:rsidP="00884CC8">
            <w:pPr>
              <w:spacing w:after="0" w:line="240" w:lineRule="auto"/>
              <w:rPr>
                <w:sz w:val="20"/>
                <w:szCs w:val="20"/>
              </w:rPr>
            </w:pPr>
            <w:r w:rsidRPr="000077B2">
              <w:rPr>
                <w:sz w:val="20"/>
                <w:szCs w:val="20"/>
              </w:rPr>
              <w:t>0,00</w:t>
            </w:r>
          </w:p>
        </w:tc>
        <w:tc>
          <w:tcPr>
            <w:tcW w:w="851" w:type="dxa"/>
          </w:tcPr>
          <w:p w:rsidR="00930B47" w:rsidRPr="000077B2" w:rsidRDefault="00930B47" w:rsidP="00884CC8">
            <w:pPr>
              <w:spacing w:after="0" w:line="240" w:lineRule="auto"/>
              <w:rPr>
                <w:sz w:val="20"/>
                <w:szCs w:val="20"/>
              </w:rPr>
            </w:pPr>
            <w:r w:rsidRPr="000077B2">
              <w:rPr>
                <w:sz w:val="20"/>
                <w:szCs w:val="20"/>
              </w:rPr>
              <w:t>0,00</w:t>
            </w:r>
          </w:p>
        </w:tc>
      </w:tr>
      <w:tr w:rsidR="00930B47" w:rsidRPr="007414F3" w:rsidTr="008B66EF">
        <w:trPr>
          <w:cantSplit/>
          <w:trHeight w:val="300"/>
        </w:trPr>
        <w:tc>
          <w:tcPr>
            <w:tcW w:w="600" w:type="dxa"/>
            <w:shd w:val="clear" w:color="auto" w:fill="auto"/>
            <w:noWrap/>
          </w:tcPr>
          <w:p w:rsidR="00930B47" w:rsidRPr="00944C4A" w:rsidRDefault="00930B47" w:rsidP="00884CC8">
            <w:pPr>
              <w:pStyle w:val="a3"/>
              <w:numPr>
                <w:ilvl w:val="0"/>
                <w:numId w:val="4"/>
              </w:numPr>
              <w:tabs>
                <w:tab w:val="left" w:pos="49"/>
                <w:tab w:val="left" w:pos="191"/>
              </w:tabs>
              <w:spacing w:after="0" w:line="240" w:lineRule="auto"/>
              <w:ind w:left="0" w:firstLine="0"/>
              <w:rPr>
                <w:sz w:val="20"/>
                <w:szCs w:val="20"/>
              </w:rPr>
            </w:pPr>
          </w:p>
        </w:tc>
        <w:tc>
          <w:tcPr>
            <w:tcW w:w="4660" w:type="dxa"/>
            <w:shd w:val="clear" w:color="auto" w:fill="auto"/>
          </w:tcPr>
          <w:p w:rsidR="00930B47" w:rsidRPr="00BB40D3" w:rsidRDefault="00930B47" w:rsidP="00884CC8">
            <w:pPr>
              <w:spacing w:after="0" w:line="240" w:lineRule="auto"/>
              <w:rPr>
                <w:sz w:val="20"/>
                <w:szCs w:val="20"/>
              </w:rPr>
            </w:pPr>
            <w:r w:rsidRPr="00BB40D3">
              <w:rPr>
                <w:sz w:val="20"/>
                <w:szCs w:val="20"/>
              </w:rPr>
              <w:t>Нарушения прав участников образовательных отношений</w:t>
            </w:r>
          </w:p>
        </w:tc>
        <w:tc>
          <w:tcPr>
            <w:tcW w:w="568" w:type="dxa"/>
          </w:tcPr>
          <w:p w:rsidR="00930B47" w:rsidRPr="000077B2" w:rsidRDefault="00930B47" w:rsidP="00884CC8">
            <w:pPr>
              <w:spacing w:after="0" w:line="240" w:lineRule="auto"/>
              <w:rPr>
                <w:sz w:val="20"/>
                <w:szCs w:val="20"/>
              </w:rPr>
            </w:pPr>
            <w:r w:rsidRPr="000077B2">
              <w:rPr>
                <w:sz w:val="20"/>
                <w:szCs w:val="20"/>
              </w:rPr>
              <w:t>0,00</w:t>
            </w:r>
          </w:p>
        </w:tc>
        <w:tc>
          <w:tcPr>
            <w:tcW w:w="850" w:type="dxa"/>
            <w:shd w:val="clear" w:color="auto" w:fill="auto"/>
            <w:noWrap/>
          </w:tcPr>
          <w:p w:rsidR="00930B47" w:rsidRPr="000077B2" w:rsidRDefault="00930B47" w:rsidP="00884CC8">
            <w:pPr>
              <w:spacing w:after="0" w:line="240" w:lineRule="auto"/>
              <w:rPr>
                <w:sz w:val="20"/>
                <w:szCs w:val="20"/>
              </w:rPr>
            </w:pPr>
            <w:r w:rsidRPr="000077B2">
              <w:rPr>
                <w:sz w:val="20"/>
                <w:szCs w:val="20"/>
              </w:rPr>
              <w:t>0,00</w:t>
            </w:r>
          </w:p>
        </w:tc>
        <w:tc>
          <w:tcPr>
            <w:tcW w:w="851" w:type="dxa"/>
          </w:tcPr>
          <w:p w:rsidR="00930B47" w:rsidRPr="000077B2" w:rsidRDefault="00930B47" w:rsidP="00884CC8">
            <w:pPr>
              <w:spacing w:after="0" w:line="240" w:lineRule="auto"/>
              <w:rPr>
                <w:sz w:val="20"/>
                <w:szCs w:val="20"/>
              </w:rPr>
            </w:pPr>
            <w:r w:rsidRPr="000077B2">
              <w:rPr>
                <w:sz w:val="20"/>
                <w:szCs w:val="20"/>
              </w:rPr>
              <w:t>0,00</w:t>
            </w:r>
          </w:p>
        </w:tc>
        <w:tc>
          <w:tcPr>
            <w:tcW w:w="850" w:type="dxa"/>
          </w:tcPr>
          <w:p w:rsidR="00930B47" w:rsidRPr="000077B2" w:rsidRDefault="00930B47" w:rsidP="00884CC8">
            <w:pPr>
              <w:spacing w:after="0" w:line="240" w:lineRule="auto"/>
              <w:rPr>
                <w:sz w:val="20"/>
                <w:szCs w:val="20"/>
              </w:rPr>
            </w:pPr>
            <w:r w:rsidRPr="000077B2">
              <w:rPr>
                <w:sz w:val="20"/>
                <w:szCs w:val="20"/>
              </w:rPr>
              <w:t>13,14</w:t>
            </w:r>
          </w:p>
        </w:tc>
        <w:tc>
          <w:tcPr>
            <w:tcW w:w="992" w:type="dxa"/>
          </w:tcPr>
          <w:p w:rsidR="00930B47" w:rsidRPr="000077B2" w:rsidRDefault="00930B47" w:rsidP="00884CC8">
            <w:pPr>
              <w:spacing w:after="0" w:line="240" w:lineRule="auto"/>
              <w:rPr>
                <w:sz w:val="20"/>
                <w:szCs w:val="20"/>
              </w:rPr>
            </w:pPr>
            <w:r w:rsidRPr="000077B2">
              <w:rPr>
                <w:sz w:val="20"/>
                <w:szCs w:val="20"/>
              </w:rPr>
              <w:t>0,00</w:t>
            </w:r>
          </w:p>
        </w:tc>
        <w:tc>
          <w:tcPr>
            <w:tcW w:w="851" w:type="dxa"/>
          </w:tcPr>
          <w:p w:rsidR="00930B47" w:rsidRPr="000077B2" w:rsidRDefault="00930B47" w:rsidP="00884CC8">
            <w:pPr>
              <w:spacing w:after="0" w:line="240" w:lineRule="auto"/>
              <w:rPr>
                <w:sz w:val="20"/>
                <w:szCs w:val="20"/>
              </w:rPr>
            </w:pPr>
            <w:r w:rsidRPr="000077B2">
              <w:rPr>
                <w:sz w:val="20"/>
                <w:szCs w:val="20"/>
              </w:rPr>
              <w:t>0,00</w:t>
            </w:r>
          </w:p>
        </w:tc>
      </w:tr>
      <w:tr w:rsidR="00930B47" w:rsidRPr="007414F3" w:rsidTr="008B66EF">
        <w:trPr>
          <w:cantSplit/>
          <w:trHeight w:val="300"/>
        </w:trPr>
        <w:tc>
          <w:tcPr>
            <w:tcW w:w="600" w:type="dxa"/>
            <w:shd w:val="clear" w:color="auto" w:fill="auto"/>
            <w:noWrap/>
          </w:tcPr>
          <w:p w:rsidR="00930B47" w:rsidRPr="00944C4A" w:rsidRDefault="00930B47" w:rsidP="00884CC8">
            <w:pPr>
              <w:pStyle w:val="a3"/>
              <w:numPr>
                <w:ilvl w:val="0"/>
                <w:numId w:val="4"/>
              </w:numPr>
              <w:tabs>
                <w:tab w:val="left" w:pos="49"/>
                <w:tab w:val="left" w:pos="191"/>
              </w:tabs>
              <w:spacing w:after="0" w:line="240" w:lineRule="auto"/>
              <w:ind w:left="0" w:firstLine="0"/>
              <w:rPr>
                <w:sz w:val="20"/>
                <w:szCs w:val="20"/>
              </w:rPr>
            </w:pPr>
          </w:p>
        </w:tc>
        <w:tc>
          <w:tcPr>
            <w:tcW w:w="4660" w:type="dxa"/>
            <w:shd w:val="clear" w:color="auto" w:fill="auto"/>
          </w:tcPr>
          <w:p w:rsidR="00930B47" w:rsidRPr="00BB40D3" w:rsidRDefault="00930B47" w:rsidP="00884CC8">
            <w:pPr>
              <w:spacing w:after="0" w:line="240" w:lineRule="auto"/>
              <w:rPr>
                <w:sz w:val="20"/>
                <w:szCs w:val="20"/>
              </w:rPr>
            </w:pPr>
            <w:r w:rsidRPr="00BB40D3">
              <w:rPr>
                <w:sz w:val="20"/>
                <w:szCs w:val="20"/>
              </w:rPr>
              <w:t xml:space="preserve">Нарушения функционирования внутренней системы оценки качества образования </w:t>
            </w:r>
          </w:p>
        </w:tc>
        <w:tc>
          <w:tcPr>
            <w:tcW w:w="568" w:type="dxa"/>
          </w:tcPr>
          <w:p w:rsidR="00930B47" w:rsidRPr="000077B2" w:rsidRDefault="00930B47" w:rsidP="00884CC8">
            <w:pPr>
              <w:spacing w:after="0" w:line="240" w:lineRule="auto"/>
              <w:rPr>
                <w:sz w:val="20"/>
                <w:szCs w:val="20"/>
              </w:rPr>
            </w:pPr>
            <w:r w:rsidRPr="000077B2">
              <w:rPr>
                <w:sz w:val="20"/>
                <w:szCs w:val="20"/>
              </w:rPr>
              <w:t>0,00</w:t>
            </w:r>
          </w:p>
        </w:tc>
        <w:tc>
          <w:tcPr>
            <w:tcW w:w="850" w:type="dxa"/>
            <w:shd w:val="clear" w:color="auto" w:fill="auto"/>
            <w:noWrap/>
          </w:tcPr>
          <w:p w:rsidR="00930B47" w:rsidRPr="000077B2" w:rsidRDefault="00930B47" w:rsidP="00884CC8">
            <w:pPr>
              <w:spacing w:after="0" w:line="240" w:lineRule="auto"/>
              <w:rPr>
                <w:sz w:val="20"/>
                <w:szCs w:val="20"/>
              </w:rPr>
            </w:pPr>
            <w:r w:rsidRPr="000077B2">
              <w:rPr>
                <w:sz w:val="20"/>
                <w:szCs w:val="20"/>
              </w:rPr>
              <w:t>0,27</w:t>
            </w:r>
          </w:p>
        </w:tc>
        <w:tc>
          <w:tcPr>
            <w:tcW w:w="851" w:type="dxa"/>
          </w:tcPr>
          <w:p w:rsidR="00930B47" w:rsidRPr="000077B2" w:rsidRDefault="00930B47" w:rsidP="00884CC8">
            <w:pPr>
              <w:spacing w:after="0" w:line="240" w:lineRule="auto"/>
              <w:rPr>
                <w:sz w:val="20"/>
                <w:szCs w:val="20"/>
              </w:rPr>
            </w:pPr>
            <w:r w:rsidRPr="000077B2">
              <w:rPr>
                <w:sz w:val="20"/>
                <w:szCs w:val="20"/>
              </w:rPr>
              <w:t>0,00</w:t>
            </w:r>
          </w:p>
        </w:tc>
        <w:tc>
          <w:tcPr>
            <w:tcW w:w="850" w:type="dxa"/>
          </w:tcPr>
          <w:p w:rsidR="00930B47" w:rsidRPr="000077B2" w:rsidRDefault="00930B47" w:rsidP="00884CC8">
            <w:pPr>
              <w:spacing w:after="0" w:line="240" w:lineRule="auto"/>
              <w:rPr>
                <w:sz w:val="20"/>
                <w:szCs w:val="20"/>
              </w:rPr>
            </w:pPr>
            <w:r w:rsidRPr="000077B2">
              <w:rPr>
                <w:sz w:val="20"/>
                <w:szCs w:val="20"/>
              </w:rPr>
              <w:t>0,00</w:t>
            </w:r>
          </w:p>
        </w:tc>
        <w:tc>
          <w:tcPr>
            <w:tcW w:w="992" w:type="dxa"/>
          </w:tcPr>
          <w:p w:rsidR="00930B47" w:rsidRPr="000077B2" w:rsidRDefault="00930B47" w:rsidP="00884CC8">
            <w:pPr>
              <w:spacing w:after="0" w:line="240" w:lineRule="auto"/>
              <w:rPr>
                <w:sz w:val="20"/>
                <w:szCs w:val="20"/>
              </w:rPr>
            </w:pPr>
            <w:r w:rsidRPr="000077B2">
              <w:rPr>
                <w:sz w:val="20"/>
                <w:szCs w:val="20"/>
              </w:rPr>
              <w:t>0,00</w:t>
            </w:r>
          </w:p>
        </w:tc>
        <w:tc>
          <w:tcPr>
            <w:tcW w:w="851" w:type="dxa"/>
          </w:tcPr>
          <w:p w:rsidR="00930B47" w:rsidRPr="000077B2" w:rsidRDefault="00930B47" w:rsidP="00884CC8">
            <w:pPr>
              <w:spacing w:after="0" w:line="240" w:lineRule="auto"/>
              <w:rPr>
                <w:sz w:val="20"/>
                <w:szCs w:val="20"/>
              </w:rPr>
            </w:pPr>
            <w:r w:rsidRPr="000077B2">
              <w:rPr>
                <w:sz w:val="20"/>
                <w:szCs w:val="20"/>
              </w:rPr>
              <w:t>0,00</w:t>
            </w:r>
          </w:p>
        </w:tc>
      </w:tr>
    </w:tbl>
    <w:p w:rsidR="0075101F" w:rsidRDefault="0075101F" w:rsidP="007D7A95">
      <w:pPr>
        <w:pStyle w:val="a6"/>
        <w:rPr>
          <w:rFonts w:ascii="Times New Roman" w:hAnsi="Times New Roman"/>
          <w:sz w:val="28"/>
          <w:szCs w:val="28"/>
        </w:rPr>
      </w:pPr>
    </w:p>
    <w:p w:rsidR="00884CC8" w:rsidRPr="0043401A" w:rsidRDefault="00884CC8" w:rsidP="00884CC8">
      <w:pPr>
        <w:pStyle w:val="a6"/>
        <w:ind w:firstLine="851"/>
        <w:jc w:val="center"/>
        <w:rPr>
          <w:rFonts w:ascii="Times New Roman" w:hAnsi="Times New Roman"/>
          <w:sz w:val="28"/>
          <w:szCs w:val="28"/>
        </w:rPr>
      </w:pPr>
      <w:r w:rsidRPr="0043401A">
        <w:rPr>
          <w:rFonts w:ascii="Times New Roman" w:hAnsi="Times New Roman"/>
          <w:sz w:val="28"/>
          <w:szCs w:val="28"/>
        </w:rPr>
        <w:t>Распределение типичных нарушений, выявленных в ходе проверок в рамках федерального государственного контроля качества образования в</w:t>
      </w:r>
      <w:r w:rsidR="00A44579">
        <w:rPr>
          <w:rFonts w:ascii="Times New Roman" w:hAnsi="Times New Roman"/>
          <w:sz w:val="28"/>
          <w:szCs w:val="28"/>
        </w:rPr>
        <w:t> </w:t>
      </w:r>
      <w:r w:rsidRPr="0043401A">
        <w:rPr>
          <w:rFonts w:ascii="Times New Roman" w:hAnsi="Times New Roman"/>
          <w:sz w:val="28"/>
          <w:szCs w:val="28"/>
        </w:rPr>
        <w:t>общеобразовательных организациях</w:t>
      </w:r>
    </w:p>
    <w:p w:rsidR="00884CC8" w:rsidRPr="001F63D4" w:rsidRDefault="00884CC8" w:rsidP="00884CC8">
      <w:pPr>
        <w:pStyle w:val="a6"/>
        <w:ind w:firstLine="851"/>
        <w:jc w:val="center"/>
        <w:rPr>
          <w:rFonts w:ascii="Times New Roman" w:hAnsi="Times New Roman"/>
          <w:b/>
          <w:sz w:val="28"/>
          <w:szCs w:val="28"/>
        </w:rPr>
      </w:pPr>
    </w:p>
    <w:p w:rsidR="00884CC8" w:rsidRPr="0043401A" w:rsidRDefault="00884CC8" w:rsidP="00884CC8">
      <w:pPr>
        <w:pStyle w:val="a6"/>
        <w:ind w:firstLine="851"/>
        <w:jc w:val="right"/>
        <w:rPr>
          <w:rFonts w:ascii="Times New Roman" w:hAnsi="Times New Roman"/>
          <w:sz w:val="28"/>
          <w:szCs w:val="28"/>
        </w:rPr>
      </w:pPr>
      <w:r w:rsidRPr="00A44579">
        <w:rPr>
          <w:rFonts w:ascii="Times New Roman" w:hAnsi="Times New Roman"/>
          <w:sz w:val="28"/>
          <w:szCs w:val="28"/>
        </w:rPr>
        <w:t>Таблица № 6.</w:t>
      </w:r>
      <w:r w:rsidR="0075101F" w:rsidRPr="00A44579">
        <w:rPr>
          <w:rFonts w:ascii="Times New Roman" w:hAnsi="Times New Roman"/>
          <w:sz w:val="28"/>
          <w:szCs w:val="28"/>
        </w:rPr>
        <w:t>4</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13"/>
        <w:gridCol w:w="2126"/>
      </w:tblGrid>
      <w:tr w:rsidR="00884CC8" w:rsidRPr="001F63D4" w:rsidTr="007D7A95">
        <w:trPr>
          <w:trHeight w:val="300"/>
        </w:trPr>
        <w:tc>
          <w:tcPr>
            <w:tcW w:w="567" w:type="dxa"/>
            <w:shd w:val="clear" w:color="auto" w:fill="auto"/>
            <w:noWrap/>
            <w:vAlign w:val="center"/>
          </w:tcPr>
          <w:p w:rsidR="00884CC8" w:rsidRPr="00A44579" w:rsidRDefault="00884CC8" w:rsidP="00884CC8">
            <w:pPr>
              <w:pStyle w:val="a6"/>
              <w:ind w:firstLine="851"/>
              <w:jc w:val="center"/>
              <w:rPr>
                <w:rFonts w:ascii="Times New Roman" w:hAnsi="Times New Roman"/>
                <w:sz w:val="20"/>
                <w:szCs w:val="20"/>
              </w:rPr>
            </w:pPr>
            <w:r w:rsidRPr="00A44579">
              <w:rPr>
                <w:rFonts w:ascii="Times New Roman" w:hAnsi="Times New Roman"/>
                <w:sz w:val="20"/>
                <w:szCs w:val="20"/>
              </w:rPr>
              <w:t>№</w:t>
            </w:r>
            <w:proofErr w:type="gramStart"/>
            <w:r w:rsidRPr="00A44579">
              <w:rPr>
                <w:rFonts w:ascii="Times New Roman" w:hAnsi="Times New Roman"/>
                <w:sz w:val="20"/>
                <w:szCs w:val="20"/>
              </w:rPr>
              <w:t>п</w:t>
            </w:r>
            <w:proofErr w:type="gramEnd"/>
            <w:r w:rsidRPr="00A44579">
              <w:rPr>
                <w:rFonts w:ascii="Times New Roman" w:hAnsi="Times New Roman"/>
                <w:sz w:val="20"/>
                <w:szCs w:val="20"/>
              </w:rPr>
              <w:t>/п</w:t>
            </w:r>
          </w:p>
        </w:tc>
        <w:tc>
          <w:tcPr>
            <w:tcW w:w="7513" w:type="dxa"/>
            <w:shd w:val="clear" w:color="auto" w:fill="auto"/>
            <w:noWrap/>
            <w:vAlign w:val="center"/>
          </w:tcPr>
          <w:p w:rsidR="00884CC8" w:rsidRPr="00A44579" w:rsidRDefault="00884CC8" w:rsidP="00884CC8">
            <w:pPr>
              <w:pStyle w:val="a6"/>
              <w:ind w:firstLine="851"/>
              <w:rPr>
                <w:rFonts w:ascii="Times New Roman" w:hAnsi="Times New Roman"/>
                <w:sz w:val="20"/>
                <w:szCs w:val="20"/>
              </w:rPr>
            </w:pPr>
            <w:r w:rsidRPr="00A44579">
              <w:rPr>
                <w:rFonts w:ascii="Times New Roman" w:hAnsi="Times New Roman"/>
                <w:sz w:val="20"/>
                <w:szCs w:val="20"/>
              </w:rPr>
              <w:t>Виды нарушений требований ФГОС</w:t>
            </w:r>
          </w:p>
        </w:tc>
        <w:tc>
          <w:tcPr>
            <w:tcW w:w="2126" w:type="dxa"/>
            <w:shd w:val="clear" w:color="auto" w:fill="auto"/>
            <w:noWrap/>
            <w:vAlign w:val="center"/>
          </w:tcPr>
          <w:p w:rsidR="00884CC8" w:rsidRPr="00A44579" w:rsidRDefault="00884CC8" w:rsidP="00884CC8">
            <w:pPr>
              <w:pStyle w:val="a6"/>
              <w:jc w:val="center"/>
              <w:rPr>
                <w:rFonts w:ascii="Times New Roman" w:hAnsi="Times New Roman"/>
                <w:sz w:val="20"/>
                <w:szCs w:val="20"/>
              </w:rPr>
            </w:pPr>
            <w:r w:rsidRPr="00A44579">
              <w:rPr>
                <w:rFonts w:ascii="Times New Roman" w:hAnsi="Times New Roman"/>
                <w:sz w:val="20"/>
                <w:szCs w:val="20"/>
              </w:rPr>
              <w:t xml:space="preserve">Удельный вес выявленного нарушения в общем количестве нарушений, </w:t>
            </w:r>
            <w:proofErr w:type="gramStart"/>
            <w:r w:rsidRPr="00A44579">
              <w:rPr>
                <w:rFonts w:ascii="Times New Roman" w:hAnsi="Times New Roman"/>
                <w:sz w:val="20"/>
                <w:szCs w:val="20"/>
              </w:rPr>
              <w:t>в</w:t>
            </w:r>
            <w:proofErr w:type="gramEnd"/>
            <w:r w:rsidRPr="00A44579">
              <w:rPr>
                <w:rFonts w:ascii="Times New Roman" w:hAnsi="Times New Roman"/>
                <w:sz w:val="20"/>
                <w:szCs w:val="20"/>
              </w:rPr>
              <w:t xml:space="preserve"> %</w:t>
            </w:r>
          </w:p>
        </w:tc>
      </w:tr>
      <w:tr w:rsidR="00884CC8" w:rsidRPr="001F63D4" w:rsidTr="007D7A95">
        <w:trPr>
          <w:trHeight w:val="413"/>
        </w:trPr>
        <w:tc>
          <w:tcPr>
            <w:tcW w:w="567" w:type="dxa"/>
            <w:shd w:val="clear" w:color="auto" w:fill="auto"/>
            <w:noWrap/>
            <w:vAlign w:val="center"/>
          </w:tcPr>
          <w:p w:rsidR="00884CC8" w:rsidRPr="00A44579" w:rsidRDefault="00884CC8" w:rsidP="00884CC8">
            <w:pPr>
              <w:pStyle w:val="a6"/>
              <w:numPr>
                <w:ilvl w:val="0"/>
                <w:numId w:val="6"/>
              </w:numPr>
              <w:jc w:val="center"/>
              <w:rPr>
                <w:rFonts w:ascii="Times New Roman" w:hAnsi="Times New Roman"/>
                <w:sz w:val="20"/>
                <w:szCs w:val="20"/>
              </w:rPr>
            </w:pPr>
          </w:p>
        </w:tc>
        <w:tc>
          <w:tcPr>
            <w:tcW w:w="7513" w:type="dxa"/>
            <w:shd w:val="clear" w:color="000000" w:fill="FFFFFF"/>
          </w:tcPr>
          <w:p w:rsidR="00884CC8" w:rsidRPr="00A44579" w:rsidRDefault="00884CC8" w:rsidP="00884CC8">
            <w:pPr>
              <w:pStyle w:val="a6"/>
              <w:jc w:val="both"/>
              <w:rPr>
                <w:rFonts w:ascii="Times New Roman" w:hAnsi="Times New Roman"/>
                <w:sz w:val="20"/>
                <w:szCs w:val="20"/>
              </w:rPr>
            </w:pPr>
            <w:r w:rsidRPr="00A44579">
              <w:rPr>
                <w:rFonts w:ascii="Times New Roman" w:hAnsi="Times New Roman"/>
                <w:sz w:val="20"/>
                <w:szCs w:val="20"/>
              </w:rPr>
              <w:t>Несоответствие содержания образовательной программы требованиям ФГОС</w:t>
            </w:r>
          </w:p>
        </w:tc>
        <w:tc>
          <w:tcPr>
            <w:tcW w:w="2126" w:type="dxa"/>
            <w:shd w:val="clear" w:color="000000" w:fill="FFFFFF"/>
            <w:noWrap/>
          </w:tcPr>
          <w:p w:rsidR="00884CC8" w:rsidRPr="00A44579" w:rsidRDefault="00884CC8" w:rsidP="00884CC8">
            <w:pPr>
              <w:pStyle w:val="a6"/>
              <w:ind w:firstLine="851"/>
              <w:rPr>
                <w:rFonts w:ascii="Times New Roman" w:hAnsi="Times New Roman"/>
                <w:sz w:val="20"/>
                <w:szCs w:val="20"/>
              </w:rPr>
            </w:pPr>
            <w:r w:rsidRPr="00A44579">
              <w:rPr>
                <w:rFonts w:ascii="Times New Roman" w:hAnsi="Times New Roman"/>
                <w:sz w:val="20"/>
                <w:szCs w:val="20"/>
              </w:rPr>
              <w:t>49,4</w:t>
            </w:r>
          </w:p>
        </w:tc>
      </w:tr>
      <w:tr w:rsidR="00884CC8" w:rsidRPr="001F63D4" w:rsidTr="007D7A95">
        <w:trPr>
          <w:trHeight w:val="427"/>
        </w:trPr>
        <w:tc>
          <w:tcPr>
            <w:tcW w:w="567" w:type="dxa"/>
            <w:shd w:val="clear" w:color="auto" w:fill="auto"/>
            <w:noWrap/>
            <w:vAlign w:val="center"/>
          </w:tcPr>
          <w:p w:rsidR="00884CC8" w:rsidRPr="00A44579" w:rsidRDefault="00884CC8" w:rsidP="00884CC8">
            <w:pPr>
              <w:pStyle w:val="a6"/>
              <w:numPr>
                <w:ilvl w:val="0"/>
                <w:numId w:val="6"/>
              </w:numPr>
              <w:jc w:val="center"/>
              <w:rPr>
                <w:rFonts w:ascii="Times New Roman" w:hAnsi="Times New Roman"/>
                <w:sz w:val="20"/>
                <w:szCs w:val="20"/>
              </w:rPr>
            </w:pPr>
          </w:p>
        </w:tc>
        <w:tc>
          <w:tcPr>
            <w:tcW w:w="7513" w:type="dxa"/>
            <w:shd w:val="clear" w:color="000000" w:fill="FFFFFF"/>
          </w:tcPr>
          <w:p w:rsidR="00884CC8" w:rsidRPr="00A44579" w:rsidRDefault="00884CC8" w:rsidP="00884CC8">
            <w:pPr>
              <w:pStyle w:val="a6"/>
              <w:jc w:val="both"/>
              <w:rPr>
                <w:rFonts w:ascii="Times New Roman" w:hAnsi="Times New Roman"/>
                <w:sz w:val="20"/>
                <w:szCs w:val="20"/>
              </w:rPr>
            </w:pPr>
            <w:r w:rsidRPr="00A44579">
              <w:rPr>
                <w:rFonts w:ascii="Times New Roman" w:hAnsi="Times New Roman"/>
                <w:sz w:val="20"/>
                <w:szCs w:val="20"/>
              </w:rPr>
              <w:t xml:space="preserve">Несоответствие установленным требованиям структуры и содержания учебных планов </w:t>
            </w:r>
          </w:p>
        </w:tc>
        <w:tc>
          <w:tcPr>
            <w:tcW w:w="2126" w:type="dxa"/>
            <w:shd w:val="clear" w:color="000000" w:fill="FFFFFF"/>
            <w:noWrap/>
          </w:tcPr>
          <w:p w:rsidR="00884CC8" w:rsidRPr="00A44579" w:rsidRDefault="00884CC8" w:rsidP="00884CC8">
            <w:pPr>
              <w:pStyle w:val="a6"/>
              <w:ind w:firstLine="851"/>
              <w:rPr>
                <w:rFonts w:ascii="Times New Roman" w:hAnsi="Times New Roman"/>
                <w:sz w:val="20"/>
                <w:szCs w:val="20"/>
              </w:rPr>
            </w:pPr>
            <w:r w:rsidRPr="00A44579">
              <w:rPr>
                <w:rFonts w:ascii="Times New Roman" w:hAnsi="Times New Roman"/>
                <w:sz w:val="20"/>
                <w:szCs w:val="20"/>
              </w:rPr>
              <w:t>11,6</w:t>
            </w:r>
          </w:p>
        </w:tc>
      </w:tr>
      <w:tr w:rsidR="00884CC8" w:rsidRPr="001F63D4" w:rsidTr="007D7A95">
        <w:trPr>
          <w:trHeight w:val="511"/>
        </w:trPr>
        <w:tc>
          <w:tcPr>
            <w:tcW w:w="567" w:type="dxa"/>
            <w:shd w:val="clear" w:color="auto" w:fill="auto"/>
            <w:noWrap/>
            <w:vAlign w:val="center"/>
          </w:tcPr>
          <w:p w:rsidR="00884CC8" w:rsidRPr="00A44579" w:rsidRDefault="00884CC8" w:rsidP="00884CC8">
            <w:pPr>
              <w:pStyle w:val="a6"/>
              <w:numPr>
                <w:ilvl w:val="0"/>
                <w:numId w:val="6"/>
              </w:numPr>
              <w:rPr>
                <w:rFonts w:ascii="Times New Roman" w:hAnsi="Times New Roman"/>
                <w:sz w:val="20"/>
                <w:szCs w:val="20"/>
              </w:rPr>
            </w:pPr>
          </w:p>
        </w:tc>
        <w:tc>
          <w:tcPr>
            <w:tcW w:w="7513" w:type="dxa"/>
            <w:shd w:val="clear" w:color="000000" w:fill="FFFFFF"/>
          </w:tcPr>
          <w:p w:rsidR="00884CC8" w:rsidRPr="00A44579" w:rsidRDefault="00884CC8" w:rsidP="00884CC8">
            <w:pPr>
              <w:pStyle w:val="a6"/>
              <w:jc w:val="both"/>
              <w:rPr>
                <w:rFonts w:ascii="Times New Roman" w:hAnsi="Times New Roman"/>
                <w:sz w:val="20"/>
                <w:szCs w:val="20"/>
              </w:rPr>
            </w:pPr>
            <w:r w:rsidRPr="00A44579">
              <w:rPr>
                <w:rFonts w:ascii="Times New Roman" w:hAnsi="Times New Roman"/>
                <w:sz w:val="20"/>
                <w:szCs w:val="20"/>
              </w:rPr>
              <w:t>Нарушения, связанные с обеспечением психолого-педагогических условий реализации основных общеобразовательных программ</w:t>
            </w:r>
          </w:p>
        </w:tc>
        <w:tc>
          <w:tcPr>
            <w:tcW w:w="2126" w:type="dxa"/>
            <w:shd w:val="clear" w:color="000000" w:fill="FFFFFF"/>
            <w:noWrap/>
          </w:tcPr>
          <w:p w:rsidR="00884CC8" w:rsidRPr="00A44579" w:rsidRDefault="00884CC8" w:rsidP="00884CC8">
            <w:pPr>
              <w:pStyle w:val="a6"/>
              <w:ind w:firstLine="851"/>
              <w:rPr>
                <w:rFonts w:ascii="Times New Roman" w:hAnsi="Times New Roman"/>
                <w:sz w:val="20"/>
                <w:szCs w:val="20"/>
              </w:rPr>
            </w:pPr>
            <w:r w:rsidRPr="00A44579">
              <w:rPr>
                <w:rFonts w:ascii="Times New Roman" w:hAnsi="Times New Roman"/>
                <w:sz w:val="20"/>
                <w:szCs w:val="20"/>
              </w:rPr>
              <w:t>1,0</w:t>
            </w:r>
          </w:p>
        </w:tc>
      </w:tr>
      <w:tr w:rsidR="00884CC8" w:rsidRPr="001F63D4" w:rsidTr="007D7A95">
        <w:trPr>
          <w:trHeight w:val="484"/>
        </w:trPr>
        <w:tc>
          <w:tcPr>
            <w:tcW w:w="567" w:type="dxa"/>
            <w:shd w:val="clear" w:color="auto" w:fill="auto"/>
            <w:noWrap/>
            <w:vAlign w:val="center"/>
          </w:tcPr>
          <w:p w:rsidR="00884CC8" w:rsidRPr="00A44579" w:rsidRDefault="00884CC8" w:rsidP="00884CC8">
            <w:pPr>
              <w:pStyle w:val="a6"/>
              <w:numPr>
                <w:ilvl w:val="0"/>
                <w:numId w:val="6"/>
              </w:numPr>
              <w:jc w:val="center"/>
              <w:rPr>
                <w:rFonts w:ascii="Times New Roman" w:hAnsi="Times New Roman"/>
                <w:sz w:val="20"/>
                <w:szCs w:val="20"/>
              </w:rPr>
            </w:pPr>
          </w:p>
        </w:tc>
        <w:tc>
          <w:tcPr>
            <w:tcW w:w="7513" w:type="dxa"/>
            <w:shd w:val="clear" w:color="000000" w:fill="FFFFFF"/>
          </w:tcPr>
          <w:p w:rsidR="00884CC8" w:rsidRPr="00A44579" w:rsidRDefault="00884CC8" w:rsidP="00884CC8">
            <w:pPr>
              <w:pStyle w:val="a6"/>
              <w:jc w:val="both"/>
              <w:rPr>
                <w:rFonts w:ascii="Times New Roman" w:hAnsi="Times New Roman"/>
                <w:sz w:val="20"/>
                <w:szCs w:val="20"/>
              </w:rPr>
            </w:pPr>
            <w:r w:rsidRPr="00A44579">
              <w:rPr>
                <w:rFonts w:ascii="Times New Roman" w:hAnsi="Times New Roman"/>
                <w:sz w:val="20"/>
                <w:szCs w:val="20"/>
              </w:rPr>
              <w:t>Нарушения, связанные с созданием необходимых условий для детей с ограниченными возможностями здоровья</w:t>
            </w:r>
          </w:p>
        </w:tc>
        <w:tc>
          <w:tcPr>
            <w:tcW w:w="2126" w:type="dxa"/>
            <w:shd w:val="clear" w:color="000000" w:fill="FFFFFF"/>
            <w:noWrap/>
          </w:tcPr>
          <w:p w:rsidR="00884CC8" w:rsidRPr="00A44579" w:rsidRDefault="00884CC8" w:rsidP="00884CC8">
            <w:pPr>
              <w:pStyle w:val="a6"/>
              <w:ind w:firstLine="851"/>
              <w:rPr>
                <w:rFonts w:ascii="Times New Roman" w:hAnsi="Times New Roman"/>
                <w:sz w:val="20"/>
                <w:szCs w:val="20"/>
              </w:rPr>
            </w:pPr>
            <w:r w:rsidRPr="00A44579">
              <w:rPr>
                <w:rFonts w:ascii="Times New Roman" w:hAnsi="Times New Roman"/>
                <w:sz w:val="20"/>
                <w:szCs w:val="20"/>
              </w:rPr>
              <w:t>4,7</w:t>
            </w:r>
          </w:p>
        </w:tc>
      </w:tr>
      <w:tr w:rsidR="00884CC8" w:rsidRPr="001F63D4" w:rsidTr="007D7A95">
        <w:trPr>
          <w:trHeight w:val="497"/>
        </w:trPr>
        <w:tc>
          <w:tcPr>
            <w:tcW w:w="567" w:type="dxa"/>
            <w:shd w:val="clear" w:color="auto" w:fill="auto"/>
            <w:noWrap/>
            <w:vAlign w:val="center"/>
          </w:tcPr>
          <w:p w:rsidR="00884CC8" w:rsidRPr="00A44579" w:rsidRDefault="00884CC8" w:rsidP="00884CC8">
            <w:pPr>
              <w:pStyle w:val="a6"/>
              <w:numPr>
                <w:ilvl w:val="0"/>
                <w:numId w:val="6"/>
              </w:numPr>
              <w:jc w:val="center"/>
              <w:rPr>
                <w:rFonts w:ascii="Times New Roman" w:hAnsi="Times New Roman"/>
                <w:sz w:val="20"/>
                <w:szCs w:val="20"/>
              </w:rPr>
            </w:pPr>
          </w:p>
        </w:tc>
        <w:tc>
          <w:tcPr>
            <w:tcW w:w="7513" w:type="dxa"/>
            <w:shd w:val="clear" w:color="000000" w:fill="FFFFFF"/>
          </w:tcPr>
          <w:p w:rsidR="00884CC8" w:rsidRPr="00A44579" w:rsidRDefault="00884CC8" w:rsidP="00884CC8">
            <w:pPr>
              <w:pStyle w:val="a6"/>
              <w:jc w:val="both"/>
              <w:rPr>
                <w:rFonts w:ascii="Times New Roman" w:hAnsi="Times New Roman"/>
                <w:sz w:val="20"/>
                <w:szCs w:val="20"/>
              </w:rPr>
            </w:pPr>
            <w:r w:rsidRPr="00A44579">
              <w:rPr>
                <w:rFonts w:ascii="Times New Roman" w:hAnsi="Times New Roman"/>
                <w:sz w:val="20"/>
                <w:szCs w:val="20"/>
              </w:rPr>
              <w:t xml:space="preserve">Нарушения при организации и проведении текущего контроля успеваемости и промежуточной аттестации </w:t>
            </w:r>
            <w:proofErr w:type="gramStart"/>
            <w:r w:rsidRPr="00A44579">
              <w:rPr>
                <w:rFonts w:ascii="Times New Roman" w:hAnsi="Times New Roman"/>
                <w:sz w:val="20"/>
                <w:szCs w:val="20"/>
              </w:rPr>
              <w:t>обучающихся</w:t>
            </w:r>
            <w:proofErr w:type="gramEnd"/>
          </w:p>
        </w:tc>
        <w:tc>
          <w:tcPr>
            <w:tcW w:w="2126" w:type="dxa"/>
            <w:shd w:val="clear" w:color="000000" w:fill="FFFFFF"/>
            <w:noWrap/>
          </w:tcPr>
          <w:p w:rsidR="00884CC8" w:rsidRPr="00A44579" w:rsidRDefault="00884CC8" w:rsidP="00884CC8">
            <w:pPr>
              <w:pStyle w:val="a6"/>
              <w:ind w:firstLine="851"/>
              <w:rPr>
                <w:rFonts w:ascii="Times New Roman" w:hAnsi="Times New Roman"/>
                <w:sz w:val="20"/>
                <w:szCs w:val="20"/>
              </w:rPr>
            </w:pPr>
            <w:r w:rsidRPr="00A44579">
              <w:rPr>
                <w:rFonts w:ascii="Times New Roman" w:hAnsi="Times New Roman"/>
                <w:sz w:val="20"/>
                <w:szCs w:val="20"/>
              </w:rPr>
              <w:t>10,0</w:t>
            </w:r>
          </w:p>
        </w:tc>
      </w:tr>
      <w:tr w:rsidR="00884CC8" w:rsidRPr="001F63D4" w:rsidTr="007D7A95">
        <w:trPr>
          <w:trHeight w:val="339"/>
        </w:trPr>
        <w:tc>
          <w:tcPr>
            <w:tcW w:w="567" w:type="dxa"/>
            <w:shd w:val="clear" w:color="auto" w:fill="auto"/>
            <w:noWrap/>
            <w:vAlign w:val="center"/>
          </w:tcPr>
          <w:p w:rsidR="00884CC8" w:rsidRPr="00A44579" w:rsidRDefault="00884CC8" w:rsidP="00884CC8">
            <w:pPr>
              <w:pStyle w:val="a6"/>
              <w:numPr>
                <w:ilvl w:val="0"/>
                <w:numId w:val="6"/>
              </w:numPr>
              <w:jc w:val="center"/>
              <w:rPr>
                <w:rFonts w:ascii="Times New Roman" w:hAnsi="Times New Roman"/>
                <w:sz w:val="20"/>
                <w:szCs w:val="20"/>
              </w:rPr>
            </w:pPr>
          </w:p>
        </w:tc>
        <w:tc>
          <w:tcPr>
            <w:tcW w:w="7513" w:type="dxa"/>
            <w:shd w:val="clear" w:color="000000" w:fill="FFFFFF"/>
          </w:tcPr>
          <w:p w:rsidR="00884CC8" w:rsidRPr="00A44579" w:rsidRDefault="00884CC8" w:rsidP="00884CC8">
            <w:pPr>
              <w:pStyle w:val="a6"/>
              <w:jc w:val="both"/>
              <w:rPr>
                <w:rFonts w:ascii="Times New Roman" w:hAnsi="Times New Roman"/>
                <w:sz w:val="20"/>
                <w:szCs w:val="20"/>
              </w:rPr>
            </w:pPr>
            <w:r w:rsidRPr="00A44579">
              <w:rPr>
                <w:rFonts w:ascii="Times New Roman" w:hAnsi="Times New Roman"/>
                <w:sz w:val="20"/>
                <w:szCs w:val="20"/>
              </w:rPr>
              <w:t>Нарушения  структуры рабочих программ</w:t>
            </w:r>
          </w:p>
        </w:tc>
        <w:tc>
          <w:tcPr>
            <w:tcW w:w="2126" w:type="dxa"/>
            <w:shd w:val="clear" w:color="000000" w:fill="FFFFFF"/>
            <w:noWrap/>
          </w:tcPr>
          <w:p w:rsidR="00884CC8" w:rsidRPr="00A44579" w:rsidRDefault="00884CC8" w:rsidP="00884CC8">
            <w:pPr>
              <w:pStyle w:val="a6"/>
              <w:ind w:firstLine="851"/>
              <w:rPr>
                <w:rFonts w:ascii="Times New Roman" w:hAnsi="Times New Roman"/>
                <w:sz w:val="20"/>
                <w:szCs w:val="20"/>
              </w:rPr>
            </w:pPr>
            <w:r w:rsidRPr="00A44579">
              <w:rPr>
                <w:rFonts w:ascii="Times New Roman" w:hAnsi="Times New Roman"/>
                <w:sz w:val="20"/>
                <w:szCs w:val="20"/>
              </w:rPr>
              <w:t>4,7</w:t>
            </w:r>
          </w:p>
        </w:tc>
      </w:tr>
      <w:tr w:rsidR="00884CC8" w:rsidRPr="001F63D4" w:rsidTr="007D7A95">
        <w:trPr>
          <w:trHeight w:val="298"/>
        </w:trPr>
        <w:tc>
          <w:tcPr>
            <w:tcW w:w="567" w:type="dxa"/>
            <w:shd w:val="clear" w:color="auto" w:fill="auto"/>
            <w:noWrap/>
            <w:vAlign w:val="bottom"/>
          </w:tcPr>
          <w:p w:rsidR="00884CC8" w:rsidRPr="00A44579" w:rsidRDefault="00884CC8" w:rsidP="00884CC8">
            <w:pPr>
              <w:pStyle w:val="a6"/>
              <w:numPr>
                <w:ilvl w:val="0"/>
                <w:numId w:val="6"/>
              </w:numPr>
              <w:jc w:val="center"/>
              <w:rPr>
                <w:rFonts w:ascii="Times New Roman" w:hAnsi="Times New Roman"/>
                <w:sz w:val="20"/>
                <w:szCs w:val="20"/>
              </w:rPr>
            </w:pPr>
          </w:p>
        </w:tc>
        <w:tc>
          <w:tcPr>
            <w:tcW w:w="7513" w:type="dxa"/>
            <w:shd w:val="clear" w:color="auto" w:fill="auto"/>
            <w:vAlign w:val="bottom"/>
          </w:tcPr>
          <w:p w:rsidR="00884CC8" w:rsidRPr="00A44579" w:rsidRDefault="00884CC8" w:rsidP="00884CC8">
            <w:pPr>
              <w:pStyle w:val="a6"/>
              <w:jc w:val="both"/>
              <w:rPr>
                <w:rFonts w:ascii="Times New Roman" w:hAnsi="Times New Roman"/>
                <w:sz w:val="20"/>
                <w:szCs w:val="20"/>
              </w:rPr>
            </w:pPr>
            <w:r w:rsidRPr="00A44579">
              <w:rPr>
                <w:rFonts w:ascii="Times New Roman" w:hAnsi="Times New Roman"/>
                <w:sz w:val="20"/>
                <w:szCs w:val="20"/>
              </w:rPr>
              <w:t>Нарушения, связанные с содержанием годового календарного учебного графика</w:t>
            </w:r>
          </w:p>
        </w:tc>
        <w:tc>
          <w:tcPr>
            <w:tcW w:w="2126" w:type="dxa"/>
            <w:shd w:val="clear" w:color="auto" w:fill="auto"/>
            <w:noWrap/>
          </w:tcPr>
          <w:p w:rsidR="00884CC8" w:rsidRPr="00A44579" w:rsidRDefault="00884CC8" w:rsidP="00884CC8">
            <w:pPr>
              <w:pStyle w:val="a6"/>
              <w:ind w:firstLine="851"/>
              <w:rPr>
                <w:rFonts w:ascii="Times New Roman" w:hAnsi="Times New Roman"/>
                <w:sz w:val="20"/>
                <w:szCs w:val="20"/>
              </w:rPr>
            </w:pPr>
            <w:r w:rsidRPr="00A44579">
              <w:rPr>
                <w:rFonts w:ascii="Times New Roman" w:hAnsi="Times New Roman"/>
                <w:sz w:val="20"/>
                <w:szCs w:val="20"/>
              </w:rPr>
              <w:t>3,9</w:t>
            </w:r>
          </w:p>
        </w:tc>
      </w:tr>
    </w:tbl>
    <w:p w:rsidR="00884CC8" w:rsidRPr="00923119" w:rsidRDefault="00884CC8" w:rsidP="00884CC8">
      <w:pPr>
        <w:tabs>
          <w:tab w:val="left" w:pos="2130"/>
        </w:tabs>
        <w:spacing w:after="0" w:line="240" w:lineRule="auto"/>
        <w:jc w:val="both"/>
        <w:rPr>
          <w:sz w:val="24"/>
          <w:szCs w:val="24"/>
        </w:rPr>
      </w:pPr>
    </w:p>
    <w:p w:rsidR="00930B47" w:rsidRDefault="00930B47" w:rsidP="00884CC8">
      <w:pPr>
        <w:spacing w:after="0" w:line="240" w:lineRule="auto"/>
        <w:rPr>
          <w:b/>
          <w:szCs w:val="28"/>
        </w:rPr>
      </w:pPr>
    </w:p>
    <w:p w:rsidR="000E11B1" w:rsidRPr="00D57AE2" w:rsidRDefault="000E11B1" w:rsidP="00884CC8">
      <w:pPr>
        <w:autoSpaceDE w:val="0"/>
        <w:autoSpaceDN w:val="0"/>
        <w:adjustRightInd w:val="0"/>
        <w:spacing w:after="0" w:line="240" w:lineRule="auto"/>
        <w:ind w:firstLine="540"/>
        <w:jc w:val="both"/>
        <w:rPr>
          <w:rFonts w:eastAsia="Calibri"/>
          <w:b/>
          <w:bCs/>
          <w:szCs w:val="28"/>
        </w:rPr>
      </w:pPr>
      <w:r w:rsidRPr="00D57AE2">
        <w:rPr>
          <w:b/>
          <w:szCs w:val="28"/>
        </w:rPr>
        <w:t xml:space="preserve">Раздел 7. </w:t>
      </w:r>
      <w:r w:rsidRPr="00D57AE2">
        <w:rPr>
          <w:rFonts w:eastAsia="Calibri"/>
          <w:b/>
          <w:bCs/>
          <w:szCs w:val="28"/>
        </w:rPr>
        <w:t>Выводы и предложения по результатам государственного контроля (надзора), муниципального контроля</w:t>
      </w:r>
    </w:p>
    <w:p w:rsidR="000E11B1" w:rsidRDefault="000E11B1" w:rsidP="00884CC8">
      <w:pPr>
        <w:spacing w:after="0" w:line="240" w:lineRule="auto"/>
        <w:jc w:val="center"/>
        <w:rPr>
          <w:b/>
          <w:bCs/>
          <w:sz w:val="26"/>
          <w:szCs w:val="26"/>
        </w:rPr>
      </w:pPr>
    </w:p>
    <w:p w:rsidR="000E11B1" w:rsidRPr="00581433" w:rsidRDefault="000E11B1" w:rsidP="00884CC8">
      <w:pPr>
        <w:spacing w:after="0" w:line="240" w:lineRule="auto"/>
        <w:ind w:firstLine="709"/>
        <w:jc w:val="center"/>
        <w:rPr>
          <w:bCs/>
          <w:szCs w:val="28"/>
        </w:rPr>
      </w:pPr>
      <w:r w:rsidRPr="001F03EC">
        <w:rPr>
          <w:bCs/>
          <w:szCs w:val="28"/>
        </w:rPr>
        <w:t xml:space="preserve">а) </w:t>
      </w:r>
      <w:r w:rsidRPr="00581433">
        <w:rPr>
          <w:bCs/>
          <w:szCs w:val="28"/>
        </w:rPr>
        <w:t>выводы и предложения по результатам осуществления государственного контроля (надзора), муниципального контроля, в том числе планируемые на</w:t>
      </w:r>
      <w:r w:rsidR="00A44579">
        <w:rPr>
          <w:bCs/>
          <w:szCs w:val="28"/>
        </w:rPr>
        <w:t> </w:t>
      </w:r>
      <w:r w:rsidRPr="00581433">
        <w:rPr>
          <w:bCs/>
          <w:szCs w:val="28"/>
        </w:rPr>
        <w:t>текущий год показатели его эффективности</w:t>
      </w:r>
    </w:p>
    <w:p w:rsidR="000E11B1" w:rsidRDefault="000E11B1" w:rsidP="00C21DFE">
      <w:pPr>
        <w:spacing w:after="0" w:line="240" w:lineRule="auto"/>
        <w:ind w:firstLine="709"/>
        <w:jc w:val="both"/>
        <w:rPr>
          <w:szCs w:val="28"/>
        </w:rPr>
      </w:pPr>
    </w:p>
    <w:p w:rsidR="00C21DFE" w:rsidRDefault="00C21DFE" w:rsidP="00C21DFE">
      <w:pPr>
        <w:spacing w:after="0" w:line="240" w:lineRule="auto"/>
        <w:ind w:firstLine="709"/>
        <w:jc w:val="both"/>
        <w:rPr>
          <w:szCs w:val="28"/>
        </w:rPr>
      </w:pPr>
      <w:proofErr w:type="gramStart"/>
      <w:r>
        <w:rPr>
          <w:szCs w:val="28"/>
        </w:rPr>
        <w:t>Министерство</w:t>
      </w:r>
      <w:r w:rsidR="00FE4F4E">
        <w:rPr>
          <w:szCs w:val="28"/>
        </w:rPr>
        <w:t>,</w:t>
      </w:r>
      <w:r>
        <w:rPr>
          <w:szCs w:val="28"/>
        </w:rPr>
        <w:t xml:space="preserve"> формируя предложения по итогам </w:t>
      </w:r>
      <w:r w:rsidR="00B225CC">
        <w:rPr>
          <w:szCs w:val="28"/>
        </w:rPr>
        <w:t xml:space="preserve">осуществления контрольно-надзорной деятельности в 2016 году, прежде всего, исходит из изменений законодательства Российской Федерации о государственном контроле (надзоре), вступивших в силу с 1 января 2017 года в соответствии с положениями </w:t>
      </w:r>
      <w:r w:rsidR="00B225CC" w:rsidRPr="00B225CC">
        <w:rPr>
          <w:szCs w:val="28"/>
        </w:rPr>
        <w:t>Федеральн</w:t>
      </w:r>
      <w:r w:rsidR="00B225CC">
        <w:rPr>
          <w:szCs w:val="28"/>
        </w:rPr>
        <w:t>ого</w:t>
      </w:r>
      <w:r w:rsidR="00B225CC" w:rsidRPr="00B225CC">
        <w:rPr>
          <w:szCs w:val="28"/>
        </w:rPr>
        <w:t xml:space="preserve"> закон</w:t>
      </w:r>
      <w:r w:rsidR="00B225CC">
        <w:rPr>
          <w:szCs w:val="28"/>
        </w:rPr>
        <w:t>а</w:t>
      </w:r>
      <w:r w:rsidR="00B225CC" w:rsidRPr="00B225CC">
        <w:rPr>
          <w:szCs w:val="28"/>
        </w:rPr>
        <w:t xml:space="preserve"> от 03.07.2016 </w:t>
      </w:r>
      <w:r w:rsidR="00B225CC">
        <w:rPr>
          <w:szCs w:val="28"/>
        </w:rPr>
        <w:t>№</w:t>
      </w:r>
      <w:r w:rsidR="00B225CC" w:rsidRPr="00B225CC">
        <w:rPr>
          <w:szCs w:val="28"/>
        </w:rPr>
        <w:t xml:space="preserve"> 277-ФЗ</w:t>
      </w:r>
      <w:r w:rsidR="00B225CC">
        <w:rPr>
          <w:szCs w:val="28"/>
        </w:rPr>
        <w:t xml:space="preserve"> «</w:t>
      </w:r>
      <w:r w:rsidR="00B225CC" w:rsidRPr="00B225CC">
        <w:rPr>
          <w:szCs w:val="28"/>
        </w:rPr>
        <w:t>О внесении изменений в</w:t>
      </w:r>
      <w:r w:rsidR="00B225CC">
        <w:rPr>
          <w:szCs w:val="28"/>
        </w:rPr>
        <w:t> </w:t>
      </w:r>
      <w:r w:rsidR="00B225CC" w:rsidRPr="00B225CC">
        <w:rPr>
          <w:szCs w:val="28"/>
        </w:rPr>
        <w:t xml:space="preserve">Федеральный закон </w:t>
      </w:r>
      <w:r w:rsidR="00B225CC">
        <w:rPr>
          <w:szCs w:val="28"/>
        </w:rPr>
        <w:t>«</w:t>
      </w:r>
      <w:r w:rsidR="00B225CC" w:rsidRPr="00B225CC">
        <w:rPr>
          <w:szCs w:val="28"/>
        </w:rPr>
        <w:t>О защите прав юридических лиц и индивидуальных предпринимателей при осуществлении государственного контроля (надзора) и</w:t>
      </w:r>
      <w:proofErr w:type="gramEnd"/>
      <w:r w:rsidR="00B225CC">
        <w:rPr>
          <w:szCs w:val="28"/>
        </w:rPr>
        <w:t> </w:t>
      </w:r>
      <w:r w:rsidR="00B225CC" w:rsidRPr="00B225CC">
        <w:rPr>
          <w:szCs w:val="28"/>
        </w:rPr>
        <w:t>муниципального контроля</w:t>
      </w:r>
      <w:r w:rsidR="00B225CC">
        <w:rPr>
          <w:szCs w:val="28"/>
        </w:rPr>
        <w:t>»</w:t>
      </w:r>
      <w:r w:rsidR="00B225CC" w:rsidRPr="00B225CC">
        <w:rPr>
          <w:szCs w:val="28"/>
        </w:rPr>
        <w:t xml:space="preserve"> и Федеральный закон </w:t>
      </w:r>
      <w:r w:rsidR="00B225CC">
        <w:rPr>
          <w:szCs w:val="28"/>
        </w:rPr>
        <w:t>«</w:t>
      </w:r>
      <w:r w:rsidR="00B225CC" w:rsidRPr="00B225CC">
        <w:rPr>
          <w:szCs w:val="28"/>
        </w:rPr>
        <w:t>О стратегическом планировании в Российской Федерации</w:t>
      </w:r>
      <w:r w:rsidR="00B225CC">
        <w:rPr>
          <w:szCs w:val="28"/>
        </w:rPr>
        <w:t>».</w:t>
      </w:r>
    </w:p>
    <w:p w:rsidR="00B225CC" w:rsidRDefault="00B225CC" w:rsidP="00C21DFE">
      <w:pPr>
        <w:spacing w:after="0" w:line="240" w:lineRule="auto"/>
        <w:ind w:firstLine="709"/>
        <w:jc w:val="both"/>
        <w:rPr>
          <w:szCs w:val="28"/>
        </w:rPr>
      </w:pPr>
      <w:r>
        <w:rPr>
          <w:szCs w:val="28"/>
        </w:rPr>
        <w:t>Согласно вышеназванным изменениям в значительной степени повышается роль, значение предупредительной работы органов государственного контроля (надзора).</w:t>
      </w:r>
    </w:p>
    <w:p w:rsidR="00B225CC" w:rsidRDefault="00B225CC" w:rsidP="00C21DFE">
      <w:pPr>
        <w:spacing w:after="0" w:line="240" w:lineRule="auto"/>
        <w:ind w:firstLine="709"/>
        <w:jc w:val="both"/>
        <w:rPr>
          <w:szCs w:val="28"/>
        </w:rPr>
      </w:pPr>
      <w:r>
        <w:rPr>
          <w:szCs w:val="28"/>
        </w:rPr>
        <w:t xml:space="preserve">Министерством разработана и утверждена программа профилактики нарушений на 2017 год. Данная программа в своём содержании основывается на результатах контрольно-надзорной деятельности </w:t>
      </w:r>
      <w:r w:rsidR="00FE4F4E">
        <w:rPr>
          <w:szCs w:val="28"/>
        </w:rPr>
        <w:t>М</w:t>
      </w:r>
      <w:r>
        <w:rPr>
          <w:szCs w:val="28"/>
        </w:rPr>
        <w:t>инистерства за предыдущие периоды и нормативных ограничениях и правилах, определённых федеральным законодательством.</w:t>
      </w:r>
    </w:p>
    <w:p w:rsidR="00945D4C" w:rsidRDefault="00B225CC" w:rsidP="00C21DFE">
      <w:pPr>
        <w:spacing w:after="0" w:line="240" w:lineRule="auto"/>
        <w:ind w:firstLine="709"/>
        <w:jc w:val="both"/>
        <w:rPr>
          <w:szCs w:val="28"/>
        </w:rPr>
      </w:pPr>
      <w:r>
        <w:rPr>
          <w:szCs w:val="28"/>
        </w:rPr>
        <w:t>Данной программой предусматривается проведение 12 вид</w:t>
      </w:r>
      <w:r w:rsidR="00945D4C">
        <w:rPr>
          <w:szCs w:val="28"/>
        </w:rPr>
        <w:t>ов профилактических мероприятий, в совокупности охватывающих весь массив поднадзорных объектов.</w:t>
      </w:r>
    </w:p>
    <w:p w:rsidR="00290886" w:rsidRDefault="00945D4C" w:rsidP="00C21DFE">
      <w:pPr>
        <w:spacing w:after="0" w:line="240" w:lineRule="auto"/>
        <w:ind w:firstLine="709"/>
        <w:jc w:val="both"/>
        <w:rPr>
          <w:szCs w:val="28"/>
        </w:rPr>
      </w:pPr>
      <w:proofErr w:type="gramStart"/>
      <w:r>
        <w:rPr>
          <w:szCs w:val="28"/>
        </w:rPr>
        <w:t>Министерство, анализируя динамику изменений действующего законодательства Российской Федерации о государственном контроле (надзоре) и опираясь на результаты контрольно-надзорной деятельности</w:t>
      </w:r>
      <w:r w:rsidR="00290886">
        <w:rPr>
          <w:szCs w:val="28"/>
        </w:rPr>
        <w:t>,</w:t>
      </w:r>
      <w:r>
        <w:rPr>
          <w:szCs w:val="28"/>
        </w:rPr>
        <w:t xml:space="preserve"> предлагает предусмотреть в положении о</w:t>
      </w:r>
      <w:r w:rsidR="00290886">
        <w:rPr>
          <w:szCs w:val="28"/>
        </w:rPr>
        <w:t xml:space="preserve"> государственном контроле (надзоре) в сфере образования, разработка которого предусмотрена действующей редакцией Федерального закона </w:t>
      </w:r>
      <w:r w:rsidR="00290886" w:rsidRPr="00290886">
        <w:rPr>
          <w:szCs w:val="28"/>
        </w:rPr>
        <w:t xml:space="preserve">от 26.12.2008 </w:t>
      </w:r>
      <w:r w:rsidR="00290886">
        <w:rPr>
          <w:szCs w:val="28"/>
        </w:rPr>
        <w:t>№</w:t>
      </w:r>
      <w:r w:rsidR="00290886" w:rsidRPr="00290886">
        <w:rPr>
          <w:szCs w:val="28"/>
        </w:rPr>
        <w:t xml:space="preserve"> 294-ФЗ</w:t>
      </w:r>
      <w:r w:rsidR="00290886">
        <w:rPr>
          <w:szCs w:val="28"/>
        </w:rPr>
        <w:t xml:space="preserve"> «</w:t>
      </w:r>
      <w:r w:rsidR="00290886" w:rsidRPr="00290886">
        <w:rPr>
          <w:szCs w:val="28"/>
        </w:rPr>
        <w:t>О защите прав юридических лиц и</w:t>
      </w:r>
      <w:r w:rsidR="00290886">
        <w:rPr>
          <w:szCs w:val="28"/>
        </w:rPr>
        <w:t> </w:t>
      </w:r>
      <w:r w:rsidR="00290886" w:rsidRPr="00290886">
        <w:rPr>
          <w:szCs w:val="28"/>
        </w:rPr>
        <w:t>индивидуальных предпринимателей при осуществлении государственного контроля (надзора) и муниципального контроля</w:t>
      </w:r>
      <w:r w:rsidR="00290886">
        <w:rPr>
          <w:szCs w:val="28"/>
        </w:rPr>
        <w:t xml:space="preserve">», возможность проведения </w:t>
      </w:r>
      <w:r w:rsidR="00290886" w:rsidRPr="00290886">
        <w:rPr>
          <w:szCs w:val="28"/>
        </w:rPr>
        <w:lastRenderedPageBreak/>
        <w:t>мероприяти</w:t>
      </w:r>
      <w:r w:rsidR="00290886">
        <w:rPr>
          <w:szCs w:val="28"/>
        </w:rPr>
        <w:t>й</w:t>
      </w:r>
      <w:r w:rsidR="00290886" w:rsidRPr="00290886">
        <w:rPr>
          <w:szCs w:val="28"/>
        </w:rPr>
        <w:t xml:space="preserve"> по контролю</w:t>
      </w:r>
      <w:proofErr w:type="gramEnd"/>
      <w:r w:rsidR="00290886" w:rsidRPr="00290886">
        <w:rPr>
          <w:szCs w:val="28"/>
        </w:rPr>
        <w:t xml:space="preserve">, при </w:t>
      </w:r>
      <w:proofErr w:type="gramStart"/>
      <w:r w:rsidR="00290886" w:rsidRPr="00290886">
        <w:rPr>
          <w:szCs w:val="28"/>
        </w:rPr>
        <w:t>проведении</w:t>
      </w:r>
      <w:proofErr w:type="gramEnd"/>
      <w:r w:rsidR="00290886" w:rsidRPr="00290886">
        <w:rPr>
          <w:szCs w:val="28"/>
        </w:rPr>
        <w:t xml:space="preserve"> которых не требуется взаимодействие органа государственного контроля (надзора</w:t>
      </w:r>
      <w:r w:rsidR="00FE4F4E">
        <w:rPr>
          <w:szCs w:val="28"/>
        </w:rPr>
        <w:t>)</w:t>
      </w:r>
      <w:r w:rsidR="00290886" w:rsidRPr="00290886">
        <w:rPr>
          <w:szCs w:val="28"/>
        </w:rPr>
        <w:t xml:space="preserve"> с юридическими лицами и</w:t>
      </w:r>
      <w:r w:rsidR="00290886">
        <w:rPr>
          <w:szCs w:val="28"/>
        </w:rPr>
        <w:t> </w:t>
      </w:r>
      <w:r w:rsidR="00290886" w:rsidRPr="00290886">
        <w:rPr>
          <w:szCs w:val="28"/>
        </w:rPr>
        <w:t>индивидуальными предпринимателями</w:t>
      </w:r>
      <w:r w:rsidR="00290886">
        <w:rPr>
          <w:szCs w:val="28"/>
        </w:rPr>
        <w:t>.</w:t>
      </w:r>
    </w:p>
    <w:p w:rsidR="00290886" w:rsidRDefault="00290886" w:rsidP="00C21DFE">
      <w:pPr>
        <w:spacing w:after="0" w:line="240" w:lineRule="auto"/>
        <w:ind w:firstLine="709"/>
        <w:jc w:val="both"/>
        <w:rPr>
          <w:szCs w:val="28"/>
        </w:rPr>
      </w:pPr>
      <w:r>
        <w:rPr>
          <w:szCs w:val="28"/>
        </w:rPr>
        <w:t>Указанное предложение позволит снизить административную нагрузку на непосредственно образовательные организации.</w:t>
      </w:r>
    </w:p>
    <w:p w:rsidR="00290886" w:rsidRDefault="00945D4C" w:rsidP="00C21DFE">
      <w:pPr>
        <w:spacing w:after="0" w:line="240" w:lineRule="auto"/>
        <w:ind w:firstLine="709"/>
        <w:jc w:val="both"/>
        <w:rPr>
          <w:szCs w:val="28"/>
        </w:rPr>
      </w:pPr>
      <w:r>
        <w:rPr>
          <w:szCs w:val="28"/>
        </w:rPr>
        <w:t xml:space="preserve">  </w:t>
      </w:r>
      <w:r w:rsidR="00290886">
        <w:rPr>
          <w:szCs w:val="28"/>
        </w:rPr>
        <w:t xml:space="preserve">Кроме того, Министерство с тревогой отмечает рост случаев пренебрежительного отношения профессиональных образовательных </w:t>
      </w:r>
      <w:proofErr w:type="gramStart"/>
      <w:r w:rsidR="00290886">
        <w:rPr>
          <w:szCs w:val="28"/>
        </w:rPr>
        <w:t>организаций</w:t>
      </w:r>
      <w:proofErr w:type="gramEnd"/>
      <w:r w:rsidR="00290886">
        <w:rPr>
          <w:szCs w:val="28"/>
        </w:rPr>
        <w:t xml:space="preserve"> к качеству подготовки обучающихся, по итогам обучения получающих возможность работы (эксплуатации) различных источников повышенной опасности, в том числе транспортных средств, промышленных механизмов, устройств и машин.</w:t>
      </w:r>
      <w:r w:rsidR="00B225CC">
        <w:rPr>
          <w:szCs w:val="28"/>
        </w:rPr>
        <w:t xml:space="preserve"> </w:t>
      </w:r>
      <w:proofErr w:type="gramStart"/>
      <w:r w:rsidR="00290886">
        <w:rPr>
          <w:szCs w:val="28"/>
        </w:rPr>
        <w:t>Неоднократно фиксировались случаи безосновательной выдачи документов об обучении</w:t>
      </w:r>
      <w:r w:rsidR="00326674">
        <w:rPr>
          <w:szCs w:val="28"/>
        </w:rPr>
        <w:t xml:space="preserve"> лицам</w:t>
      </w:r>
      <w:r w:rsidR="00290886">
        <w:rPr>
          <w:szCs w:val="28"/>
        </w:rPr>
        <w:t xml:space="preserve"> без фактической или с неполной реализацией образовательных программ.</w:t>
      </w:r>
      <w:proofErr w:type="gramEnd"/>
    </w:p>
    <w:p w:rsidR="00326674" w:rsidRDefault="00326674" w:rsidP="00C21DFE">
      <w:pPr>
        <w:spacing w:after="0" w:line="240" w:lineRule="auto"/>
        <w:ind w:firstLine="709"/>
        <w:jc w:val="both"/>
        <w:rPr>
          <w:szCs w:val="28"/>
        </w:rPr>
      </w:pPr>
      <w:r>
        <w:rPr>
          <w:szCs w:val="28"/>
        </w:rPr>
        <w:t xml:space="preserve">Для эффективного </w:t>
      </w:r>
      <w:proofErr w:type="gramStart"/>
      <w:r>
        <w:rPr>
          <w:szCs w:val="28"/>
        </w:rPr>
        <w:t>контроля за</w:t>
      </w:r>
      <w:proofErr w:type="gramEnd"/>
      <w:r>
        <w:rPr>
          <w:szCs w:val="28"/>
        </w:rPr>
        <w:t xml:space="preserve"> такими случаями, их превенции Министерство предлагает установить закрытый перечень таких программ и предусмотреть возможность осуществления в отношении образовательной деятельности по таким программам мероприятия по контролю – контрольная закупка, установленного действующей редакцией законодательства о государственном контроле (надзоре). Следует ещё раз отметить, что речь идёт о сфере деятельности, где присутствует реальный риск причинения существенного материального вреда и вреда жизни и</w:t>
      </w:r>
      <w:r w:rsidR="00811EB8">
        <w:rPr>
          <w:szCs w:val="28"/>
        </w:rPr>
        <w:t> </w:t>
      </w:r>
      <w:r>
        <w:rPr>
          <w:szCs w:val="28"/>
        </w:rPr>
        <w:t xml:space="preserve">здоровью граждан. </w:t>
      </w:r>
    </w:p>
    <w:p w:rsidR="00811EB8" w:rsidRPr="00811EB8" w:rsidRDefault="00811EB8" w:rsidP="00811EB8">
      <w:pPr>
        <w:spacing w:after="0" w:line="240" w:lineRule="auto"/>
        <w:ind w:firstLine="709"/>
        <w:jc w:val="both"/>
        <w:rPr>
          <w:szCs w:val="28"/>
        </w:rPr>
      </w:pPr>
      <w:r>
        <w:rPr>
          <w:szCs w:val="28"/>
        </w:rPr>
        <w:t>Результаты осуществления федерального государственного контроля качества</w:t>
      </w:r>
      <w:r w:rsidR="00FE4F4E">
        <w:rPr>
          <w:szCs w:val="28"/>
        </w:rPr>
        <w:t xml:space="preserve"> образования</w:t>
      </w:r>
      <w:r>
        <w:rPr>
          <w:szCs w:val="28"/>
        </w:rPr>
        <w:t xml:space="preserve"> Министерством</w:t>
      </w:r>
      <w:r w:rsidRPr="00811EB8">
        <w:rPr>
          <w:szCs w:val="28"/>
        </w:rPr>
        <w:t xml:space="preserve"> определили необходимость принятия мер по</w:t>
      </w:r>
      <w:r w:rsidR="00D57AE2">
        <w:rPr>
          <w:szCs w:val="28"/>
        </w:rPr>
        <w:t> </w:t>
      </w:r>
      <w:r w:rsidRPr="00811EB8">
        <w:rPr>
          <w:szCs w:val="28"/>
        </w:rPr>
        <w:t>предупреждению и</w:t>
      </w:r>
      <w:r>
        <w:rPr>
          <w:szCs w:val="28"/>
        </w:rPr>
        <w:t> </w:t>
      </w:r>
      <w:r w:rsidRPr="00811EB8">
        <w:rPr>
          <w:szCs w:val="28"/>
        </w:rPr>
        <w:t xml:space="preserve">устранению </w:t>
      </w:r>
      <w:r>
        <w:rPr>
          <w:szCs w:val="28"/>
        </w:rPr>
        <w:t>несоответствий требованиям федеральных государственных образовательных стандартов</w:t>
      </w:r>
      <w:r w:rsidRPr="00811EB8">
        <w:rPr>
          <w:szCs w:val="28"/>
        </w:rPr>
        <w:t xml:space="preserve">. </w:t>
      </w:r>
      <w:r>
        <w:rPr>
          <w:szCs w:val="28"/>
        </w:rPr>
        <w:t>Для данной цели ц</w:t>
      </w:r>
      <w:r w:rsidRPr="00811EB8">
        <w:rPr>
          <w:szCs w:val="28"/>
        </w:rPr>
        <w:t xml:space="preserve">ентром оценки качества образования простроены регрессионные модели и рассчитаны на их основе отклонения от ожидаемых результатов образовательной деятельности общеобразовательных учреждений Красноярского края. </w:t>
      </w:r>
    </w:p>
    <w:p w:rsidR="00811EB8" w:rsidRPr="00811EB8" w:rsidRDefault="00811EB8" w:rsidP="00811EB8">
      <w:pPr>
        <w:spacing w:after="0" w:line="240" w:lineRule="auto"/>
        <w:ind w:firstLine="709"/>
        <w:jc w:val="both"/>
        <w:rPr>
          <w:szCs w:val="28"/>
        </w:rPr>
      </w:pPr>
      <w:r w:rsidRPr="00811EB8">
        <w:rPr>
          <w:szCs w:val="28"/>
        </w:rPr>
        <w:t xml:space="preserve">Министерством </w:t>
      </w:r>
      <w:r>
        <w:rPr>
          <w:szCs w:val="28"/>
        </w:rPr>
        <w:t xml:space="preserve">на основании данных моделей </w:t>
      </w:r>
      <w:r w:rsidRPr="00811EB8">
        <w:rPr>
          <w:szCs w:val="28"/>
        </w:rPr>
        <w:t xml:space="preserve">определены направления проверок: </w:t>
      </w:r>
    </w:p>
    <w:p w:rsidR="00811EB8" w:rsidRPr="00811EB8" w:rsidRDefault="00811EB8" w:rsidP="00811EB8">
      <w:pPr>
        <w:spacing w:after="0" w:line="240" w:lineRule="auto"/>
        <w:ind w:firstLine="709"/>
        <w:jc w:val="both"/>
        <w:rPr>
          <w:szCs w:val="28"/>
        </w:rPr>
      </w:pPr>
      <w:r w:rsidRPr="00811EB8">
        <w:rPr>
          <w:szCs w:val="28"/>
        </w:rPr>
        <w:t xml:space="preserve">система </w:t>
      </w:r>
      <w:proofErr w:type="gramStart"/>
      <w:r w:rsidRPr="00811EB8">
        <w:rPr>
          <w:szCs w:val="28"/>
        </w:rPr>
        <w:t>оценки достижения планируемых результатов освоения основной общеобразовательной программы</w:t>
      </w:r>
      <w:proofErr w:type="gramEnd"/>
      <w:r w:rsidRPr="00811EB8">
        <w:rPr>
          <w:szCs w:val="28"/>
        </w:rPr>
        <w:t>.</w:t>
      </w:r>
    </w:p>
    <w:p w:rsidR="00811EB8" w:rsidRPr="00811EB8" w:rsidRDefault="00811EB8" w:rsidP="00811EB8">
      <w:pPr>
        <w:spacing w:after="0" w:line="240" w:lineRule="auto"/>
        <w:ind w:firstLine="709"/>
        <w:jc w:val="both"/>
        <w:rPr>
          <w:szCs w:val="28"/>
        </w:rPr>
      </w:pPr>
      <w:r w:rsidRPr="00811EB8">
        <w:rPr>
          <w:szCs w:val="28"/>
        </w:rPr>
        <w:t xml:space="preserve">достижение </w:t>
      </w:r>
      <w:proofErr w:type="gramStart"/>
      <w:r w:rsidRPr="00811EB8">
        <w:rPr>
          <w:szCs w:val="28"/>
        </w:rPr>
        <w:t>обучающимися</w:t>
      </w:r>
      <w:proofErr w:type="gramEnd"/>
      <w:r w:rsidRPr="00811EB8">
        <w:rPr>
          <w:szCs w:val="28"/>
        </w:rPr>
        <w:t xml:space="preserve"> образовательной организации запланированных в</w:t>
      </w:r>
      <w:r>
        <w:rPr>
          <w:szCs w:val="28"/>
        </w:rPr>
        <w:t> </w:t>
      </w:r>
      <w:r w:rsidRPr="00811EB8">
        <w:rPr>
          <w:szCs w:val="28"/>
        </w:rPr>
        <w:t xml:space="preserve">основной общеобразовательной программе основного общего образования предметных и </w:t>
      </w:r>
      <w:proofErr w:type="spellStart"/>
      <w:r w:rsidRPr="00811EB8">
        <w:rPr>
          <w:szCs w:val="28"/>
        </w:rPr>
        <w:t>метапредметных</w:t>
      </w:r>
      <w:proofErr w:type="spellEnd"/>
      <w:r w:rsidRPr="00811EB8">
        <w:rPr>
          <w:szCs w:val="28"/>
        </w:rPr>
        <w:t xml:space="preserve"> результатов (с проведением диагностических работ в</w:t>
      </w:r>
      <w:r>
        <w:rPr>
          <w:szCs w:val="28"/>
        </w:rPr>
        <w:t> </w:t>
      </w:r>
      <w:r w:rsidRPr="00811EB8">
        <w:rPr>
          <w:szCs w:val="28"/>
        </w:rPr>
        <w:t xml:space="preserve">4, 9, 11 классах); </w:t>
      </w:r>
    </w:p>
    <w:p w:rsidR="00811EB8" w:rsidRPr="00811EB8" w:rsidRDefault="00811EB8" w:rsidP="00811EB8">
      <w:pPr>
        <w:spacing w:after="0" w:line="240" w:lineRule="auto"/>
        <w:ind w:firstLine="709"/>
        <w:jc w:val="both"/>
        <w:rPr>
          <w:szCs w:val="28"/>
        </w:rPr>
      </w:pPr>
      <w:r w:rsidRPr="00811EB8">
        <w:rPr>
          <w:szCs w:val="28"/>
        </w:rPr>
        <w:t xml:space="preserve">система оценки достижения планируемых результатов освоения основной общеобразовательной программы, достижение </w:t>
      </w:r>
      <w:proofErr w:type="gramStart"/>
      <w:r w:rsidRPr="00811EB8">
        <w:rPr>
          <w:szCs w:val="28"/>
        </w:rPr>
        <w:t>обучающимися</w:t>
      </w:r>
      <w:proofErr w:type="gramEnd"/>
      <w:r w:rsidRPr="00811EB8">
        <w:rPr>
          <w:szCs w:val="28"/>
        </w:rPr>
        <w:t xml:space="preserve"> образовательной организации запланированных в основной общеобразовательной программе основного общего образования личностных и </w:t>
      </w:r>
      <w:proofErr w:type="spellStart"/>
      <w:r w:rsidRPr="00811EB8">
        <w:rPr>
          <w:szCs w:val="28"/>
        </w:rPr>
        <w:t>метапредметных</w:t>
      </w:r>
      <w:proofErr w:type="spellEnd"/>
      <w:r w:rsidRPr="00811EB8">
        <w:rPr>
          <w:szCs w:val="28"/>
        </w:rPr>
        <w:t xml:space="preserve"> результатов (с</w:t>
      </w:r>
      <w:r>
        <w:rPr>
          <w:szCs w:val="28"/>
        </w:rPr>
        <w:t> </w:t>
      </w:r>
      <w:r w:rsidRPr="00811EB8">
        <w:rPr>
          <w:szCs w:val="28"/>
        </w:rPr>
        <w:t xml:space="preserve">проведением анкетирования и фокус-групп в 4, 9, 11 классах). </w:t>
      </w:r>
    </w:p>
    <w:p w:rsidR="00811EB8" w:rsidRPr="00811EB8" w:rsidRDefault="00811EB8" w:rsidP="00811EB8">
      <w:pPr>
        <w:spacing w:after="0" w:line="240" w:lineRule="auto"/>
        <w:ind w:firstLine="709"/>
        <w:jc w:val="both"/>
        <w:rPr>
          <w:szCs w:val="28"/>
        </w:rPr>
      </w:pPr>
      <w:r>
        <w:rPr>
          <w:szCs w:val="28"/>
        </w:rPr>
        <w:t>Кроме того, запланированное проведение</w:t>
      </w:r>
      <w:r w:rsidRPr="00811EB8">
        <w:rPr>
          <w:szCs w:val="28"/>
        </w:rPr>
        <w:t xml:space="preserve"> экспертиз качества образования</w:t>
      </w:r>
      <w:r>
        <w:rPr>
          <w:szCs w:val="28"/>
        </w:rPr>
        <w:t xml:space="preserve"> в рамках проверок позволит</w:t>
      </w:r>
      <w:r w:rsidRPr="00811EB8">
        <w:rPr>
          <w:szCs w:val="28"/>
        </w:rPr>
        <w:t xml:space="preserve"> провести сравнительный анализ результатов текущего контроля успеваемости, промежуточной аттестации обучающихся образовательной организации и полученных результатов освоения </w:t>
      </w:r>
      <w:proofErr w:type="gramStart"/>
      <w:r w:rsidRPr="00811EB8">
        <w:rPr>
          <w:szCs w:val="28"/>
        </w:rPr>
        <w:t>обучающимися</w:t>
      </w:r>
      <w:proofErr w:type="gramEnd"/>
      <w:r w:rsidRPr="00811EB8">
        <w:rPr>
          <w:szCs w:val="28"/>
        </w:rPr>
        <w:t xml:space="preserve"> аккредитованных </w:t>
      </w:r>
      <w:r w:rsidRPr="00811EB8">
        <w:rPr>
          <w:szCs w:val="28"/>
        </w:rPr>
        <w:lastRenderedPageBreak/>
        <w:t>реализуемых программ в рамках краевых контрольных работ и государственной итоговой аттестации, а также диагностических работ, проведенных в рамках выездной проверки.</w:t>
      </w:r>
    </w:p>
    <w:p w:rsidR="00B225CC" w:rsidRDefault="00811EB8" w:rsidP="00811EB8">
      <w:pPr>
        <w:spacing w:after="0" w:line="240" w:lineRule="auto"/>
        <w:ind w:firstLine="709"/>
        <w:jc w:val="both"/>
        <w:rPr>
          <w:szCs w:val="28"/>
        </w:rPr>
      </w:pPr>
      <w:r w:rsidRPr="00811EB8">
        <w:rPr>
          <w:szCs w:val="28"/>
        </w:rPr>
        <w:t xml:space="preserve">Определение </w:t>
      </w:r>
      <w:proofErr w:type="gramStart"/>
      <w:r w:rsidRPr="00811EB8">
        <w:rPr>
          <w:szCs w:val="28"/>
        </w:rPr>
        <w:t>объективности/необъективности внутренней системы оценки качества подготовки обучающихся</w:t>
      </w:r>
      <w:proofErr w:type="gramEnd"/>
      <w:r w:rsidRPr="00811EB8">
        <w:rPr>
          <w:szCs w:val="28"/>
        </w:rPr>
        <w:t xml:space="preserve"> федеральным государственным образовательным стандартам по реализуемым основным образовательным программам</w:t>
      </w:r>
      <w:r>
        <w:rPr>
          <w:szCs w:val="28"/>
        </w:rPr>
        <w:t xml:space="preserve"> в свою очередь</w:t>
      </w:r>
      <w:r w:rsidRPr="00811EB8">
        <w:rPr>
          <w:szCs w:val="28"/>
        </w:rPr>
        <w:t xml:space="preserve"> позволит реализовать меры по предупреждению нарушений обязательных требований и (или) устранению последствий таких нарушений.</w:t>
      </w:r>
      <w:r w:rsidR="00B225CC">
        <w:rPr>
          <w:szCs w:val="28"/>
        </w:rPr>
        <w:t xml:space="preserve"> </w:t>
      </w:r>
    </w:p>
    <w:p w:rsidR="00C21DFE" w:rsidRDefault="00C21DFE" w:rsidP="00884CC8">
      <w:pPr>
        <w:spacing w:after="0" w:line="240" w:lineRule="auto"/>
        <w:ind w:firstLine="709"/>
        <w:jc w:val="center"/>
        <w:rPr>
          <w:szCs w:val="28"/>
        </w:rPr>
      </w:pPr>
    </w:p>
    <w:p w:rsidR="000E11B1" w:rsidRDefault="000E11B1" w:rsidP="00D57AE2">
      <w:pPr>
        <w:spacing w:after="0" w:line="240" w:lineRule="auto"/>
        <w:jc w:val="center"/>
        <w:rPr>
          <w:szCs w:val="28"/>
        </w:rPr>
      </w:pPr>
      <w:r w:rsidRPr="00581433">
        <w:rPr>
          <w:szCs w:val="28"/>
        </w:rPr>
        <w:t>Планируемые на 201</w:t>
      </w:r>
      <w:r>
        <w:rPr>
          <w:szCs w:val="28"/>
        </w:rPr>
        <w:t>7</w:t>
      </w:r>
      <w:r w:rsidRPr="00581433">
        <w:rPr>
          <w:szCs w:val="28"/>
        </w:rPr>
        <w:t xml:space="preserve"> год показатели эффективности государственного контрол</w:t>
      </w:r>
      <w:r w:rsidR="00D57AE2">
        <w:rPr>
          <w:szCs w:val="28"/>
        </w:rPr>
        <w:t>я (надзора) в сфере образования</w:t>
      </w:r>
    </w:p>
    <w:p w:rsidR="00D57AE2" w:rsidRPr="00196B76" w:rsidRDefault="00D57AE2" w:rsidP="00D57AE2">
      <w:pPr>
        <w:spacing w:after="0" w:line="240" w:lineRule="auto"/>
        <w:jc w:val="center"/>
        <w:rPr>
          <w:szCs w:val="28"/>
        </w:rPr>
      </w:pPr>
    </w:p>
    <w:p w:rsidR="000E11B1" w:rsidRPr="00164189" w:rsidRDefault="000E11B1" w:rsidP="00884CC8">
      <w:pPr>
        <w:spacing w:after="0" w:line="240" w:lineRule="auto"/>
        <w:jc w:val="right"/>
        <w:rPr>
          <w:b/>
          <w:sz w:val="26"/>
          <w:szCs w:val="26"/>
        </w:rPr>
      </w:pPr>
      <w:r w:rsidRPr="00196B76">
        <w:rPr>
          <w:szCs w:val="28"/>
        </w:rPr>
        <w:t xml:space="preserve">Таблица № </w:t>
      </w:r>
      <w:r>
        <w:rPr>
          <w:szCs w:val="28"/>
        </w:rPr>
        <w:t>7</w:t>
      </w:r>
      <w:r w:rsidRPr="00196B76">
        <w:rPr>
          <w:szCs w:val="28"/>
        </w:rPr>
        <w:t>.1</w:t>
      </w:r>
    </w:p>
    <w:tbl>
      <w:tblPr>
        <w:tblpPr w:leftFromText="180" w:rightFromText="180" w:vertAnchor="text" w:horzAnchor="margin" w:tblpX="74" w:tblpY="10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6520"/>
        <w:gridCol w:w="993"/>
        <w:gridCol w:w="992"/>
        <w:gridCol w:w="1276"/>
      </w:tblGrid>
      <w:tr w:rsidR="000E11B1" w:rsidRPr="009E30F0" w:rsidTr="00673B95">
        <w:trPr>
          <w:cantSplit/>
          <w:tblHeader/>
        </w:trPr>
        <w:tc>
          <w:tcPr>
            <w:tcW w:w="392" w:type="dxa"/>
            <w:vMerge w:val="restart"/>
            <w:shd w:val="clear" w:color="auto" w:fill="auto"/>
            <w:vAlign w:val="center"/>
          </w:tcPr>
          <w:p w:rsidR="000E11B1" w:rsidRPr="00B4368B" w:rsidRDefault="000E11B1" w:rsidP="00884CC8">
            <w:pPr>
              <w:spacing w:after="0" w:line="240" w:lineRule="auto"/>
              <w:ind w:left="-108" w:right="-108"/>
              <w:jc w:val="center"/>
              <w:rPr>
                <w:sz w:val="20"/>
                <w:szCs w:val="20"/>
              </w:rPr>
            </w:pPr>
            <w:r w:rsidRPr="00B4368B">
              <w:rPr>
                <w:sz w:val="20"/>
                <w:szCs w:val="20"/>
              </w:rPr>
              <w:t xml:space="preserve">№ </w:t>
            </w:r>
            <w:proofErr w:type="gramStart"/>
            <w:r w:rsidRPr="00B4368B">
              <w:rPr>
                <w:sz w:val="20"/>
                <w:szCs w:val="20"/>
              </w:rPr>
              <w:t>п</w:t>
            </w:r>
            <w:proofErr w:type="gramEnd"/>
            <w:r w:rsidRPr="00B4368B">
              <w:rPr>
                <w:sz w:val="20"/>
                <w:szCs w:val="20"/>
              </w:rPr>
              <w:t>/п</w:t>
            </w:r>
          </w:p>
        </w:tc>
        <w:tc>
          <w:tcPr>
            <w:tcW w:w="6520" w:type="dxa"/>
            <w:vMerge w:val="restart"/>
            <w:shd w:val="clear" w:color="auto" w:fill="auto"/>
            <w:vAlign w:val="center"/>
          </w:tcPr>
          <w:p w:rsidR="000E11B1" w:rsidRPr="00B4368B" w:rsidRDefault="000E11B1" w:rsidP="00884CC8">
            <w:pPr>
              <w:spacing w:after="0" w:line="240" w:lineRule="auto"/>
              <w:jc w:val="center"/>
              <w:rPr>
                <w:sz w:val="20"/>
                <w:szCs w:val="20"/>
              </w:rPr>
            </w:pPr>
            <w:r w:rsidRPr="00B4368B">
              <w:rPr>
                <w:sz w:val="20"/>
                <w:szCs w:val="20"/>
              </w:rPr>
              <w:t>Наименование показателей</w:t>
            </w:r>
          </w:p>
        </w:tc>
        <w:tc>
          <w:tcPr>
            <w:tcW w:w="1985" w:type="dxa"/>
            <w:gridSpan w:val="2"/>
            <w:shd w:val="clear" w:color="auto" w:fill="auto"/>
          </w:tcPr>
          <w:p w:rsidR="000E11B1" w:rsidRPr="00B4368B" w:rsidRDefault="000E11B1" w:rsidP="00884CC8">
            <w:pPr>
              <w:spacing w:after="0" w:line="240" w:lineRule="auto"/>
              <w:jc w:val="center"/>
              <w:rPr>
                <w:sz w:val="20"/>
                <w:szCs w:val="20"/>
              </w:rPr>
            </w:pPr>
            <w:r w:rsidRPr="00B4368B">
              <w:rPr>
                <w:sz w:val="20"/>
                <w:szCs w:val="20"/>
              </w:rPr>
              <w:t>Значения показателей</w:t>
            </w:r>
          </w:p>
        </w:tc>
        <w:tc>
          <w:tcPr>
            <w:tcW w:w="1276" w:type="dxa"/>
            <w:shd w:val="clear" w:color="auto" w:fill="auto"/>
            <w:vAlign w:val="center"/>
          </w:tcPr>
          <w:p w:rsidR="000E11B1" w:rsidRPr="00B4368B" w:rsidRDefault="000E11B1" w:rsidP="00884CC8">
            <w:pPr>
              <w:spacing w:after="0" w:line="240" w:lineRule="auto"/>
              <w:jc w:val="center"/>
              <w:rPr>
                <w:sz w:val="20"/>
                <w:szCs w:val="20"/>
              </w:rPr>
            </w:pPr>
            <w:r w:rsidRPr="00B4368B">
              <w:rPr>
                <w:sz w:val="20"/>
                <w:szCs w:val="20"/>
              </w:rPr>
              <w:t>Отклонение значения показателей</w:t>
            </w:r>
          </w:p>
          <w:p w:rsidR="000E11B1" w:rsidRPr="00B4368B" w:rsidRDefault="000E11B1" w:rsidP="00884CC8">
            <w:pPr>
              <w:spacing w:after="0" w:line="240" w:lineRule="auto"/>
              <w:jc w:val="center"/>
              <w:rPr>
                <w:sz w:val="20"/>
                <w:szCs w:val="20"/>
              </w:rPr>
            </w:pPr>
            <w:r w:rsidRPr="00B4368B">
              <w:rPr>
                <w:sz w:val="20"/>
                <w:szCs w:val="20"/>
              </w:rPr>
              <w:t>201</w:t>
            </w:r>
            <w:r>
              <w:rPr>
                <w:sz w:val="20"/>
                <w:szCs w:val="20"/>
              </w:rPr>
              <w:t>7</w:t>
            </w:r>
            <w:r w:rsidRPr="00B4368B">
              <w:rPr>
                <w:sz w:val="20"/>
                <w:szCs w:val="20"/>
              </w:rPr>
              <w:t xml:space="preserve"> года от 201</w:t>
            </w:r>
            <w:r>
              <w:rPr>
                <w:sz w:val="20"/>
                <w:szCs w:val="20"/>
              </w:rPr>
              <w:t>6</w:t>
            </w:r>
            <w:r w:rsidRPr="00B4368B">
              <w:rPr>
                <w:sz w:val="20"/>
                <w:szCs w:val="20"/>
              </w:rPr>
              <w:t xml:space="preserve"> года</w:t>
            </w:r>
          </w:p>
        </w:tc>
      </w:tr>
      <w:tr w:rsidR="000E11B1" w:rsidRPr="009E30F0" w:rsidTr="00673B95">
        <w:trPr>
          <w:cantSplit/>
          <w:tblHeader/>
        </w:trPr>
        <w:tc>
          <w:tcPr>
            <w:tcW w:w="392" w:type="dxa"/>
            <w:vMerge/>
            <w:shd w:val="clear" w:color="auto" w:fill="auto"/>
            <w:vAlign w:val="center"/>
          </w:tcPr>
          <w:p w:rsidR="000E11B1" w:rsidRPr="00B4368B" w:rsidRDefault="000E11B1" w:rsidP="00884CC8">
            <w:pPr>
              <w:spacing w:after="0" w:line="240" w:lineRule="auto"/>
              <w:ind w:left="-108" w:right="-108"/>
              <w:jc w:val="center"/>
              <w:rPr>
                <w:sz w:val="20"/>
                <w:szCs w:val="20"/>
              </w:rPr>
            </w:pPr>
          </w:p>
        </w:tc>
        <w:tc>
          <w:tcPr>
            <w:tcW w:w="6520" w:type="dxa"/>
            <w:vMerge/>
            <w:shd w:val="clear" w:color="auto" w:fill="auto"/>
            <w:vAlign w:val="center"/>
          </w:tcPr>
          <w:p w:rsidR="000E11B1" w:rsidRPr="00B4368B" w:rsidRDefault="000E11B1" w:rsidP="00884CC8">
            <w:pPr>
              <w:spacing w:after="0" w:line="240" w:lineRule="auto"/>
              <w:jc w:val="both"/>
              <w:rPr>
                <w:sz w:val="20"/>
                <w:szCs w:val="20"/>
              </w:rPr>
            </w:pPr>
          </w:p>
        </w:tc>
        <w:tc>
          <w:tcPr>
            <w:tcW w:w="993" w:type="dxa"/>
            <w:shd w:val="clear" w:color="auto" w:fill="auto"/>
          </w:tcPr>
          <w:p w:rsidR="000E11B1" w:rsidRPr="00B4368B" w:rsidRDefault="000E11B1" w:rsidP="00884CC8">
            <w:pPr>
              <w:spacing w:after="0" w:line="240" w:lineRule="auto"/>
              <w:jc w:val="center"/>
              <w:rPr>
                <w:sz w:val="20"/>
                <w:szCs w:val="20"/>
              </w:rPr>
            </w:pPr>
            <w:r>
              <w:rPr>
                <w:sz w:val="20"/>
                <w:szCs w:val="20"/>
              </w:rPr>
              <w:t>2017</w:t>
            </w:r>
            <w:r w:rsidR="0040311C">
              <w:rPr>
                <w:sz w:val="20"/>
                <w:szCs w:val="20"/>
              </w:rPr>
              <w:t xml:space="preserve"> год</w:t>
            </w:r>
          </w:p>
        </w:tc>
        <w:tc>
          <w:tcPr>
            <w:tcW w:w="992" w:type="dxa"/>
            <w:shd w:val="clear" w:color="auto" w:fill="auto"/>
          </w:tcPr>
          <w:p w:rsidR="000E11B1" w:rsidRPr="00B4368B" w:rsidRDefault="000E11B1" w:rsidP="00884CC8">
            <w:pPr>
              <w:spacing w:after="0" w:line="240" w:lineRule="auto"/>
              <w:jc w:val="center"/>
              <w:rPr>
                <w:sz w:val="20"/>
                <w:szCs w:val="20"/>
              </w:rPr>
            </w:pPr>
            <w:r w:rsidRPr="00B4368B">
              <w:rPr>
                <w:sz w:val="20"/>
                <w:szCs w:val="20"/>
              </w:rPr>
              <w:t>201</w:t>
            </w:r>
            <w:r>
              <w:rPr>
                <w:sz w:val="20"/>
                <w:szCs w:val="20"/>
              </w:rPr>
              <w:t>6</w:t>
            </w:r>
            <w:r w:rsidRPr="00B4368B">
              <w:rPr>
                <w:sz w:val="20"/>
                <w:szCs w:val="20"/>
              </w:rPr>
              <w:t xml:space="preserve"> год</w:t>
            </w:r>
          </w:p>
        </w:tc>
        <w:tc>
          <w:tcPr>
            <w:tcW w:w="1276" w:type="dxa"/>
            <w:shd w:val="clear" w:color="auto" w:fill="auto"/>
            <w:vAlign w:val="center"/>
          </w:tcPr>
          <w:p w:rsidR="000E11B1" w:rsidRPr="00B4368B" w:rsidRDefault="000E11B1" w:rsidP="00884CC8">
            <w:pPr>
              <w:spacing w:after="0" w:line="240" w:lineRule="auto"/>
              <w:rPr>
                <w:sz w:val="20"/>
                <w:szCs w:val="20"/>
              </w:rPr>
            </w:pPr>
          </w:p>
        </w:tc>
      </w:tr>
      <w:tr w:rsidR="000E11B1" w:rsidRPr="009E30F0" w:rsidTr="00673B95">
        <w:trPr>
          <w:cantSplit/>
          <w:tblHeader/>
        </w:trPr>
        <w:tc>
          <w:tcPr>
            <w:tcW w:w="392" w:type="dxa"/>
            <w:shd w:val="clear" w:color="auto" w:fill="auto"/>
            <w:vAlign w:val="center"/>
          </w:tcPr>
          <w:p w:rsidR="000E11B1" w:rsidRPr="00673B95" w:rsidRDefault="000E11B1" w:rsidP="00884CC8">
            <w:pPr>
              <w:spacing w:after="0" w:line="240" w:lineRule="auto"/>
              <w:ind w:left="-108" w:right="-108"/>
              <w:jc w:val="center"/>
              <w:rPr>
                <w:sz w:val="20"/>
                <w:szCs w:val="20"/>
              </w:rPr>
            </w:pPr>
            <w:r w:rsidRPr="00673B95">
              <w:rPr>
                <w:sz w:val="20"/>
                <w:szCs w:val="20"/>
              </w:rPr>
              <w:t>1</w:t>
            </w:r>
          </w:p>
        </w:tc>
        <w:tc>
          <w:tcPr>
            <w:tcW w:w="6520" w:type="dxa"/>
            <w:shd w:val="clear" w:color="auto" w:fill="auto"/>
            <w:vAlign w:val="center"/>
          </w:tcPr>
          <w:p w:rsidR="000E11B1" w:rsidRPr="00673B95" w:rsidRDefault="000E11B1" w:rsidP="00884CC8">
            <w:pPr>
              <w:spacing w:after="0" w:line="240" w:lineRule="auto"/>
              <w:jc w:val="center"/>
              <w:rPr>
                <w:sz w:val="20"/>
                <w:szCs w:val="20"/>
              </w:rPr>
            </w:pPr>
            <w:r w:rsidRPr="00673B95">
              <w:rPr>
                <w:sz w:val="20"/>
                <w:szCs w:val="20"/>
              </w:rPr>
              <w:t>2</w:t>
            </w:r>
          </w:p>
        </w:tc>
        <w:tc>
          <w:tcPr>
            <w:tcW w:w="993" w:type="dxa"/>
            <w:shd w:val="clear" w:color="auto" w:fill="auto"/>
          </w:tcPr>
          <w:p w:rsidR="000E11B1" w:rsidRPr="00673B95" w:rsidRDefault="0040311C" w:rsidP="00884CC8">
            <w:pPr>
              <w:spacing w:after="0" w:line="240" w:lineRule="auto"/>
              <w:jc w:val="center"/>
              <w:rPr>
                <w:sz w:val="20"/>
                <w:szCs w:val="20"/>
              </w:rPr>
            </w:pPr>
            <w:r w:rsidRPr="00673B95">
              <w:rPr>
                <w:sz w:val="20"/>
                <w:szCs w:val="20"/>
              </w:rPr>
              <w:t>3</w:t>
            </w:r>
          </w:p>
        </w:tc>
        <w:tc>
          <w:tcPr>
            <w:tcW w:w="992" w:type="dxa"/>
            <w:shd w:val="clear" w:color="auto" w:fill="auto"/>
          </w:tcPr>
          <w:p w:rsidR="000E11B1" w:rsidRPr="00673B95" w:rsidRDefault="0040311C" w:rsidP="00884CC8">
            <w:pPr>
              <w:spacing w:after="0" w:line="240" w:lineRule="auto"/>
              <w:jc w:val="center"/>
              <w:rPr>
                <w:sz w:val="20"/>
                <w:szCs w:val="20"/>
              </w:rPr>
            </w:pPr>
            <w:r w:rsidRPr="00673B95">
              <w:rPr>
                <w:sz w:val="20"/>
                <w:szCs w:val="20"/>
              </w:rPr>
              <w:t>4</w:t>
            </w:r>
          </w:p>
        </w:tc>
        <w:tc>
          <w:tcPr>
            <w:tcW w:w="1276" w:type="dxa"/>
            <w:shd w:val="clear" w:color="auto" w:fill="auto"/>
            <w:vAlign w:val="center"/>
          </w:tcPr>
          <w:p w:rsidR="000E11B1" w:rsidRPr="00673B95" w:rsidRDefault="0040311C" w:rsidP="00884CC8">
            <w:pPr>
              <w:spacing w:after="0" w:line="240" w:lineRule="auto"/>
              <w:jc w:val="center"/>
              <w:rPr>
                <w:sz w:val="20"/>
                <w:szCs w:val="20"/>
              </w:rPr>
            </w:pPr>
            <w:r w:rsidRPr="00673B95">
              <w:rPr>
                <w:sz w:val="20"/>
                <w:szCs w:val="20"/>
              </w:rPr>
              <w:t>5</w:t>
            </w:r>
          </w:p>
        </w:tc>
      </w:tr>
      <w:tr w:rsidR="000E11B1" w:rsidRPr="009E30F0" w:rsidTr="00673B95">
        <w:trPr>
          <w:cantSplit/>
        </w:trPr>
        <w:tc>
          <w:tcPr>
            <w:tcW w:w="392" w:type="dxa"/>
            <w:shd w:val="clear" w:color="auto" w:fill="auto"/>
          </w:tcPr>
          <w:p w:rsidR="000E11B1" w:rsidRPr="00B4368B" w:rsidRDefault="000E11B1" w:rsidP="00884CC8">
            <w:pPr>
              <w:spacing w:after="0" w:line="240" w:lineRule="auto"/>
              <w:ind w:left="-108" w:right="-108"/>
              <w:jc w:val="center"/>
              <w:rPr>
                <w:sz w:val="20"/>
                <w:szCs w:val="20"/>
              </w:rPr>
            </w:pPr>
            <w:r w:rsidRPr="00B4368B">
              <w:rPr>
                <w:sz w:val="20"/>
                <w:szCs w:val="20"/>
              </w:rPr>
              <w:t>1.</w:t>
            </w:r>
          </w:p>
        </w:tc>
        <w:tc>
          <w:tcPr>
            <w:tcW w:w="6520" w:type="dxa"/>
            <w:shd w:val="clear" w:color="auto" w:fill="auto"/>
          </w:tcPr>
          <w:p w:rsidR="000E11B1" w:rsidRPr="00B4368B" w:rsidRDefault="000E11B1" w:rsidP="00884CC8">
            <w:pPr>
              <w:spacing w:after="0" w:line="240" w:lineRule="auto"/>
              <w:jc w:val="both"/>
              <w:rPr>
                <w:sz w:val="20"/>
                <w:szCs w:val="20"/>
              </w:rPr>
            </w:pPr>
            <w:r w:rsidRPr="00B4368B">
              <w:rPr>
                <w:sz w:val="20"/>
                <w:szCs w:val="20"/>
              </w:rPr>
              <w:t>Выполнение плана проведения проверок (доля проведенных плановых проверок в процентах общего количества запланированных проверок)</w:t>
            </w:r>
          </w:p>
        </w:tc>
        <w:tc>
          <w:tcPr>
            <w:tcW w:w="993" w:type="dxa"/>
            <w:shd w:val="clear" w:color="auto" w:fill="auto"/>
          </w:tcPr>
          <w:p w:rsidR="000E11B1" w:rsidRPr="00A8643F" w:rsidRDefault="000E11B1" w:rsidP="00884CC8">
            <w:pPr>
              <w:spacing w:after="0" w:line="240" w:lineRule="auto"/>
              <w:jc w:val="center"/>
              <w:rPr>
                <w:sz w:val="20"/>
                <w:szCs w:val="20"/>
              </w:rPr>
            </w:pPr>
            <w:r w:rsidRPr="00A8643F">
              <w:rPr>
                <w:sz w:val="20"/>
                <w:szCs w:val="20"/>
              </w:rPr>
              <w:t>100,0</w:t>
            </w:r>
          </w:p>
        </w:tc>
        <w:tc>
          <w:tcPr>
            <w:tcW w:w="992" w:type="dxa"/>
            <w:shd w:val="clear" w:color="auto" w:fill="auto"/>
          </w:tcPr>
          <w:p w:rsidR="000E11B1" w:rsidRPr="00B4368B" w:rsidRDefault="000E11B1" w:rsidP="00884CC8">
            <w:pPr>
              <w:spacing w:after="0" w:line="240" w:lineRule="auto"/>
              <w:jc w:val="center"/>
              <w:rPr>
                <w:sz w:val="20"/>
                <w:szCs w:val="20"/>
              </w:rPr>
            </w:pPr>
            <w:r>
              <w:rPr>
                <w:sz w:val="20"/>
                <w:szCs w:val="20"/>
              </w:rPr>
              <w:t>99,5</w:t>
            </w:r>
          </w:p>
        </w:tc>
        <w:tc>
          <w:tcPr>
            <w:tcW w:w="1276" w:type="dxa"/>
            <w:shd w:val="clear" w:color="auto" w:fill="auto"/>
          </w:tcPr>
          <w:p w:rsidR="000E11B1" w:rsidRPr="00B4368B" w:rsidRDefault="000E11B1" w:rsidP="00884CC8">
            <w:pPr>
              <w:spacing w:after="0" w:line="240" w:lineRule="auto"/>
              <w:jc w:val="center"/>
              <w:rPr>
                <w:sz w:val="20"/>
                <w:szCs w:val="20"/>
              </w:rPr>
            </w:pPr>
            <w:r>
              <w:rPr>
                <w:sz w:val="20"/>
                <w:szCs w:val="20"/>
              </w:rPr>
              <w:t>0,5</w:t>
            </w:r>
          </w:p>
        </w:tc>
      </w:tr>
      <w:tr w:rsidR="000E11B1" w:rsidRPr="009E30F0" w:rsidTr="00673B95">
        <w:trPr>
          <w:cantSplit/>
        </w:trPr>
        <w:tc>
          <w:tcPr>
            <w:tcW w:w="392" w:type="dxa"/>
            <w:shd w:val="clear" w:color="auto" w:fill="auto"/>
          </w:tcPr>
          <w:p w:rsidR="000E11B1" w:rsidRPr="00B4368B" w:rsidRDefault="000E11B1" w:rsidP="00884CC8">
            <w:pPr>
              <w:spacing w:after="0" w:line="240" w:lineRule="auto"/>
              <w:ind w:left="-108" w:right="-108"/>
              <w:jc w:val="center"/>
              <w:rPr>
                <w:sz w:val="20"/>
                <w:szCs w:val="20"/>
              </w:rPr>
            </w:pPr>
            <w:r w:rsidRPr="00B4368B">
              <w:rPr>
                <w:sz w:val="20"/>
                <w:szCs w:val="20"/>
              </w:rPr>
              <w:t>2.</w:t>
            </w:r>
          </w:p>
        </w:tc>
        <w:tc>
          <w:tcPr>
            <w:tcW w:w="6520" w:type="dxa"/>
            <w:shd w:val="clear" w:color="auto" w:fill="auto"/>
          </w:tcPr>
          <w:p w:rsidR="000E11B1" w:rsidRPr="00B4368B" w:rsidRDefault="000E11B1" w:rsidP="00884CC8">
            <w:pPr>
              <w:spacing w:after="0" w:line="240" w:lineRule="auto"/>
              <w:jc w:val="both"/>
              <w:rPr>
                <w:sz w:val="20"/>
                <w:szCs w:val="20"/>
              </w:rPr>
            </w:pPr>
            <w:r w:rsidRPr="00B4368B">
              <w:rPr>
                <w:sz w:val="20"/>
                <w:szCs w:val="20"/>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993" w:type="dxa"/>
            <w:shd w:val="clear" w:color="auto" w:fill="auto"/>
          </w:tcPr>
          <w:p w:rsidR="000E11B1" w:rsidRPr="00BE4266" w:rsidRDefault="000E11B1" w:rsidP="00884CC8">
            <w:pPr>
              <w:spacing w:after="0" w:line="240" w:lineRule="auto"/>
              <w:jc w:val="center"/>
              <w:rPr>
                <w:sz w:val="20"/>
                <w:szCs w:val="20"/>
              </w:rPr>
            </w:pPr>
            <w:r w:rsidRPr="00BE4266">
              <w:rPr>
                <w:sz w:val="20"/>
                <w:szCs w:val="20"/>
              </w:rPr>
              <w:t>0,0</w:t>
            </w:r>
          </w:p>
        </w:tc>
        <w:tc>
          <w:tcPr>
            <w:tcW w:w="992" w:type="dxa"/>
            <w:shd w:val="clear" w:color="auto" w:fill="auto"/>
          </w:tcPr>
          <w:p w:rsidR="000E11B1" w:rsidRDefault="000E11B1" w:rsidP="00884CC8">
            <w:pPr>
              <w:spacing w:after="0" w:line="240" w:lineRule="auto"/>
              <w:jc w:val="center"/>
            </w:pPr>
            <w:r w:rsidRPr="00163C8E">
              <w:rPr>
                <w:sz w:val="20"/>
                <w:szCs w:val="20"/>
              </w:rPr>
              <w:t>0,0</w:t>
            </w:r>
          </w:p>
        </w:tc>
        <w:tc>
          <w:tcPr>
            <w:tcW w:w="1276" w:type="dxa"/>
            <w:shd w:val="clear" w:color="auto" w:fill="auto"/>
          </w:tcPr>
          <w:p w:rsidR="000E11B1" w:rsidRPr="00B4368B" w:rsidRDefault="000E11B1" w:rsidP="00884CC8">
            <w:pPr>
              <w:spacing w:after="0" w:line="240" w:lineRule="auto"/>
              <w:jc w:val="center"/>
              <w:rPr>
                <w:sz w:val="20"/>
                <w:szCs w:val="20"/>
              </w:rPr>
            </w:pPr>
            <w:r>
              <w:rPr>
                <w:sz w:val="20"/>
                <w:szCs w:val="20"/>
              </w:rPr>
              <w:t>0,0</w:t>
            </w:r>
          </w:p>
        </w:tc>
      </w:tr>
      <w:tr w:rsidR="000E11B1" w:rsidRPr="009E30F0" w:rsidTr="00673B95">
        <w:trPr>
          <w:cantSplit/>
        </w:trPr>
        <w:tc>
          <w:tcPr>
            <w:tcW w:w="392" w:type="dxa"/>
            <w:shd w:val="clear" w:color="auto" w:fill="auto"/>
          </w:tcPr>
          <w:p w:rsidR="000E11B1" w:rsidRPr="00B4368B" w:rsidRDefault="000E11B1" w:rsidP="00884CC8">
            <w:pPr>
              <w:spacing w:after="0" w:line="240" w:lineRule="auto"/>
              <w:ind w:left="-108" w:right="-108"/>
              <w:jc w:val="center"/>
              <w:rPr>
                <w:sz w:val="20"/>
                <w:szCs w:val="20"/>
              </w:rPr>
            </w:pPr>
            <w:r w:rsidRPr="00B4368B">
              <w:rPr>
                <w:sz w:val="20"/>
                <w:szCs w:val="20"/>
              </w:rPr>
              <w:t>3.</w:t>
            </w:r>
          </w:p>
        </w:tc>
        <w:tc>
          <w:tcPr>
            <w:tcW w:w="6520" w:type="dxa"/>
            <w:shd w:val="clear" w:color="auto" w:fill="auto"/>
          </w:tcPr>
          <w:p w:rsidR="000E11B1" w:rsidRPr="00B4368B" w:rsidRDefault="000E11B1" w:rsidP="00884CC8">
            <w:pPr>
              <w:spacing w:after="0" w:line="240" w:lineRule="auto"/>
              <w:jc w:val="both"/>
              <w:rPr>
                <w:sz w:val="20"/>
                <w:szCs w:val="20"/>
              </w:rPr>
            </w:pPr>
            <w:r w:rsidRPr="00B4368B">
              <w:rPr>
                <w:sz w:val="20"/>
                <w:szCs w:val="20"/>
              </w:rPr>
              <w:t>Доля проверок, результаты которых признаны недействительными (в процентах общего числа проведенных проверок)</w:t>
            </w:r>
          </w:p>
        </w:tc>
        <w:tc>
          <w:tcPr>
            <w:tcW w:w="993" w:type="dxa"/>
            <w:shd w:val="clear" w:color="auto" w:fill="auto"/>
          </w:tcPr>
          <w:p w:rsidR="000E11B1" w:rsidRPr="00BE4266" w:rsidRDefault="000E11B1" w:rsidP="00884CC8">
            <w:pPr>
              <w:spacing w:after="0" w:line="240" w:lineRule="auto"/>
              <w:jc w:val="center"/>
              <w:rPr>
                <w:sz w:val="20"/>
                <w:szCs w:val="20"/>
              </w:rPr>
            </w:pPr>
            <w:r w:rsidRPr="00BE4266">
              <w:rPr>
                <w:sz w:val="20"/>
                <w:szCs w:val="20"/>
              </w:rPr>
              <w:t>0,0</w:t>
            </w:r>
          </w:p>
        </w:tc>
        <w:tc>
          <w:tcPr>
            <w:tcW w:w="992" w:type="dxa"/>
            <w:shd w:val="clear" w:color="auto" w:fill="auto"/>
          </w:tcPr>
          <w:p w:rsidR="000E11B1" w:rsidRDefault="000E11B1" w:rsidP="00884CC8">
            <w:pPr>
              <w:spacing w:after="0" w:line="240" w:lineRule="auto"/>
              <w:jc w:val="center"/>
            </w:pPr>
            <w:r w:rsidRPr="00163C8E">
              <w:rPr>
                <w:sz w:val="20"/>
                <w:szCs w:val="20"/>
              </w:rPr>
              <w:t>0,0</w:t>
            </w:r>
          </w:p>
        </w:tc>
        <w:tc>
          <w:tcPr>
            <w:tcW w:w="1276" w:type="dxa"/>
            <w:shd w:val="clear" w:color="auto" w:fill="auto"/>
          </w:tcPr>
          <w:p w:rsidR="000E11B1" w:rsidRPr="00B4368B" w:rsidRDefault="000E11B1" w:rsidP="00884CC8">
            <w:pPr>
              <w:spacing w:after="0" w:line="240" w:lineRule="auto"/>
              <w:jc w:val="center"/>
              <w:rPr>
                <w:sz w:val="20"/>
                <w:szCs w:val="20"/>
              </w:rPr>
            </w:pPr>
            <w:r>
              <w:rPr>
                <w:sz w:val="20"/>
                <w:szCs w:val="20"/>
              </w:rPr>
              <w:t>0,0</w:t>
            </w:r>
          </w:p>
        </w:tc>
      </w:tr>
      <w:tr w:rsidR="000E11B1" w:rsidRPr="009E30F0" w:rsidTr="00673B95">
        <w:trPr>
          <w:cantSplit/>
        </w:trPr>
        <w:tc>
          <w:tcPr>
            <w:tcW w:w="392" w:type="dxa"/>
            <w:shd w:val="clear" w:color="auto" w:fill="auto"/>
          </w:tcPr>
          <w:p w:rsidR="000E11B1" w:rsidRPr="00B4368B" w:rsidRDefault="000E11B1" w:rsidP="00884CC8">
            <w:pPr>
              <w:spacing w:after="0" w:line="240" w:lineRule="auto"/>
              <w:ind w:left="-108" w:right="-108"/>
              <w:jc w:val="center"/>
              <w:rPr>
                <w:sz w:val="20"/>
                <w:szCs w:val="20"/>
              </w:rPr>
            </w:pPr>
            <w:r w:rsidRPr="00B4368B">
              <w:rPr>
                <w:sz w:val="20"/>
                <w:szCs w:val="20"/>
              </w:rPr>
              <w:t>4.</w:t>
            </w:r>
          </w:p>
        </w:tc>
        <w:tc>
          <w:tcPr>
            <w:tcW w:w="6520" w:type="dxa"/>
            <w:shd w:val="clear" w:color="auto" w:fill="auto"/>
          </w:tcPr>
          <w:p w:rsidR="000E11B1" w:rsidRPr="00B4368B" w:rsidRDefault="000E11B1" w:rsidP="00884CC8">
            <w:pPr>
              <w:spacing w:after="0" w:line="240" w:lineRule="auto"/>
              <w:jc w:val="both"/>
              <w:rPr>
                <w:sz w:val="20"/>
                <w:szCs w:val="20"/>
              </w:rPr>
            </w:pPr>
            <w:r w:rsidRPr="00B4368B">
              <w:rPr>
                <w:sz w:val="20"/>
                <w:szCs w:val="20"/>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sidRPr="00B4368B">
              <w:rPr>
                <w:sz w:val="20"/>
                <w:szCs w:val="20"/>
              </w:rPr>
              <w:t>результатам</w:t>
            </w:r>
            <w:proofErr w:type="gramEnd"/>
            <w:r w:rsidRPr="00B4368B">
              <w:rPr>
                <w:sz w:val="20"/>
                <w:szCs w:val="20"/>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993" w:type="dxa"/>
            <w:shd w:val="clear" w:color="auto" w:fill="auto"/>
          </w:tcPr>
          <w:p w:rsidR="000E11B1" w:rsidRPr="00BE4266" w:rsidRDefault="000E11B1" w:rsidP="00884CC8">
            <w:pPr>
              <w:spacing w:after="0" w:line="240" w:lineRule="auto"/>
              <w:jc w:val="center"/>
              <w:rPr>
                <w:sz w:val="20"/>
                <w:szCs w:val="20"/>
              </w:rPr>
            </w:pPr>
            <w:r w:rsidRPr="00BE4266">
              <w:rPr>
                <w:sz w:val="20"/>
                <w:szCs w:val="20"/>
              </w:rPr>
              <w:t>0,0</w:t>
            </w:r>
          </w:p>
        </w:tc>
        <w:tc>
          <w:tcPr>
            <w:tcW w:w="992" w:type="dxa"/>
            <w:shd w:val="clear" w:color="auto" w:fill="auto"/>
          </w:tcPr>
          <w:p w:rsidR="000E11B1" w:rsidRDefault="000E11B1" w:rsidP="00884CC8">
            <w:pPr>
              <w:spacing w:after="0" w:line="240" w:lineRule="auto"/>
              <w:jc w:val="center"/>
            </w:pPr>
            <w:r w:rsidRPr="00163C8E">
              <w:rPr>
                <w:sz w:val="20"/>
                <w:szCs w:val="20"/>
              </w:rPr>
              <w:t>0,0</w:t>
            </w:r>
          </w:p>
        </w:tc>
        <w:tc>
          <w:tcPr>
            <w:tcW w:w="1276" w:type="dxa"/>
            <w:shd w:val="clear" w:color="auto" w:fill="auto"/>
          </w:tcPr>
          <w:p w:rsidR="000E11B1" w:rsidRPr="00B4368B" w:rsidRDefault="000E11B1" w:rsidP="00884CC8">
            <w:pPr>
              <w:spacing w:after="0" w:line="240" w:lineRule="auto"/>
              <w:jc w:val="center"/>
              <w:rPr>
                <w:sz w:val="20"/>
                <w:szCs w:val="20"/>
              </w:rPr>
            </w:pPr>
            <w:r>
              <w:rPr>
                <w:sz w:val="20"/>
                <w:szCs w:val="20"/>
              </w:rPr>
              <w:t>0,0</w:t>
            </w:r>
          </w:p>
        </w:tc>
      </w:tr>
      <w:tr w:rsidR="000E11B1" w:rsidRPr="009E30F0" w:rsidTr="00673B95">
        <w:trPr>
          <w:cantSplit/>
        </w:trPr>
        <w:tc>
          <w:tcPr>
            <w:tcW w:w="392" w:type="dxa"/>
            <w:shd w:val="clear" w:color="auto" w:fill="auto"/>
          </w:tcPr>
          <w:p w:rsidR="000E11B1" w:rsidRPr="00B4368B" w:rsidRDefault="000E11B1" w:rsidP="00884CC8">
            <w:pPr>
              <w:spacing w:after="0" w:line="240" w:lineRule="auto"/>
              <w:ind w:left="-108" w:right="-108"/>
              <w:jc w:val="center"/>
              <w:rPr>
                <w:sz w:val="20"/>
                <w:szCs w:val="20"/>
              </w:rPr>
            </w:pPr>
            <w:r w:rsidRPr="00B4368B">
              <w:rPr>
                <w:sz w:val="20"/>
                <w:szCs w:val="20"/>
              </w:rPr>
              <w:t>5.</w:t>
            </w:r>
          </w:p>
        </w:tc>
        <w:tc>
          <w:tcPr>
            <w:tcW w:w="6520" w:type="dxa"/>
            <w:shd w:val="clear" w:color="auto" w:fill="auto"/>
          </w:tcPr>
          <w:p w:rsidR="000E11B1" w:rsidRPr="00527E50" w:rsidRDefault="000E11B1" w:rsidP="00884CC8">
            <w:pPr>
              <w:spacing w:after="0" w:line="240" w:lineRule="auto"/>
              <w:jc w:val="both"/>
              <w:rPr>
                <w:sz w:val="20"/>
                <w:szCs w:val="20"/>
              </w:rPr>
            </w:pPr>
            <w:proofErr w:type="gramStart"/>
            <w:r w:rsidRPr="00B4368B">
              <w:rPr>
                <w:sz w:val="20"/>
                <w:szCs w:val="20"/>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roofErr w:type="gramEnd"/>
          </w:p>
        </w:tc>
        <w:tc>
          <w:tcPr>
            <w:tcW w:w="993" w:type="dxa"/>
            <w:shd w:val="clear" w:color="auto" w:fill="auto"/>
          </w:tcPr>
          <w:p w:rsidR="000E11B1" w:rsidRPr="00BE4266" w:rsidRDefault="000E11B1" w:rsidP="00884CC8">
            <w:pPr>
              <w:spacing w:after="0" w:line="240" w:lineRule="auto"/>
              <w:jc w:val="center"/>
              <w:rPr>
                <w:sz w:val="20"/>
                <w:szCs w:val="20"/>
              </w:rPr>
            </w:pPr>
            <w:r w:rsidRPr="00BE4266">
              <w:rPr>
                <w:sz w:val="20"/>
                <w:szCs w:val="20"/>
              </w:rPr>
              <w:t>17,6</w:t>
            </w:r>
          </w:p>
        </w:tc>
        <w:tc>
          <w:tcPr>
            <w:tcW w:w="992" w:type="dxa"/>
            <w:shd w:val="clear" w:color="auto" w:fill="auto"/>
          </w:tcPr>
          <w:p w:rsidR="000E11B1" w:rsidRPr="00B4368B" w:rsidRDefault="000E11B1" w:rsidP="00884CC8">
            <w:pPr>
              <w:spacing w:after="0" w:line="240" w:lineRule="auto"/>
              <w:jc w:val="center"/>
              <w:rPr>
                <w:sz w:val="20"/>
                <w:szCs w:val="20"/>
              </w:rPr>
            </w:pPr>
            <w:r>
              <w:rPr>
                <w:sz w:val="20"/>
                <w:szCs w:val="20"/>
              </w:rPr>
              <w:t>20,3</w:t>
            </w:r>
          </w:p>
        </w:tc>
        <w:tc>
          <w:tcPr>
            <w:tcW w:w="1276" w:type="dxa"/>
            <w:shd w:val="clear" w:color="auto" w:fill="auto"/>
          </w:tcPr>
          <w:p w:rsidR="000E11B1" w:rsidRPr="00B4368B" w:rsidRDefault="000E11B1" w:rsidP="00884CC8">
            <w:pPr>
              <w:spacing w:after="0" w:line="240" w:lineRule="auto"/>
              <w:jc w:val="center"/>
              <w:rPr>
                <w:sz w:val="20"/>
                <w:szCs w:val="20"/>
              </w:rPr>
            </w:pPr>
            <w:r>
              <w:rPr>
                <w:sz w:val="20"/>
                <w:szCs w:val="20"/>
              </w:rPr>
              <w:t>-2,7</w:t>
            </w:r>
          </w:p>
        </w:tc>
      </w:tr>
      <w:tr w:rsidR="000E11B1" w:rsidRPr="009E30F0" w:rsidTr="00673B95">
        <w:trPr>
          <w:cantSplit/>
        </w:trPr>
        <w:tc>
          <w:tcPr>
            <w:tcW w:w="392" w:type="dxa"/>
            <w:shd w:val="clear" w:color="auto" w:fill="auto"/>
          </w:tcPr>
          <w:p w:rsidR="000E11B1" w:rsidRPr="00B4368B" w:rsidRDefault="000E11B1" w:rsidP="00884CC8">
            <w:pPr>
              <w:spacing w:after="0" w:line="240" w:lineRule="auto"/>
              <w:ind w:left="-108" w:right="-108"/>
              <w:jc w:val="center"/>
              <w:rPr>
                <w:sz w:val="20"/>
                <w:szCs w:val="20"/>
              </w:rPr>
            </w:pPr>
            <w:r w:rsidRPr="00B4368B">
              <w:rPr>
                <w:sz w:val="20"/>
                <w:szCs w:val="20"/>
              </w:rPr>
              <w:t>6.</w:t>
            </w:r>
          </w:p>
        </w:tc>
        <w:tc>
          <w:tcPr>
            <w:tcW w:w="6520" w:type="dxa"/>
            <w:shd w:val="clear" w:color="auto" w:fill="auto"/>
          </w:tcPr>
          <w:p w:rsidR="000E11B1" w:rsidRPr="00B4368B" w:rsidRDefault="000E11B1" w:rsidP="00884CC8">
            <w:pPr>
              <w:spacing w:after="0" w:line="240" w:lineRule="auto"/>
              <w:jc w:val="both"/>
              <w:rPr>
                <w:sz w:val="20"/>
                <w:szCs w:val="20"/>
              </w:rPr>
            </w:pPr>
            <w:r w:rsidRPr="00B4368B">
              <w:rPr>
                <w:sz w:val="20"/>
                <w:szCs w:val="20"/>
              </w:rPr>
              <w:t>Среднее количество проверок, проведенных в отношении одного юридического лица, индивидуального предпринимателя</w:t>
            </w:r>
          </w:p>
        </w:tc>
        <w:tc>
          <w:tcPr>
            <w:tcW w:w="993" w:type="dxa"/>
            <w:shd w:val="clear" w:color="auto" w:fill="auto"/>
          </w:tcPr>
          <w:p w:rsidR="000E11B1" w:rsidRPr="00BE4266" w:rsidRDefault="000E11B1" w:rsidP="00884CC8">
            <w:pPr>
              <w:spacing w:after="0" w:line="240" w:lineRule="auto"/>
              <w:jc w:val="center"/>
              <w:rPr>
                <w:sz w:val="20"/>
                <w:szCs w:val="20"/>
              </w:rPr>
            </w:pPr>
            <w:r w:rsidRPr="00BE4266">
              <w:rPr>
                <w:sz w:val="20"/>
                <w:szCs w:val="20"/>
              </w:rPr>
              <w:t>1</w:t>
            </w:r>
            <w:r>
              <w:rPr>
                <w:sz w:val="20"/>
                <w:szCs w:val="20"/>
              </w:rPr>
              <w:t>,0</w:t>
            </w:r>
          </w:p>
        </w:tc>
        <w:tc>
          <w:tcPr>
            <w:tcW w:w="992" w:type="dxa"/>
            <w:shd w:val="clear" w:color="auto" w:fill="auto"/>
          </w:tcPr>
          <w:p w:rsidR="000E11B1" w:rsidRPr="00B4368B" w:rsidRDefault="000E11B1" w:rsidP="00884CC8">
            <w:pPr>
              <w:spacing w:after="0" w:line="240" w:lineRule="auto"/>
              <w:jc w:val="center"/>
              <w:rPr>
                <w:sz w:val="20"/>
                <w:szCs w:val="20"/>
              </w:rPr>
            </w:pPr>
            <w:r>
              <w:rPr>
                <w:sz w:val="20"/>
                <w:szCs w:val="20"/>
              </w:rPr>
              <w:t>1,0</w:t>
            </w:r>
          </w:p>
        </w:tc>
        <w:tc>
          <w:tcPr>
            <w:tcW w:w="1276" w:type="dxa"/>
            <w:shd w:val="clear" w:color="auto" w:fill="auto"/>
          </w:tcPr>
          <w:p w:rsidR="000E11B1" w:rsidRPr="00B4368B" w:rsidRDefault="000E11B1" w:rsidP="00884CC8">
            <w:pPr>
              <w:spacing w:after="0" w:line="240" w:lineRule="auto"/>
              <w:jc w:val="center"/>
              <w:rPr>
                <w:sz w:val="20"/>
                <w:szCs w:val="20"/>
              </w:rPr>
            </w:pPr>
            <w:r>
              <w:rPr>
                <w:sz w:val="20"/>
                <w:szCs w:val="20"/>
              </w:rPr>
              <w:t>0,0</w:t>
            </w:r>
          </w:p>
        </w:tc>
      </w:tr>
      <w:tr w:rsidR="000E11B1" w:rsidRPr="009E30F0" w:rsidTr="00673B95">
        <w:trPr>
          <w:cantSplit/>
        </w:trPr>
        <w:tc>
          <w:tcPr>
            <w:tcW w:w="392" w:type="dxa"/>
            <w:shd w:val="clear" w:color="auto" w:fill="auto"/>
          </w:tcPr>
          <w:p w:rsidR="000E11B1" w:rsidRPr="00B4368B" w:rsidRDefault="000E11B1" w:rsidP="00884CC8">
            <w:pPr>
              <w:spacing w:after="0" w:line="240" w:lineRule="auto"/>
              <w:ind w:left="-108" w:right="-108"/>
              <w:jc w:val="center"/>
              <w:rPr>
                <w:sz w:val="20"/>
                <w:szCs w:val="20"/>
              </w:rPr>
            </w:pPr>
            <w:r w:rsidRPr="00B4368B">
              <w:rPr>
                <w:sz w:val="20"/>
                <w:szCs w:val="20"/>
              </w:rPr>
              <w:t>7.</w:t>
            </w:r>
          </w:p>
        </w:tc>
        <w:tc>
          <w:tcPr>
            <w:tcW w:w="6520" w:type="dxa"/>
            <w:shd w:val="clear" w:color="auto" w:fill="auto"/>
          </w:tcPr>
          <w:p w:rsidR="000E11B1" w:rsidRPr="00B4368B" w:rsidRDefault="000E11B1" w:rsidP="00884CC8">
            <w:pPr>
              <w:spacing w:after="0" w:line="240" w:lineRule="auto"/>
              <w:jc w:val="both"/>
              <w:rPr>
                <w:sz w:val="20"/>
                <w:szCs w:val="20"/>
              </w:rPr>
            </w:pPr>
            <w:r w:rsidRPr="00B4368B">
              <w:rPr>
                <w:sz w:val="20"/>
                <w:szCs w:val="20"/>
              </w:rPr>
              <w:t>Доля проведенных внеплановых проверок (в процентах общего количества проведенных проверок)</w:t>
            </w:r>
          </w:p>
        </w:tc>
        <w:tc>
          <w:tcPr>
            <w:tcW w:w="993" w:type="dxa"/>
            <w:shd w:val="clear" w:color="auto" w:fill="auto"/>
          </w:tcPr>
          <w:p w:rsidR="000E11B1" w:rsidRPr="00BE4266" w:rsidRDefault="000E11B1" w:rsidP="00884CC8">
            <w:pPr>
              <w:spacing w:after="0" w:line="240" w:lineRule="auto"/>
              <w:jc w:val="center"/>
              <w:rPr>
                <w:sz w:val="20"/>
                <w:szCs w:val="20"/>
              </w:rPr>
            </w:pPr>
            <w:r w:rsidRPr="00BE4266">
              <w:rPr>
                <w:sz w:val="20"/>
                <w:szCs w:val="20"/>
              </w:rPr>
              <w:t>1,0</w:t>
            </w:r>
          </w:p>
        </w:tc>
        <w:tc>
          <w:tcPr>
            <w:tcW w:w="992" w:type="dxa"/>
            <w:shd w:val="clear" w:color="auto" w:fill="auto"/>
          </w:tcPr>
          <w:p w:rsidR="000E11B1" w:rsidRPr="00B4368B" w:rsidRDefault="000E11B1" w:rsidP="00884CC8">
            <w:pPr>
              <w:spacing w:after="0" w:line="240" w:lineRule="auto"/>
              <w:jc w:val="center"/>
              <w:rPr>
                <w:sz w:val="20"/>
                <w:szCs w:val="20"/>
              </w:rPr>
            </w:pPr>
            <w:r>
              <w:rPr>
                <w:sz w:val="20"/>
                <w:szCs w:val="20"/>
              </w:rPr>
              <w:t>1,4</w:t>
            </w:r>
          </w:p>
        </w:tc>
        <w:tc>
          <w:tcPr>
            <w:tcW w:w="1276" w:type="dxa"/>
            <w:shd w:val="clear" w:color="auto" w:fill="auto"/>
          </w:tcPr>
          <w:p w:rsidR="000E11B1" w:rsidRPr="00B4368B" w:rsidRDefault="000E11B1" w:rsidP="00884CC8">
            <w:pPr>
              <w:spacing w:after="0" w:line="240" w:lineRule="auto"/>
              <w:jc w:val="center"/>
              <w:rPr>
                <w:sz w:val="20"/>
                <w:szCs w:val="20"/>
              </w:rPr>
            </w:pPr>
            <w:r>
              <w:rPr>
                <w:sz w:val="20"/>
                <w:szCs w:val="20"/>
              </w:rPr>
              <w:t>-0,4</w:t>
            </w:r>
          </w:p>
        </w:tc>
      </w:tr>
      <w:tr w:rsidR="000E11B1" w:rsidRPr="009E30F0" w:rsidTr="00673B95">
        <w:trPr>
          <w:cantSplit/>
        </w:trPr>
        <w:tc>
          <w:tcPr>
            <w:tcW w:w="392" w:type="dxa"/>
            <w:shd w:val="clear" w:color="auto" w:fill="auto"/>
          </w:tcPr>
          <w:p w:rsidR="000E11B1" w:rsidRPr="00B4368B" w:rsidRDefault="000E11B1" w:rsidP="00884CC8">
            <w:pPr>
              <w:spacing w:after="0" w:line="240" w:lineRule="auto"/>
              <w:ind w:left="-108" w:right="-108"/>
              <w:jc w:val="center"/>
              <w:rPr>
                <w:sz w:val="20"/>
                <w:szCs w:val="20"/>
              </w:rPr>
            </w:pPr>
            <w:r w:rsidRPr="00B4368B">
              <w:rPr>
                <w:sz w:val="20"/>
                <w:szCs w:val="20"/>
              </w:rPr>
              <w:t>8.</w:t>
            </w:r>
          </w:p>
        </w:tc>
        <w:tc>
          <w:tcPr>
            <w:tcW w:w="6520" w:type="dxa"/>
            <w:shd w:val="clear" w:color="auto" w:fill="auto"/>
          </w:tcPr>
          <w:p w:rsidR="000E11B1" w:rsidRPr="00B4368B" w:rsidRDefault="000E11B1" w:rsidP="00884CC8">
            <w:pPr>
              <w:spacing w:after="0" w:line="240" w:lineRule="auto"/>
              <w:jc w:val="both"/>
              <w:rPr>
                <w:sz w:val="20"/>
                <w:szCs w:val="20"/>
              </w:rPr>
            </w:pPr>
            <w:r w:rsidRPr="00B4368B">
              <w:rPr>
                <w:sz w:val="20"/>
                <w:szCs w:val="20"/>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993" w:type="dxa"/>
            <w:shd w:val="clear" w:color="auto" w:fill="auto"/>
          </w:tcPr>
          <w:p w:rsidR="000E11B1" w:rsidRPr="00BE4266" w:rsidRDefault="000E11B1" w:rsidP="00884CC8">
            <w:pPr>
              <w:spacing w:after="0" w:line="240" w:lineRule="auto"/>
              <w:jc w:val="center"/>
              <w:rPr>
                <w:sz w:val="20"/>
                <w:szCs w:val="20"/>
              </w:rPr>
            </w:pPr>
            <w:r w:rsidRPr="00BE4266">
              <w:rPr>
                <w:sz w:val="20"/>
                <w:szCs w:val="20"/>
              </w:rPr>
              <w:t>5</w:t>
            </w:r>
            <w:r>
              <w:rPr>
                <w:sz w:val="20"/>
                <w:szCs w:val="20"/>
              </w:rPr>
              <w:t>,0</w:t>
            </w:r>
          </w:p>
        </w:tc>
        <w:tc>
          <w:tcPr>
            <w:tcW w:w="992" w:type="dxa"/>
            <w:shd w:val="clear" w:color="auto" w:fill="auto"/>
          </w:tcPr>
          <w:p w:rsidR="000E11B1" w:rsidRPr="00B4368B" w:rsidRDefault="000E11B1" w:rsidP="00884CC8">
            <w:pPr>
              <w:spacing w:after="0" w:line="240" w:lineRule="auto"/>
              <w:jc w:val="center"/>
              <w:rPr>
                <w:sz w:val="20"/>
                <w:szCs w:val="20"/>
              </w:rPr>
            </w:pPr>
            <w:r>
              <w:rPr>
                <w:sz w:val="20"/>
                <w:szCs w:val="20"/>
              </w:rPr>
              <w:t>6,5</w:t>
            </w:r>
          </w:p>
        </w:tc>
        <w:tc>
          <w:tcPr>
            <w:tcW w:w="1276" w:type="dxa"/>
            <w:shd w:val="clear" w:color="auto" w:fill="auto"/>
          </w:tcPr>
          <w:p w:rsidR="000E11B1" w:rsidRPr="00B4368B" w:rsidRDefault="000E11B1" w:rsidP="00884CC8">
            <w:pPr>
              <w:spacing w:after="0" w:line="240" w:lineRule="auto"/>
              <w:jc w:val="center"/>
              <w:rPr>
                <w:sz w:val="20"/>
                <w:szCs w:val="20"/>
              </w:rPr>
            </w:pPr>
            <w:r>
              <w:rPr>
                <w:sz w:val="20"/>
                <w:szCs w:val="20"/>
              </w:rPr>
              <w:t>-1,5</w:t>
            </w:r>
          </w:p>
        </w:tc>
      </w:tr>
      <w:tr w:rsidR="000E11B1" w:rsidRPr="009E30F0" w:rsidTr="00673B95">
        <w:trPr>
          <w:cantSplit/>
        </w:trPr>
        <w:tc>
          <w:tcPr>
            <w:tcW w:w="392" w:type="dxa"/>
            <w:shd w:val="clear" w:color="auto" w:fill="auto"/>
          </w:tcPr>
          <w:p w:rsidR="000E11B1" w:rsidRPr="00B4368B" w:rsidRDefault="000E11B1" w:rsidP="00884CC8">
            <w:pPr>
              <w:spacing w:after="0" w:line="240" w:lineRule="auto"/>
              <w:ind w:left="-108" w:right="-108"/>
              <w:jc w:val="center"/>
              <w:rPr>
                <w:sz w:val="20"/>
                <w:szCs w:val="20"/>
              </w:rPr>
            </w:pPr>
            <w:r w:rsidRPr="00B4368B">
              <w:rPr>
                <w:sz w:val="20"/>
                <w:szCs w:val="20"/>
              </w:rPr>
              <w:lastRenderedPageBreak/>
              <w:t>9.</w:t>
            </w:r>
          </w:p>
        </w:tc>
        <w:tc>
          <w:tcPr>
            <w:tcW w:w="6520" w:type="dxa"/>
            <w:shd w:val="clear" w:color="auto" w:fill="auto"/>
          </w:tcPr>
          <w:p w:rsidR="000E11B1" w:rsidRPr="00B4368B" w:rsidRDefault="000E11B1" w:rsidP="00884CC8">
            <w:pPr>
              <w:spacing w:after="0" w:line="240" w:lineRule="auto"/>
              <w:jc w:val="both"/>
              <w:rPr>
                <w:sz w:val="20"/>
                <w:szCs w:val="20"/>
              </w:rPr>
            </w:pPr>
            <w:proofErr w:type="gramStart"/>
            <w:r w:rsidRPr="00B4368B">
              <w:rPr>
                <w:sz w:val="20"/>
                <w:szCs w:val="20"/>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B4368B">
              <w:rPr>
                <w:sz w:val="20"/>
                <w:szCs w:val="20"/>
              </w:rPr>
              <w:t xml:space="preserve"> проведенных внеплановых проверок)</w:t>
            </w:r>
          </w:p>
        </w:tc>
        <w:tc>
          <w:tcPr>
            <w:tcW w:w="993" w:type="dxa"/>
            <w:shd w:val="clear" w:color="auto" w:fill="auto"/>
          </w:tcPr>
          <w:p w:rsidR="000E11B1" w:rsidRPr="00BE4266" w:rsidRDefault="000E11B1" w:rsidP="00884CC8">
            <w:pPr>
              <w:spacing w:after="0" w:line="240" w:lineRule="auto"/>
              <w:jc w:val="center"/>
              <w:rPr>
                <w:sz w:val="20"/>
                <w:szCs w:val="20"/>
              </w:rPr>
            </w:pPr>
            <w:r w:rsidRPr="00BE4266">
              <w:rPr>
                <w:sz w:val="20"/>
                <w:szCs w:val="20"/>
              </w:rPr>
              <w:t>0</w:t>
            </w:r>
            <w:r>
              <w:rPr>
                <w:sz w:val="20"/>
                <w:szCs w:val="20"/>
              </w:rPr>
              <w:t>,0</w:t>
            </w:r>
          </w:p>
        </w:tc>
        <w:tc>
          <w:tcPr>
            <w:tcW w:w="992" w:type="dxa"/>
            <w:shd w:val="clear" w:color="auto" w:fill="auto"/>
          </w:tcPr>
          <w:p w:rsidR="000E11B1" w:rsidRPr="00B4368B" w:rsidRDefault="000E11B1" w:rsidP="00884CC8">
            <w:pPr>
              <w:spacing w:after="0" w:line="240" w:lineRule="auto"/>
              <w:jc w:val="center"/>
              <w:rPr>
                <w:sz w:val="20"/>
                <w:szCs w:val="20"/>
              </w:rPr>
            </w:pPr>
            <w:r>
              <w:rPr>
                <w:sz w:val="20"/>
                <w:szCs w:val="20"/>
              </w:rPr>
              <w:t>12,5</w:t>
            </w:r>
          </w:p>
        </w:tc>
        <w:tc>
          <w:tcPr>
            <w:tcW w:w="1276" w:type="dxa"/>
            <w:shd w:val="clear" w:color="auto" w:fill="auto"/>
          </w:tcPr>
          <w:p w:rsidR="000E11B1" w:rsidRPr="00B4368B" w:rsidRDefault="000E11B1" w:rsidP="00884CC8">
            <w:pPr>
              <w:spacing w:after="0" w:line="240" w:lineRule="auto"/>
              <w:jc w:val="center"/>
              <w:rPr>
                <w:sz w:val="20"/>
                <w:szCs w:val="20"/>
              </w:rPr>
            </w:pPr>
            <w:r>
              <w:rPr>
                <w:sz w:val="20"/>
                <w:szCs w:val="20"/>
              </w:rPr>
              <w:t>-12,5</w:t>
            </w:r>
          </w:p>
        </w:tc>
      </w:tr>
      <w:tr w:rsidR="000E11B1" w:rsidRPr="009E30F0" w:rsidTr="00673B95">
        <w:trPr>
          <w:cantSplit/>
        </w:trPr>
        <w:tc>
          <w:tcPr>
            <w:tcW w:w="392" w:type="dxa"/>
            <w:shd w:val="clear" w:color="auto" w:fill="auto"/>
          </w:tcPr>
          <w:p w:rsidR="000E11B1" w:rsidRPr="00B4368B" w:rsidRDefault="000E11B1" w:rsidP="00884CC8">
            <w:pPr>
              <w:tabs>
                <w:tab w:val="left" w:pos="280"/>
              </w:tabs>
              <w:spacing w:after="0" w:line="240" w:lineRule="auto"/>
              <w:ind w:left="-108" w:right="-108"/>
              <w:jc w:val="center"/>
              <w:rPr>
                <w:sz w:val="20"/>
                <w:szCs w:val="20"/>
              </w:rPr>
            </w:pPr>
            <w:r w:rsidRPr="00B4368B">
              <w:rPr>
                <w:sz w:val="20"/>
                <w:szCs w:val="20"/>
              </w:rPr>
              <w:t>10.</w:t>
            </w:r>
          </w:p>
        </w:tc>
        <w:tc>
          <w:tcPr>
            <w:tcW w:w="6520" w:type="dxa"/>
            <w:shd w:val="clear" w:color="auto" w:fill="auto"/>
          </w:tcPr>
          <w:p w:rsidR="000E11B1" w:rsidRPr="00B4368B" w:rsidRDefault="000E11B1" w:rsidP="00884CC8">
            <w:pPr>
              <w:spacing w:after="0" w:line="240" w:lineRule="auto"/>
              <w:jc w:val="both"/>
              <w:rPr>
                <w:sz w:val="20"/>
                <w:szCs w:val="20"/>
              </w:rPr>
            </w:pPr>
            <w:proofErr w:type="gramStart"/>
            <w:r w:rsidRPr="00B4368B">
              <w:rPr>
                <w:sz w:val="20"/>
                <w:szCs w:val="20"/>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B4368B">
              <w:rPr>
                <w:sz w:val="20"/>
                <w:szCs w:val="20"/>
              </w:rPr>
              <w:t xml:space="preserve"> (в процентах общего количества проведенных внеплановых проверок)</w:t>
            </w:r>
          </w:p>
        </w:tc>
        <w:tc>
          <w:tcPr>
            <w:tcW w:w="993" w:type="dxa"/>
            <w:shd w:val="clear" w:color="auto" w:fill="auto"/>
          </w:tcPr>
          <w:p w:rsidR="000E11B1" w:rsidRPr="00BE4266" w:rsidRDefault="000E11B1" w:rsidP="00884CC8">
            <w:pPr>
              <w:spacing w:after="0" w:line="240" w:lineRule="auto"/>
              <w:jc w:val="center"/>
              <w:rPr>
                <w:sz w:val="20"/>
                <w:szCs w:val="20"/>
              </w:rPr>
            </w:pPr>
            <w:r w:rsidRPr="00BE4266">
              <w:rPr>
                <w:sz w:val="20"/>
                <w:szCs w:val="20"/>
              </w:rPr>
              <w:t>0</w:t>
            </w:r>
            <w:r>
              <w:rPr>
                <w:sz w:val="20"/>
                <w:szCs w:val="20"/>
              </w:rPr>
              <w:t>,0</w:t>
            </w:r>
          </w:p>
        </w:tc>
        <w:tc>
          <w:tcPr>
            <w:tcW w:w="992" w:type="dxa"/>
            <w:shd w:val="clear" w:color="auto" w:fill="auto"/>
          </w:tcPr>
          <w:p w:rsidR="000E11B1" w:rsidRPr="00B4368B" w:rsidRDefault="000E11B1" w:rsidP="00884CC8">
            <w:pPr>
              <w:spacing w:after="0" w:line="240" w:lineRule="auto"/>
              <w:jc w:val="center"/>
              <w:rPr>
                <w:sz w:val="20"/>
                <w:szCs w:val="20"/>
              </w:rPr>
            </w:pPr>
            <w:r>
              <w:rPr>
                <w:sz w:val="20"/>
                <w:szCs w:val="20"/>
              </w:rPr>
              <w:t>12,5</w:t>
            </w:r>
          </w:p>
        </w:tc>
        <w:tc>
          <w:tcPr>
            <w:tcW w:w="1276" w:type="dxa"/>
            <w:shd w:val="clear" w:color="auto" w:fill="auto"/>
          </w:tcPr>
          <w:p w:rsidR="000E11B1" w:rsidRPr="00B4368B" w:rsidRDefault="000E11B1" w:rsidP="00884CC8">
            <w:pPr>
              <w:spacing w:after="0" w:line="240" w:lineRule="auto"/>
              <w:jc w:val="center"/>
              <w:rPr>
                <w:sz w:val="20"/>
                <w:szCs w:val="20"/>
              </w:rPr>
            </w:pPr>
            <w:r>
              <w:rPr>
                <w:sz w:val="20"/>
                <w:szCs w:val="20"/>
              </w:rPr>
              <w:t>-12,5</w:t>
            </w:r>
          </w:p>
        </w:tc>
      </w:tr>
      <w:tr w:rsidR="000E11B1" w:rsidRPr="009E30F0" w:rsidTr="00673B95">
        <w:trPr>
          <w:cantSplit/>
        </w:trPr>
        <w:tc>
          <w:tcPr>
            <w:tcW w:w="392" w:type="dxa"/>
            <w:shd w:val="clear" w:color="auto" w:fill="auto"/>
          </w:tcPr>
          <w:p w:rsidR="000E11B1" w:rsidRPr="00B4368B" w:rsidRDefault="000E11B1" w:rsidP="00884CC8">
            <w:pPr>
              <w:spacing w:after="0" w:line="240" w:lineRule="auto"/>
              <w:ind w:left="-108" w:right="-108"/>
              <w:jc w:val="center"/>
              <w:rPr>
                <w:sz w:val="20"/>
                <w:szCs w:val="20"/>
              </w:rPr>
            </w:pPr>
            <w:r w:rsidRPr="00B4368B">
              <w:rPr>
                <w:sz w:val="20"/>
                <w:szCs w:val="20"/>
              </w:rPr>
              <w:t>11.</w:t>
            </w:r>
          </w:p>
        </w:tc>
        <w:tc>
          <w:tcPr>
            <w:tcW w:w="6520" w:type="dxa"/>
            <w:shd w:val="clear" w:color="auto" w:fill="auto"/>
          </w:tcPr>
          <w:p w:rsidR="000E11B1" w:rsidRPr="00B4368B" w:rsidRDefault="000E11B1" w:rsidP="00884CC8">
            <w:pPr>
              <w:spacing w:after="0" w:line="240" w:lineRule="auto"/>
              <w:jc w:val="both"/>
              <w:rPr>
                <w:sz w:val="20"/>
                <w:szCs w:val="20"/>
              </w:rPr>
            </w:pPr>
            <w:r w:rsidRPr="00B4368B">
              <w:rPr>
                <w:sz w:val="20"/>
                <w:szCs w:val="20"/>
              </w:rPr>
              <w:t>Доля проверок, по итогам которых выявлены правонарушения (в процентах общего числа проведенных плановых и внеплановых проверок)</w:t>
            </w:r>
          </w:p>
        </w:tc>
        <w:tc>
          <w:tcPr>
            <w:tcW w:w="993" w:type="dxa"/>
            <w:shd w:val="clear" w:color="auto" w:fill="auto"/>
          </w:tcPr>
          <w:p w:rsidR="000E11B1" w:rsidRPr="00BE4266" w:rsidRDefault="000E11B1" w:rsidP="00884CC8">
            <w:pPr>
              <w:spacing w:after="0" w:line="240" w:lineRule="auto"/>
              <w:jc w:val="center"/>
              <w:rPr>
                <w:sz w:val="20"/>
                <w:szCs w:val="20"/>
              </w:rPr>
            </w:pPr>
            <w:r w:rsidRPr="00BE4266">
              <w:rPr>
                <w:sz w:val="20"/>
                <w:szCs w:val="20"/>
              </w:rPr>
              <w:t>11,8</w:t>
            </w:r>
          </w:p>
        </w:tc>
        <w:tc>
          <w:tcPr>
            <w:tcW w:w="992" w:type="dxa"/>
            <w:shd w:val="clear" w:color="auto" w:fill="auto"/>
          </w:tcPr>
          <w:p w:rsidR="000E11B1" w:rsidRPr="00B4368B" w:rsidRDefault="000E11B1" w:rsidP="00884CC8">
            <w:pPr>
              <w:spacing w:after="0" w:line="240" w:lineRule="auto"/>
              <w:jc w:val="center"/>
              <w:rPr>
                <w:sz w:val="20"/>
                <w:szCs w:val="20"/>
              </w:rPr>
            </w:pPr>
            <w:r>
              <w:rPr>
                <w:sz w:val="20"/>
                <w:szCs w:val="20"/>
              </w:rPr>
              <w:t>13,9</w:t>
            </w:r>
          </w:p>
        </w:tc>
        <w:tc>
          <w:tcPr>
            <w:tcW w:w="1276" w:type="dxa"/>
            <w:shd w:val="clear" w:color="auto" w:fill="auto"/>
          </w:tcPr>
          <w:p w:rsidR="000E11B1" w:rsidRPr="00B4368B" w:rsidRDefault="000E11B1" w:rsidP="00884CC8">
            <w:pPr>
              <w:spacing w:after="0" w:line="240" w:lineRule="auto"/>
              <w:jc w:val="center"/>
              <w:rPr>
                <w:sz w:val="20"/>
                <w:szCs w:val="20"/>
              </w:rPr>
            </w:pPr>
            <w:r>
              <w:rPr>
                <w:sz w:val="20"/>
                <w:szCs w:val="20"/>
              </w:rPr>
              <w:t>-2,1</w:t>
            </w:r>
          </w:p>
        </w:tc>
      </w:tr>
      <w:tr w:rsidR="000E11B1" w:rsidRPr="009E30F0" w:rsidTr="00673B95">
        <w:trPr>
          <w:cantSplit/>
        </w:trPr>
        <w:tc>
          <w:tcPr>
            <w:tcW w:w="392" w:type="dxa"/>
            <w:shd w:val="clear" w:color="auto" w:fill="auto"/>
          </w:tcPr>
          <w:p w:rsidR="000E11B1" w:rsidRPr="00B4368B" w:rsidRDefault="000E11B1" w:rsidP="00884CC8">
            <w:pPr>
              <w:spacing w:after="0" w:line="240" w:lineRule="auto"/>
              <w:ind w:left="-108" w:right="-108"/>
              <w:jc w:val="center"/>
              <w:rPr>
                <w:sz w:val="20"/>
                <w:szCs w:val="20"/>
              </w:rPr>
            </w:pPr>
            <w:r w:rsidRPr="00B4368B">
              <w:rPr>
                <w:sz w:val="20"/>
                <w:szCs w:val="20"/>
              </w:rPr>
              <w:t>12.</w:t>
            </w:r>
          </w:p>
        </w:tc>
        <w:tc>
          <w:tcPr>
            <w:tcW w:w="6520" w:type="dxa"/>
            <w:shd w:val="clear" w:color="auto" w:fill="auto"/>
          </w:tcPr>
          <w:p w:rsidR="000E11B1" w:rsidRPr="00B4368B" w:rsidRDefault="000E11B1" w:rsidP="00884CC8">
            <w:pPr>
              <w:spacing w:after="0" w:line="240" w:lineRule="auto"/>
              <w:jc w:val="both"/>
              <w:rPr>
                <w:sz w:val="20"/>
                <w:szCs w:val="20"/>
              </w:rPr>
            </w:pPr>
            <w:r w:rsidRPr="00B4368B">
              <w:rPr>
                <w:sz w:val="20"/>
                <w:szCs w:val="20"/>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993" w:type="dxa"/>
            <w:shd w:val="clear" w:color="auto" w:fill="auto"/>
          </w:tcPr>
          <w:p w:rsidR="000E11B1" w:rsidRPr="00BE4266" w:rsidRDefault="000E11B1" w:rsidP="00884CC8">
            <w:pPr>
              <w:spacing w:after="0" w:line="240" w:lineRule="auto"/>
              <w:jc w:val="center"/>
              <w:rPr>
                <w:sz w:val="20"/>
                <w:szCs w:val="20"/>
              </w:rPr>
            </w:pPr>
            <w:r w:rsidRPr="00BE4266">
              <w:rPr>
                <w:sz w:val="20"/>
                <w:szCs w:val="20"/>
              </w:rPr>
              <w:t>100,0</w:t>
            </w:r>
          </w:p>
        </w:tc>
        <w:tc>
          <w:tcPr>
            <w:tcW w:w="992" w:type="dxa"/>
            <w:shd w:val="clear" w:color="auto" w:fill="auto"/>
          </w:tcPr>
          <w:p w:rsidR="000E11B1" w:rsidRPr="00B4368B" w:rsidRDefault="000E11B1" w:rsidP="00884CC8">
            <w:pPr>
              <w:spacing w:after="0" w:line="240" w:lineRule="auto"/>
              <w:jc w:val="center"/>
              <w:rPr>
                <w:sz w:val="20"/>
                <w:szCs w:val="20"/>
              </w:rPr>
            </w:pPr>
            <w:r>
              <w:rPr>
                <w:sz w:val="20"/>
                <w:szCs w:val="20"/>
              </w:rPr>
              <w:t>95,0</w:t>
            </w:r>
          </w:p>
        </w:tc>
        <w:tc>
          <w:tcPr>
            <w:tcW w:w="1276" w:type="dxa"/>
            <w:shd w:val="clear" w:color="auto" w:fill="auto"/>
          </w:tcPr>
          <w:p w:rsidR="000E11B1" w:rsidRPr="00B4368B" w:rsidRDefault="000E11B1" w:rsidP="00884CC8">
            <w:pPr>
              <w:spacing w:after="0" w:line="240" w:lineRule="auto"/>
              <w:jc w:val="center"/>
              <w:rPr>
                <w:sz w:val="20"/>
                <w:szCs w:val="20"/>
              </w:rPr>
            </w:pPr>
            <w:r>
              <w:rPr>
                <w:sz w:val="20"/>
                <w:szCs w:val="20"/>
              </w:rPr>
              <w:t>5,0</w:t>
            </w:r>
          </w:p>
        </w:tc>
      </w:tr>
      <w:tr w:rsidR="000E11B1" w:rsidRPr="009E30F0" w:rsidTr="00673B95">
        <w:trPr>
          <w:cantSplit/>
        </w:trPr>
        <w:tc>
          <w:tcPr>
            <w:tcW w:w="392" w:type="dxa"/>
            <w:shd w:val="clear" w:color="auto" w:fill="auto"/>
          </w:tcPr>
          <w:p w:rsidR="000E11B1" w:rsidRPr="00B4368B" w:rsidRDefault="000E11B1" w:rsidP="00884CC8">
            <w:pPr>
              <w:spacing w:after="0" w:line="240" w:lineRule="auto"/>
              <w:ind w:left="-108" w:right="-108"/>
              <w:jc w:val="center"/>
              <w:rPr>
                <w:sz w:val="20"/>
                <w:szCs w:val="20"/>
              </w:rPr>
            </w:pPr>
            <w:r w:rsidRPr="00B4368B">
              <w:rPr>
                <w:sz w:val="20"/>
                <w:szCs w:val="20"/>
              </w:rPr>
              <w:t>13.</w:t>
            </w:r>
          </w:p>
        </w:tc>
        <w:tc>
          <w:tcPr>
            <w:tcW w:w="6520" w:type="dxa"/>
            <w:shd w:val="clear" w:color="auto" w:fill="auto"/>
          </w:tcPr>
          <w:p w:rsidR="000E11B1" w:rsidRPr="00B4368B" w:rsidRDefault="000E11B1" w:rsidP="00884CC8">
            <w:pPr>
              <w:spacing w:after="0" w:line="240" w:lineRule="auto"/>
              <w:jc w:val="both"/>
              <w:rPr>
                <w:sz w:val="20"/>
                <w:szCs w:val="20"/>
              </w:rPr>
            </w:pPr>
            <w:r w:rsidRPr="00B4368B">
              <w:rPr>
                <w:sz w:val="20"/>
                <w:szCs w:val="20"/>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993" w:type="dxa"/>
            <w:shd w:val="clear" w:color="auto" w:fill="auto"/>
          </w:tcPr>
          <w:p w:rsidR="000E11B1" w:rsidRPr="00BE4266" w:rsidRDefault="000E11B1" w:rsidP="00884CC8">
            <w:pPr>
              <w:spacing w:after="0" w:line="240" w:lineRule="auto"/>
              <w:jc w:val="center"/>
              <w:rPr>
                <w:sz w:val="20"/>
                <w:szCs w:val="20"/>
              </w:rPr>
            </w:pPr>
            <w:r w:rsidRPr="00BE4266">
              <w:rPr>
                <w:sz w:val="20"/>
                <w:szCs w:val="20"/>
              </w:rPr>
              <w:t>58,3</w:t>
            </w:r>
          </w:p>
        </w:tc>
        <w:tc>
          <w:tcPr>
            <w:tcW w:w="992" w:type="dxa"/>
            <w:shd w:val="clear" w:color="auto" w:fill="auto"/>
          </w:tcPr>
          <w:p w:rsidR="000E11B1" w:rsidRPr="00B4368B" w:rsidRDefault="000E11B1" w:rsidP="00884CC8">
            <w:pPr>
              <w:spacing w:after="0" w:line="240" w:lineRule="auto"/>
              <w:jc w:val="center"/>
              <w:rPr>
                <w:sz w:val="20"/>
                <w:szCs w:val="20"/>
              </w:rPr>
            </w:pPr>
            <w:r>
              <w:rPr>
                <w:sz w:val="20"/>
                <w:szCs w:val="20"/>
              </w:rPr>
              <w:t>51,3</w:t>
            </w:r>
          </w:p>
        </w:tc>
        <w:tc>
          <w:tcPr>
            <w:tcW w:w="1276" w:type="dxa"/>
            <w:shd w:val="clear" w:color="auto" w:fill="auto"/>
          </w:tcPr>
          <w:p w:rsidR="000E11B1" w:rsidRPr="00B4368B" w:rsidRDefault="000E11B1" w:rsidP="00884CC8">
            <w:pPr>
              <w:spacing w:after="0" w:line="240" w:lineRule="auto"/>
              <w:jc w:val="center"/>
              <w:rPr>
                <w:sz w:val="20"/>
                <w:szCs w:val="20"/>
              </w:rPr>
            </w:pPr>
            <w:r>
              <w:rPr>
                <w:sz w:val="20"/>
                <w:szCs w:val="20"/>
              </w:rPr>
              <w:t>7,0</w:t>
            </w:r>
          </w:p>
        </w:tc>
      </w:tr>
      <w:tr w:rsidR="000E11B1" w:rsidRPr="009E30F0" w:rsidTr="00673B95">
        <w:trPr>
          <w:cantSplit/>
        </w:trPr>
        <w:tc>
          <w:tcPr>
            <w:tcW w:w="392" w:type="dxa"/>
            <w:shd w:val="clear" w:color="auto" w:fill="auto"/>
          </w:tcPr>
          <w:p w:rsidR="000E11B1" w:rsidRPr="00B4368B" w:rsidRDefault="000E11B1" w:rsidP="00884CC8">
            <w:pPr>
              <w:spacing w:after="0" w:line="240" w:lineRule="auto"/>
              <w:ind w:left="-108" w:right="-108"/>
              <w:jc w:val="center"/>
              <w:rPr>
                <w:sz w:val="20"/>
                <w:szCs w:val="20"/>
              </w:rPr>
            </w:pPr>
            <w:r w:rsidRPr="00B4368B">
              <w:rPr>
                <w:sz w:val="20"/>
                <w:szCs w:val="20"/>
              </w:rPr>
              <w:t>14.</w:t>
            </w:r>
          </w:p>
        </w:tc>
        <w:tc>
          <w:tcPr>
            <w:tcW w:w="6520" w:type="dxa"/>
            <w:shd w:val="clear" w:color="auto" w:fill="auto"/>
          </w:tcPr>
          <w:p w:rsidR="000E11B1" w:rsidRPr="00B4368B" w:rsidRDefault="000E11B1" w:rsidP="00884CC8">
            <w:pPr>
              <w:spacing w:after="0" w:line="240" w:lineRule="auto"/>
              <w:jc w:val="both"/>
              <w:rPr>
                <w:sz w:val="20"/>
                <w:szCs w:val="20"/>
              </w:rPr>
            </w:pPr>
            <w:proofErr w:type="gramStart"/>
            <w:r w:rsidRPr="00B4368B">
              <w:rPr>
                <w:sz w:val="20"/>
                <w:szCs w:val="20"/>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roofErr w:type="gramEnd"/>
          </w:p>
        </w:tc>
        <w:tc>
          <w:tcPr>
            <w:tcW w:w="993" w:type="dxa"/>
            <w:shd w:val="clear" w:color="auto" w:fill="auto"/>
          </w:tcPr>
          <w:p w:rsidR="000E11B1" w:rsidRPr="00581433" w:rsidRDefault="000E11B1" w:rsidP="00884CC8">
            <w:pPr>
              <w:spacing w:after="0" w:line="240" w:lineRule="auto"/>
              <w:jc w:val="center"/>
              <w:rPr>
                <w:sz w:val="20"/>
                <w:szCs w:val="20"/>
                <w:highlight w:val="yellow"/>
              </w:rPr>
            </w:pPr>
            <w:r w:rsidRPr="00F16419">
              <w:rPr>
                <w:sz w:val="20"/>
                <w:szCs w:val="20"/>
              </w:rPr>
              <w:t>0,0</w:t>
            </w:r>
          </w:p>
        </w:tc>
        <w:tc>
          <w:tcPr>
            <w:tcW w:w="992" w:type="dxa"/>
            <w:shd w:val="clear" w:color="auto" w:fill="auto"/>
          </w:tcPr>
          <w:p w:rsidR="000E11B1" w:rsidRPr="00B4368B" w:rsidRDefault="000E11B1" w:rsidP="00884CC8">
            <w:pPr>
              <w:spacing w:after="0" w:line="240" w:lineRule="auto"/>
              <w:jc w:val="center"/>
              <w:rPr>
                <w:sz w:val="20"/>
                <w:szCs w:val="20"/>
              </w:rPr>
            </w:pPr>
            <w:r>
              <w:rPr>
                <w:sz w:val="20"/>
                <w:szCs w:val="20"/>
              </w:rPr>
              <w:t>0,2</w:t>
            </w:r>
          </w:p>
        </w:tc>
        <w:tc>
          <w:tcPr>
            <w:tcW w:w="1276" w:type="dxa"/>
            <w:shd w:val="clear" w:color="auto" w:fill="auto"/>
          </w:tcPr>
          <w:p w:rsidR="000E11B1" w:rsidRPr="00B4368B" w:rsidRDefault="000E11B1" w:rsidP="00884CC8">
            <w:pPr>
              <w:spacing w:after="0" w:line="240" w:lineRule="auto"/>
              <w:jc w:val="center"/>
              <w:rPr>
                <w:sz w:val="20"/>
                <w:szCs w:val="20"/>
              </w:rPr>
            </w:pPr>
            <w:r>
              <w:rPr>
                <w:sz w:val="20"/>
                <w:szCs w:val="20"/>
              </w:rPr>
              <w:t>-0,2</w:t>
            </w:r>
          </w:p>
        </w:tc>
      </w:tr>
      <w:tr w:rsidR="000E11B1" w:rsidRPr="009E30F0" w:rsidTr="00673B95">
        <w:trPr>
          <w:cantSplit/>
        </w:trPr>
        <w:tc>
          <w:tcPr>
            <w:tcW w:w="392" w:type="dxa"/>
            <w:shd w:val="clear" w:color="auto" w:fill="auto"/>
          </w:tcPr>
          <w:p w:rsidR="000E11B1" w:rsidRPr="00B4368B" w:rsidRDefault="000E11B1" w:rsidP="00884CC8">
            <w:pPr>
              <w:spacing w:after="0" w:line="240" w:lineRule="auto"/>
              <w:ind w:left="-108" w:right="-108"/>
              <w:jc w:val="center"/>
              <w:rPr>
                <w:sz w:val="20"/>
                <w:szCs w:val="20"/>
              </w:rPr>
            </w:pPr>
            <w:r w:rsidRPr="00B4368B">
              <w:rPr>
                <w:sz w:val="20"/>
                <w:szCs w:val="20"/>
              </w:rPr>
              <w:t>15.</w:t>
            </w:r>
          </w:p>
        </w:tc>
        <w:tc>
          <w:tcPr>
            <w:tcW w:w="6520" w:type="dxa"/>
            <w:shd w:val="clear" w:color="auto" w:fill="auto"/>
          </w:tcPr>
          <w:p w:rsidR="000E11B1" w:rsidRPr="00B4368B" w:rsidRDefault="000E11B1" w:rsidP="00884CC8">
            <w:pPr>
              <w:spacing w:after="0" w:line="240" w:lineRule="auto"/>
              <w:jc w:val="both"/>
              <w:rPr>
                <w:sz w:val="20"/>
                <w:szCs w:val="20"/>
              </w:rPr>
            </w:pPr>
            <w:proofErr w:type="gramStart"/>
            <w:r w:rsidRPr="00B4368B">
              <w:rPr>
                <w:sz w:val="20"/>
                <w:szCs w:val="20"/>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roofErr w:type="gramEnd"/>
          </w:p>
        </w:tc>
        <w:tc>
          <w:tcPr>
            <w:tcW w:w="993" w:type="dxa"/>
            <w:shd w:val="clear" w:color="auto" w:fill="auto"/>
          </w:tcPr>
          <w:p w:rsidR="000E11B1" w:rsidRPr="00581433" w:rsidRDefault="000E11B1" w:rsidP="00884CC8">
            <w:pPr>
              <w:spacing w:after="0" w:line="240" w:lineRule="auto"/>
              <w:jc w:val="center"/>
              <w:rPr>
                <w:sz w:val="20"/>
                <w:szCs w:val="20"/>
                <w:highlight w:val="yellow"/>
              </w:rPr>
            </w:pPr>
            <w:r w:rsidRPr="00F16419">
              <w:rPr>
                <w:sz w:val="20"/>
                <w:szCs w:val="20"/>
              </w:rPr>
              <w:t>0,0</w:t>
            </w:r>
          </w:p>
        </w:tc>
        <w:tc>
          <w:tcPr>
            <w:tcW w:w="992" w:type="dxa"/>
            <w:shd w:val="clear" w:color="auto" w:fill="auto"/>
          </w:tcPr>
          <w:p w:rsidR="000E11B1" w:rsidRPr="00B4368B" w:rsidRDefault="000E11B1" w:rsidP="00884CC8">
            <w:pPr>
              <w:spacing w:after="0" w:line="240" w:lineRule="auto"/>
              <w:jc w:val="center"/>
              <w:rPr>
                <w:sz w:val="20"/>
                <w:szCs w:val="20"/>
              </w:rPr>
            </w:pPr>
            <w:r>
              <w:rPr>
                <w:sz w:val="20"/>
                <w:szCs w:val="20"/>
              </w:rPr>
              <w:t>0,2</w:t>
            </w:r>
          </w:p>
        </w:tc>
        <w:tc>
          <w:tcPr>
            <w:tcW w:w="1276" w:type="dxa"/>
            <w:shd w:val="clear" w:color="auto" w:fill="auto"/>
          </w:tcPr>
          <w:p w:rsidR="000E11B1" w:rsidRPr="00B4368B" w:rsidRDefault="000E11B1" w:rsidP="00884CC8">
            <w:pPr>
              <w:spacing w:after="0" w:line="240" w:lineRule="auto"/>
              <w:jc w:val="center"/>
              <w:rPr>
                <w:sz w:val="20"/>
                <w:szCs w:val="20"/>
              </w:rPr>
            </w:pPr>
            <w:r>
              <w:rPr>
                <w:sz w:val="20"/>
                <w:szCs w:val="20"/>
              </w:rPr>
              <w:t>-0,2</w:t>
            </w:r>
          </w:p>
        </w:tc>
      </w:tr>
      <w:tr w:rsidR="000E11B1" w:rsidRPr="009E30F0" w:rsidTr="00673B95">
        <w:trPr>
          <w:cantSplit/>
        </w:trPr>
        <w:tc>
          <w:tcPr>
            <w:tcW w:w="392" w:type="dxa"/>
            <w:shd w:val="clear" w:color="auto" w:fill="auto"/>
          </w:tcPr>
          <w:p w:rsidR="000E11B1" w:rsidRPr="00073471" w:rsidRDefault="000E11B1" w:rsidP="00884CC8">
            <w:pPr>
              <w:spacing w:after="0" w:line="240" w:lineRule="auto"/>
              <w:ind w:left="-108" w:right="-108"/>
              <w:jc w:val="center"/>
              <w:rPr>
                <w:sz w:val="20"/>
                <w:szCs w:val="20"/>
              </w:rPr>
            </w:pPr>
            <w:r w:rsidRPr="00073471">
              <w:rPr>
                <w:sz w:val="20"/>
                <w:szCs w:val="20"/>
              </w:rPr>
              <w:t>16.</w:t>
            </w:r>
          </w:p>
        </w:tc>
        <w:tc>
          <w:tcPr>
            <w:tcW w:w="6520" w:type="dxa"/>
            <w:shd w:val="clear" w:color="auto" w:fill="auto"/>
          </w:tcPr>
          <w:p w:rsidR="000E11B1" w:rsidRPr="00073471" w:rsidRDefault="000E11B1" w:rsidP="00884CC8">
            <w:pPr>
              <w:spacing w:after="0" w:line="240" w:lineRule="auto"/>
              <w:jc w:val="both"/>
              <w:rPr>
                <w:sz w:val="20"/>
                <w:szCs w:val="20"/>
              </w:rPr>
            </w:pPr>
            <w:r w:rsidRPr="00073471">
              <w:rPr>
                <w:sz w:val="20"/>
                <w:szCs w:val="20"/>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993" w:type="dxa"/>
            <w:shd w:val="clear" w:color="auto" w:fill="auto"/>
          </w:tcPr>
          <w:p w:rsidR="000E11B1" w:rsidRPr="00073471" w:rsidRDefault="000E11B1" w:rsidP="00884CC8">
            <w:pPr>
              <w:spacing w:after="0" w:line="240" w:lineRule="auto"/>
              <w:jc w:val="center"/>
              <w:rPr>
                <w:sz w:val="20"/>
                <w:szCs w:val="20"/>
              </w:rPr>
            </w:pPr>
            <w:r w:rsidRPr="00073471">
              <w:rPr>
                <w:sz w:val="20"/>
                <w:szCs w:val="20"/>
              </w:rPr>
              <w:t>0,0</w:t>
            </w:r>
          </w:p>
        </w:tc>
        <w:tc>
          <w:tcPr>
            <w:tcW w:w="992" w:type="dxa"/>
            <w:shd w:val="clear" w:color="auto" w:fill="auto"/>
          </w:tcPr>
          <w:p w:rsidR="000E11B1" w:rsidRPr="00073471" w:rsidRDefault="000E11B1" w:rsidP="00884CC8">
            <w:pPr>
              <w:spacing w:after="0" w:line="240" w:lineRule="auto"/>
              <w:jc w:val="center"/>
              <w:rPr>
                <w:sz w:val="20"/>
                <w:szCs w:val="20"/>
              </w:rPr>
            </w:pPr>
            <w:r w:rsidRPr="00073471">
              <w:rPr>
                <w:sz w:val="20"/>
                <w:szCs w:val="20"/>
              </w:rPr>
              <w:t>2,0</w:t>
            </w:r>
          </w:p>
        </w:tc>
        <w:tc>
          <w:tcPr>
            <w:tcW w:w="1276" w:type="dxa"/>
            <w:shd w:val="clear" w:color="auto" w:fill="auto"/>
          </w:tcPr>
          <w:p w:rsidR="000E11B1" w:rsidRPr="00073471" w:rsidRDefault="000E11B1" w:rsidP="00884CC8">
            <w:pPr>
              <w:spacing w:after="0" w:line="240" w:lineRule="auto"/>
              <w:jc w:val="center"/>
              <w:rPr>
                <w:sz w:val="20"/>
                <w:szCs w:val="20"/>
              </w:rPr>
            </w:pPr>
            <w:r w:rsidRPr="00073471">
              <w:rPr>
                <w:sz w:val="20"/>
                <w:szCs w:val="20"/>
              </w:rPr>
              <w:t>-100,0</w:t>
            </w:r>
          </w:p>
        </w:tc>
      </w:tr>
      <w:tr w:rsidR="000E11B1" w:rsidRPr="009E30F0" w:rsidTr="00673B95">
        <w:trPr>
          <w:cantSplit/>
        </w:trPr>
        <w:tc>
          <w:tcPr>
            <w:tcW w:w="392" w:type="dxa"/>
            <w:shd w:val="clear" w:color="auto" w:fill="auto"/>
          </w:tcPr>
          <w:p w:rsidR="000E11B1" w:rsidRPr="00B4368B" w:rsidRDefault="000E11B1" w:rsidP="00884CC8">
            <w:pPr>
              <w:spacing w:after="0" w:line="240" w:lineRule="auto"/>
              <w:ind w:left="-108" w:right="-108"/>
              <w:jc w:val="center"/>
              <w:rPr>
                <w:sz w:val="20"/>
                <w:szCs w:val="20"/>
              </w:rPr>
            </w:pPr>
            <w:r w:rsidRPr="00B4368B">
              <w:rPr>
                <w:sz w:val="20"/>
                <w:szCs w:val="20"/>
              </w:rPr>
              <w:t>17.</w:t>
            </w:r>
          </w:p>
        </w:tc>
        <w:tc>
          <w:tcPr>
            <w:tcW w:w="6520" w:type="dxa"/>
            <w:shd w:val="clear" w:color="auto" w:fill="auto"/>
          </w:tcPr>
          <w:p w:rsidR="000E11B1" w:rsidRPr="00B4368B" w:rsidRDefault="000E11B1" w:rsidP="00884CC8">
            <w:pPr>
              <w:spacing w:after="0" w:line="240" w:lineRule="auto"/>
              <w:jc w:val="both"/>
              <w:rPr>
                <w:sz w:val="20"/>
                <w:szCs w:val="20"/>
              </w:rPr>
            </w:pPr>
            <w:r w:rsidRPr="00B4368B">
              <w:rPr>
                <w:sz w:val="20"/>
                <w:szCs w:val="20"/>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993" w:type="dxa"/>
            <w:shd w:val="clear" w:color="auto" w:fill="auto"/>
          </w:tcPr>
          <w:p w:rsidR="000E11B1" w:rsidRPr="00581433" w:rsidRDefault="000E11B1" w:rsidP="00884CC8">
            <w:pPr>
              <w:spacing w:after="0" w:line="240" w:lineRule="auto"/>
              <w:jc w:val="center"/>
              <w:rPr>
                <w:sz w:val="20"/>
                <w:szCs w:val="20"/>
                <w:highlight w:val="yellow"/>
              </w:rPr>
            </w:pPr>
            <w:r w:rsidRPr="00BE4266">
              <w:rPr>
                <w:sz w:val="20"/>
                <w:szCs w:val="20"/>
              </w:rPr>
              <w:t>1,1</w:t>
            </w:r>
          </w:p>
        </w:tc>
        <w:tc>
          <w:tcPr>
            <w:tcW w:w="992" w:type="dxa"/>
            <w:shd w:val="clear" w:color="auto" w:fill="auto"/>
          </w:tcPr>
          <w:p w:rsidR="000E11B1" w:rsidRPr="00B4368B" w:rsidRDefault="000E11B1" w:rsidP="00884CC8">
            <w:pPr>
              <w:spacing w:after="0" w:line="240" w:lineRule="auto"/>
              <w:jc w:val="center"/>
              <w:rPr>
                <w:sz w:val="20"/>
                <w:szCs w:val="20"/>
              </w:rPr>
            </w:pPr>
            <w:r>
              <w:rPr>
                <w:sz w:val="20"/>
                <w:szCs w:val="20"/>
              </w:rPr>
              <w:t>1,1</w:t>
            </w:r>
          </w:p>
        </w:tc>
        <w:tc>
          <w:tcPr>
            <w:tcW w:w="1276" w:type="dxa"/>
            <w:shd w:val="clear" w:color="auto" w:fill="auto"/>
          </w:tcPr>
          <w:p w:rsidR="000E11B1" w:rsidRPr="00B4368B" w:rsidRDefault="000E11B1" w:rsidP="00884CC8">
            <w:pPr>
              <w:spacing w:after="0" w:line="240" w:lineRule="auto"/>
              <w:jc w:val="center"/>
              <w:rPr>
                <w:sz w:val="20"/>
                <w:szCs w:val="20"/>
              </w:rPr>
            </w:pPr>
            <w:r>
              <w:rPr>
                <w:sz w:val="20"/>
                <w:szCs w:val="20"/>
              </w:rPr>
              <w:t>0,0</w:t>
            </w:r>
          </w:p>
        </w:tc>
      </w:tr>
      <w:tr w:rsidR="000E11B1" w:rsidRPr="009E30F0" w:rsidTr="00673B95">
        <w:trPr>
          <w:cantSplit/>
        </w:trPr>
        <w:tc>
          <w:tcPr>
            <w:tcW w:w="392" w:type="dxa"/>
            <w:shd w:val="clear" w:color="auto" w:fill="auto"/>
          </w:tcPr>
          <w:p w:rsidR="000E11B1" w:rsidRPr="00B4368B" w:rsidRDefault="000E11B1" w:rsidP="00884CC8">
            <w:pPr>
              <w:spacing w:after="0" w:line="240" w:lineRule="auto"/>
              <w:ind w:left="-108" w:right="-108"/>
              <w:jc w:val="center"/>
              <w:rPr>
                <w:sz w:val="20"/>
                <w:szCs w:val="20"/>
              </w:rPr>
            </w:pPr>
            <w:r w:rsidRPr="00B4368B">
              <w:rPr>
                <w:sz w:val="20"/>
                <w:szCs w:val="20"/>
              </w:rPr>
              <w:t>18.</w:t>
            </w:r>
          </w:p>
        </w:tc>
        <w:tc>
          <w:tcPr>
            <w:tcW w:w="6520" w:type="dxa"/>
            <w:shd w:val="clear" w:color="auto" w:fill="auto"/>
          </w:tcPr>
          <w:p w:rsidR="000E11B1" w:rsidRPr="00BE4266" w:rsidRDefault="000E11B1" w:rsidP="00884CC8">
            <w:pPr>
              <w:spacing w:after="0" w:line="240" w:lineRule="auto"/>
              <w:jc w:val="both"/>
              <w:rPr>
                <w:sz w:val="20"/>
                <w:szCs w:val="20"/>
              </w:rPr>
            </w:pPr>
            <w:r w:rsidRPr="00BE4266">
              <w:rPr>
                <w:sz w:val="20"/>
                <w:szCs w:val="20"/>
              </w:rPr>
              <w:t>Отношение суммы взысканных административных штрафов к общей сумме наложенных административных штрафов (в процентах)</w:t>
            </w:r>
          </w:p>
        </w:tc>
        <w:tc>
          <w:tcPr>
            <w:tcW w:w="993" w:type="dxa"/>
            <w:shd w:val="clear" w:color="auto" w:fill="auto"/>
          </w:tcPr>
          <w:p w:rsidR="000E11B1" w:rsidRPr="00BE4266" w:rsidRDefault="000E11B1" w:rsidP="00884CC8">
            <w:pPr>
              <w:spacing w:after="0" w:line="240" w:lineRule="auto"/>
              <w:jc w:val="center"/>
              <w:rPr>
                <w:sz w:val="20"/>
                <w:szCs w:val="20"/>
              </w:rPr>
            </w:pPr>
            <w:r w:rsidRPr="00BE4266">
              <w:rPr>
                <w:sz w:val="20"/>
                <w:szCs w:val="20"/>
              </w:rPr>
              <w:t>85,0</w:t>
            </w:r>
          </w:p>
        </w:tc>
        <w:tc>
          <w:tcPr>
            <w:tcW w:w="992" w:type="dxa"/>
            <w:shd w:val="clear" w:color="auto" w:fill="auto"/>
          </w:tcPr>
          <w:p w:rsidR="000E11B1" w:rsidRPr="00B4368B" w:rsidRDefault="000E11B1" w:rsidP="00884CC8">
            <w:pPr>
              <w:spacing w:after="0" w:line="240" w:lineRule="auto"/>
              <w:jc w:val="center"/>
              <w:rPr>
                <w:sz w:val="20"/>
                <w:szCs w:val="20"/>
              </w:rPr>
            </w:pPr>
            <w:r>
              <w:rPr>
                <w:sz w:val="20"/>
                <w:szCs w:val="20"/>
              </w:rPr>
              <w:t>79,9</w:t>
            </w:r>
          </w:p>
        </w:tc>
        <w:tc>
          <w:tcPr>
            <w:tcW w:w="1276" w:type="dxa"/>
            <w:shd w:val="clear" w:color="auto" w:fill="auto"/>
          </w:tcPr>
          <w:p w:rsidR="000E11B1" w:rsidRPr="00B4368B" w:rsidRDefault="000E11B1" w:rsidP="00884CC8">
            <w:pPr>
              <w:spacing w:after="0" w:line="240" w:lineRule="auto"/>
              <w:jc w:val="center"/>
              <w:rPr>
                <w:sz w:val="20"/>
                <w:szCs w:val="20"/>
              </w:rPr>
            </w:pPr>
            <w:r>
              <w:rPr>
                <w:sz w:val="20"/>
                <w:szCs w:val="20"/>
              </w:rPr>
              <w:t>6,4</w:t>
            </w:r>
          </w:p>
        </w:tc>
      </w:tr>
      <w:tr w:rsidR="000E11B1" w:rsidRPr="009E30F0" w:rsidTr="00673B95">
        <w:trPr>
          <w:cantSplit/>
        </w:trPr>
        <w:tc>
          <w:tcPr>
            <w:tcW w:w="392" w:type="dxa"/>
            <w:shd w:val="clear" w:color="auto" w:fill="auto"/>
          </w:tcPr>
          <w:p w:rsidR="000E11B1" w:rsidRPr="00B4368B" w:rsidRDefault="000E11B1" w:rsidP="00884CC8">
            <w:pPr>
              <w:spacing w:after="0" w:line="240" w:lineRule="auto"/>
              <w:ind w:left="-108" w:right="-108"/>
              <w:jc w:val="center"/>
              <w:rPr>
                <w:sz w:val="20"/>
                <w:szCs w:val="20"/>
              </w:rPr>
            </w:pPr>
            <w:r w:rsidRPr="00B4368B">
              <w:rPr>
                <w:sz w:val="20"/>
                <w:szCs w:val="20"/>
              </w:rPr>
              <w:t>19.</w:t>
            </w:r>
          </w:p>
        </w:tc>
        <w:tc>
          <w:tcPr>
            <w:tcW w:w="6520" w:type="dxa"/>
            <w:shd w:val="clear" w:color="auto" w:fill="auto"/>
          </w:tcPr>
          <w:p w:rsidR="000E11B1" w:rsidRPr="00BE4266" w:rsidRDefault="000E11B1" w:rsidP="00884CC8">
            <w:pPr>
              <w:spacing w:after="0" w:line="240" w:lineRule="auto"/>
              <w:jc w:val="both"/>
              <w:rPr>
                <w:sz w:val="20"/>
                <w:szCs w:val="20"/>
              </w:rPr>
            </w:pPr>
            <w:r w:rsidRPr="00BE4266">
              <w:rPr>
                <w:sz w:val="20"/>
                <w:szCs w:val="20"/>
              </w:rPr>
              <w:t>Средний размер наложенного административного штрафа, в том числе на должностных лиц и юридических лиц (в тыс. рублей)</w:t>
            </w:r>
          </w:p>
        </w:tc>
        <w:tc>
          <w:tcPr>
            <w:tcW w:w="993" w:type="dxa"/>
            <w:shd w:val="clear" w:color="auto" w:fill="auto"/>
          </w:tcPr>
          <w:p w:rsidR="000E11B1" w:rsidRPr="00BE4266" w:rsidRDefault="000E11B1" w:rsidP="00884CC8">
            <w:pPr>
              <w:spacing w:after="0" w:line="240" w:lineRule="auto"/>
              <w:jc w:val="center"/>
              <w:rPr>
                <w:sz w:val="20"/>
                <w:szCs w:val="20"/>
              </w:rPr>
            </w:pPr>
            <w:r w:rsidRPr="00BE4266">
              <w:rPr>
                <w:sz w:val="20"/>
                <w:szCs w:val="20"/>
              </w:rPr>
              <w:t>50,0</w:t>
            </w:r>
          </w:p>
        </w:tc>
        <w:tc>
          <w:tcPr>
            <w:tcW w:w="992" w:type="dxa"/>
            <w:shd w:val="clear" w:color="auto" w:fill="auto"/>
          </w:tcPr>
          <w:p w:rsidR="000E11B1" w:rsidRPr="00B4368B" w:rsidRDefault="000E11B1" w:rsidP="00884CC8">
            <w:pPr>
              <w:spacing w:after="0" w:line="240" w:lineRule="auto"/>
              <w:jc w:val="center"/>
              <w:rPr>
                <w:sz w:val="20"/>
                <w:szCs w:val="20"/>
              </w:rPr>
            </w:pPr>
            <w:r>
              <w:rPr>
                <w:sz w:val="20"/>
                <w:szCs w:val="20"/>
              </w:rPr>
              <w:t>49,8</w:t>
            </w:r>
          </w:p>
        </w:tc>
        <w:tc>
          <w:tcPr>
            <w:tcW w:w="1276" w:type="dxa"/>
            <w:shd w:val="clear" w:color="auto" w:fill="auto"/>
          </w:tcPr>
          <w:p w:rsidR="000E11B1" w:rsidRPr="00B4368B" w:rsidRDefault="000E11B1" w:rsidP="00884CC8">
            <w:pPr>
              <w:spacing w:after="0" w:line="240" w:lineRule="auto"/>
              <w:jc w:val="center"/>
              <w:rPr>
                <w:sz w:val="20"/>
                <w:szCs w:val="20"/>
              </w:rPr>
            </w:pPr>
            <w:r>
              <w:rPr>
                <w:sz w:val="20"/>
                <w:szCs w:val="20"/>
              </w:rPr>
              <w:t>0,4</w:t>
            </w:r>
          </w:p>
        </w:tc>
      </w:tr>
      <w:tr w:rsidR="000E11B1" w:rsidRPr="009E30F0" w:rsidTr="00673B95">
        <w:trPr>
          <w:cantSplit/>
        </w:trPr>
        <w:tc>
          <w:tcPr>
            <w:tcW w:w="392" w:type="dxa"/>
            <w:shd w:val="clear" w:color="auto" w:fill="auto"/>
          </w:tcPr>
          <w:p w:rsidR="000E11B1" w:rsidRPr="00B4368B" w:rsidRDefault="000E11B1" w:rsidP="00884CC8">
            <w:pPr>
              <w:spacing w:after="0" w:line="240" w:lineRule="auto"/>
              <w:ind w:left="-108" w:right="-108"/>
              <w:jc w:val="center"/>
              <w:rPr>
                <w:sz w:val="20"/>
                <w:szCs w:val="20"/>
              </w:rPr>
            </w:pPr>
          </w:p>
        </w:tc>
        <w:tc>
          <w:tcPr>
            <w:tcW w:w="6520" w:type="dxa"/>
            <w:shd w:val="clear" w:color="auto" w:fill="auto"/>
          </w:tcPr>
          <w:p w:rsidR="000E11B1" w:rsidRPr="00BE4266" w:rsidRDefault="000E11B1" w:rsidP="00884CC8">
            <w:pPr>
              <w:spacing w:after="0" w:line="240" w:lineRule="auto"/>
              <w:jc w:val="both"/>
              <w:rPr>
                <w:sz w:val="20"/>
                <w:szCs w:val="20"/>
              </w:rPr>
            </w:pPr>
            <w:r w:rsidRPr="00BE4266">
              <w:rPr>
                <w:sz w:val="20"/>
                <w:szCs w:val="20"/>
              </w:rPr>
              <w:t>Средний размер наложенного административного штрафа на должностных лиц (в тыс. рублей)</w:t>
            </w:r>
          </w:p>
        </w:tc>
        <w:tc>
          <w:tcPr>
            <w:tcW w:w="993" w:type="dxa"/>
            <w:shd w:val="clear" w:color="auto" w:fill="auto"/>
          </w:tcPr>
          <w:p w:rsidR="000E11B1" w:rsidRPr="00BE4266" w:rsidRDefault="002B2026" w:rsidP="00884CC8">
            <w:pPr>
              <w:spacing w:after="0" w:line="240" w:lineRule="auto"/>
              <w:jc w:val="center"/>
              <w:rPr>
                <w:sz w:val="20"/>
                <w:szCs w:val="20"/>
              </w:rPr>
            </w:pPr>
            <w:r>
              <w:rPr>
                <w:sz w:val="20"/>
                <w:szCs w:val="20"/>
              </w:rPr>
              <w:t>12,9</w:t>
            </w:r>
          </w:p>
        </w:tc>
        <w:tc>
          <w:tcPr>
            <w:tcW w:w="992" w:type="dxa"/>
            <w:shd w:val="clear" w:color="auto" w:fill="auto"/>
          </w:tcPr>
          <w:p w:rsidR="000E11B1" w:rsidRPr="00B4368B" w:rsidRDefault="000E11B1" w:rsidP="00884CC8">
            <w:pPr>
              <w:spacing w:after="0" w:line="240" w:lineRule="auto"/>
              <w:jc w:val="center"/>
              <w:rPr>
                <w:sz w:val="20"/>
                <w:szCs w:val="20"/>
              </w:rPr>
            </w:pPr>
            <w:r>
              <w:rPr>
                <w:sz w:val="20"/>
                <w:szCs w:val="20"/>
              </w:rPr>
              <w:t>12,9</w:t>
            </w:r>
          </w:p>
        </w:tc>
        <w:tc>
          <w:tcPr>
            <w:tcW w:w="1276" w:type="dxa"/>
            <w:shd w:val="clear" w:color="auto" w:fill="auto"/>
          </w:tcPr>
          <w:p w:rsidR="000E11B1" w:rsidRPr="00B4368B" w:rsidRDefault="002B2026" w:rsidP="00884CC8">
            <w:pPr>
              <w:spacing w:after="0" w:line="240" w:lineRule="auto"/>
              <w:jc w:val="center"/>
              <w:rPr>
                <w:sz w:val="20"/>
                <w:szCs w:val="20"/>
              </w:rPr>
            </w:pPr>
            <w:r>
              <w:rPr>
                <w:sz w:val="20"/>
                <w:szCs w:val="20"/>
              </w:rPr>
              <w:t>0,0</w:t>
            </w:r>
          </w:p>
        </w:tc>
      </w:tr>
      <w:tr w:rsidR="000E11B1" w:rsidRPr="009E30F0" w:rsidTr="00673B95">
        <w:trPr>
          <w:cantSplit/>
        </w:trPr>
        <w:tc>
          <w:tcPr>
            <w:tcW w:w="392" w:type="dxa"/>
            <w:shd w:val="clear" w:color="auto" w:fill="auto"/>
          </w:tcPr>
          <w:p w:rsidR="000E11B1" w:rsidRPr="00B4368B" w:rsidRDefault="000E11B1" w:rsidP="00884CC8">
            <w:pPr>
              <w:spacing w:after="0" w:line="240" w:lineRule="auto"/>
              <w:ind w:left="-108" w:right="-108"/>
              <w:jc w:val="center"/>
              <w:rPr>
                <w:sz w:val="20"/>
                <w:szCs w:val="20"/>
              </w:rPr>
            </w:pPr>
          </w:p>
        </w:tc>
        <w:tc>
          <w:tcPr>
            <w:tcW w:w="6520" w:type="dxa"/>
            <w:shd w:val="clear" w:color="auto" w:fill="auto"/>
          </w:tcPr>
          <w:p w:rsidR="000E11B1" w:rsidRPr="00BE4266" w:rsidRDefault="000E11B1" w:rsidP="00884CC8">
            <w:pPr>
              <w:spacing w:after="0" w:line="240" w:lineRule="auto"/>
              <w:jc w:val="both"/>
              <w:rPr>
                <w:sz w:val="20"/>
                <w:szCs w:val="20"/>
              </w:rPr>
            </w:pPr>
            <w:r w:rsidRPr="00BE4266">
              <w:rPr>
                <w:sz w:val="20"/>
                <w:szCs w:val="20"/>
              </w:rPr>
              <w:t>Средний размер наложенного административного штрафа на юридических лиц (в тыс. рублей)</w:t>
            </w:r>
          </w:p>
        </w:tc>
        <w:tc>
          <w:tcPr>
            <w:tcW w:w="993" w:type="dxa"/>
            <w:shd w:val="clear" w:color="auto" w:fill="auto"/>
          </w:tcPr>
          <w:p w:rsidR="000E11B1" w:rsidRPr="00BE4266" w:rsidRDefault="002B2026" w:rsidP="00884CC8">
            <w:pPr>
              <w:spacing w:after="0" w:line="240" w:lineRule="auto"/>
              <w:jc w:val="center"/>
              <w:rPr>
                <w:sz w:val="20"/>
                <w:szCs w:val="20"/>
              </w:rPr>
            </w:pPr>
            <w:r>
              <w:rPr>
                <w:sz w:val="20"/>
                <w:szCs w:val="20"/>
              </w:rPr>
              <w:t>62,1</w:t>
            </w:r>
          </w:p>
        </w:tc>
        <w:tc>
          <w:tcPr>
            <w:tcW w:w="992" w:type="dxa"/>
            <w:shd w:val="clear" w:color="auto" w:fill="auto"/>
          </w:tcPr>
          <w:p w:rsidR="000E11B1" w:rsidRPr="00B4368B" w:rsidRDefault="000E11B1" w:rsidP="00884CC8">
            <w:pPr>
              <w:spacing w:after="0" w:line="240" w:lineRule="auto"/>
              <w:jc w:val="center"/>
              <w:rPr>
                <w:sz w:val="20"/>
                <w:szCs w:val="20"/>
              </w:rPr>
            </w:pPr>
            <w:r>
              <w:rPr>
                <w:sz w:val="20"/>
                <w:szCs w:val="20"/>
              </w:rPr>
              <w:t>62,1</w:t>
            </w:r>
          </w:p>
        </w:tc>
        <w:tc>
          <w:tcPr>
            <w:tcW w:w="1276" w:type="dxa"/>
            <w:shd w:val="clear" w:color="auto" w:fill="auto"/>
          </w:tcPr>
          <w:p w:rsidR="000E11B1" w:rsidRPr="00B4368B" w:rsidRDefault="002B2026" w:rsidP="00884CC8">
            <w:pPr>
              <w:spacing w:after="0" w:line="240" w:lineRule="auto"/>
              <w:jc w:val="center"/>
              <w:rPr>
                <w:sz w:val="20"/>
                <w:szCs w:val="20"/>
              </w:rPr>
            </w:pPr>
            <w:r>
              <w:rPr>
                <w:sz w:val="20"/>
                <w:szCs w:val="20"/>
              </w:rPr>
              <w:t>0,0</w:t>
            </w:r>
          </w:p>
        </w:tc>
      </w:tr>
      <w:tr w:rsidR="000E11B1" w:rsidRPr="009E30F0" w:rsidTr="00673B95">
        <w:trPr>
          <w:cantSplit/>
        </w:trPr>
        <w:tc>
          <w:tcPr>
            <w:tcW w:w="392" w:type="dxa"/>
            <w:shd w:val="clear" w:color="auto" w:fill="auto"/>
          </w:tcPr>
          <w:p w:rsidR="000E11B1" w:rsidRPr="00B4368B" w:rsidRDefault="000E11B1" w:rsidP="00884CC8">
            <w:pPr>
              <w:spacing w:after="0" w:line="240" w:lineRule="auto"/>
              <w:ind w:left="-108" w:right="-108"/>
              <w:jc w:val="center"/>
              <w:rPr>
                <w:sz w:val="20"/>
                <w:szCs w:val="20"/>
              </w:rPr>
            </w:pPr>
            <w:r w:rsidRPr="00B4368B">
              <w:rPr>
                <w:sz w:val="20"/>
                <w:szCs w:val="20"/>
              </w:rPr>
              <w:t>20.</w:t>
            </w:r>
          </w:p>
        </w:tc>
        <w:tc>
          <w:tcPr>
            <w:tcW w:w="6520" w:type="dxa"/>
            <w:shd w:val="clear" w:color="auto" w:fill="auto"/>
          </w:tcPr>
          <w:p w:rsidR="000E11B1" w:rsidRPr="00BE4266" w:rsidRDefault="000E11B1" w:rsidP="00884CC8">
            <w:pPr>
              <w:spacing w:after="0" w:line="240" w:lineRule="auto"/>
              <w:jc w:val="both"/>
              <w:rPr>
                <w:sz w:val="20"/>
                <w:szCs w:val="20"/>
              </w:rPr>
            </w:pPr>
            <w:r w:rsidRPr="00BE4266">
              <w:rPr>
                <w:sz w:val="20"/>
                <w:szCs w:val="20"/>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p>
        </w:tc>
        <w:tc>
          <w:tcPr>
            <w:tcW w:w="993" w:type="dxa"/>
            <w:shd w:val="clear" w:color="auto" w:fill="auto"/>
          </w:tcPr>
          <w:p w:rsidR="000E11B1" w:rsidRPr="00BE4266" w:rsidRDefault="000E11B1" w:rsidP="00884CC8">
            <w:pPr>
              <w:spacing w:after="0" w:line="240" w:lineRule="auto"/>
              <w:jc w:val="center"/>
              <w:rPr>
                <w:sz w:val="20"/>
                <w:szCs w:val="20"/>
              </w:rPr>
            </w:pPr>
            <w:r w:rsidRPr="00BE4266">
              <w:rPr>
                <w:sz w:val="20"/>
                <w:szCs w:val="20"/>
              </w:rPr>
              <w:t>0</w:t>
            </w:r>
            <w:r>
              <w:rPr>
                <w:sz w:val="20"/>
                <w:szCs w:val="20"/>
              </w:rPr>
              <w:t>,0</w:t>
            </w:r>
          </w:p>
        </w:tc>
        <w:tc>
          <w:tcPr>
            <w:tcW w:w="992" w:type="dxa"/>
            <w:shd w:val="clear" w:color="auto" w:fill="auto"/>
          </w:tcPr>
          <w:p w:rsidR="000E11B1" w:rsidRPr="00B4368B" w:rsidRDefault="000E11B1" w:rsidP="00884CC8">
            <w:pPr>
              <w:spacing w:after="0" w:line="240" w:lineRule="auto"/>
              <w:jc w:val="center"/>
              <w:rPr>
                <w:sz w:val="20"/>
                <w:szCs w:val="20"/>
              </w:rPr>
            </w:pPr>
            <w:r>
              <w:rPr>
                <w:sz w:val="20"/>
                <w:szCs w:val="20"/>
              </w:rPr>
              <w:t>0,0</w:t>
            </w:r>
          </w:p>
        </w:tc>
        <w:tc>
          <w:tcPr>
            <w:tcW w:w="1276" w:type="dxa"/>
            <w:shd w:val="clear" w:color="auto" w:fill="auto"/>
          </w:tcPr>
          <w:p w:rsidR="000E11B1" w:rsidRPr="00B4368B" w:rsidRDefault="000E11B1" w:rsidP="00884CC8">
            <w:pPr>
              <w:spacing w:after="0" w:line="240" w:lineRule="auto"/>
              <w:jc w:val="center"/>
              <w:rPr>
                <w:sz w:val="20"/>
                <w:szCs w:val="20"/>
              </w:rPr>
            </w:pPr>
            <w:r>
              <w:rPr>
                <w:sz w:val="20"/>
                <w:szCs w:val="20"/>
              </w:rPr>
              <w:t>0,0</w:t>
            </w:r>
          </w:p>
        </w:tc>
      </w:tr>
    </w:tbl>
    <w:p w:rsidR="000E11B1" w:rsidRPr="00164189" w:rsidRDefault="000E11B1" w:rsidP="00884CC8">
      <w:pPr>
        <w:spacing w:after="0" w:line="240" w:lineRule="auto"/>
        <w:ind w:left="-709"/>
        <w:rPr>
          <w:sz w:val="26"/>
          <w:szCs w:val="26"/>
        </w:rPr>
      </w:pPr>
    </w:p>
    <w:p w:rsidR="000E11B1" w:rsidRDefault="000E11B1" w:rsidP="00884CC8">
      <w:pPr>
        <w:spacing w:after="0" w:line="240" w:lineRule="auto"/>
        <w:jc w:val="center"/>
        <w:rPr>
          <w:szCs w:val="28"/>
        </w:rPr>
      </w:pPr>
      <w:r>
        <w:rPr>
          <w:szCs w:val="28"/>
        </w:rP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p w:rsidR="000E11B1" w:rsidRDefault="000E11B1" w:rsidP="00884CC8">
      <w:pPr>
        <w:spacing w:after="0" w:line="240" w:lineRule="auto"/>
        <w:ind w:firstLine="709"/>
        <w:jc w:val="center"/>
        <w:rPr>
          <w:szCs w:val="28"/>
        </w:rPr>
      </w:pPr>
    </w:p>
    <w:p w:rsidR="000E11B1" w:rsidRDefault="000E11B1" w:rsidP="00884CC8">
      <w:pPr>
        <w:autoSpaceDE w:val="0"/>
        <w:autoSpaceDN w:val="0"/>
        <w:adjustRightInd w:val="0"/>
        <w:spacing w:after="0" w:line="240" w:lineRule="auto"/>
        <w:ind w:firstLine="709"/>
        <w:jc w:val="both"/>
        <w:rPr>
          <w:szCs w:val="28"/>
        </w:rPr>
      </w:pPr>
      <w:r>
        <w:rPr>
          <w:szCs w:val="28"/>
        </w:rPr>
        <w:t>В ходе исполнения Министерством в отчетном периоде переданных полномочий Российской Федерации в сфере образования в части государственного контроля (надзора) в сфере образования сформированы основополагающие предложения по совершенствованию нормативно-правового регулирования и осуществления государственного контроля (надзора).</w:t>
      </w:r>
    </w:p>
    <w:p w:rsidR="000E11B1" w:rsidRDefault="000E11B1" w:rsidP="00884CC8">
      <w:pPr>
        <w:autoSpaceDE w:val="0"/>
        <w:autoSpaceDN w:val="0"/>
        <w:adjustRightInd w:val="0"/>
        <w:spacing w:after="0" w:line="240" w:lineRule="auto"/>
        <w:ind w:firstLine="709"/>
        <w:jc w:val="both"/>
        <w:rPr>
          <w:szCs w:val="28"/>
        </w:rPr>
      </w:pPr>
      <w:r>
        <w:rPr>
          <w:szCs w:val="28"/>
        </w:rPr>
        <w:t>1. Так, Федеральным законом от 03.07.2016 № 313-ФЗ часть 1 статьи 41  Федерального закона от 29.12.2012 № 273-ФЗ «Об образовании в Российской Федерации» была дополнена пунктом 11, который устанавливает, что охрана здоровья обучающихся включает в себя, в том числе, обучение педагогических работников навыкам оказания первой помощи. Однако до настоящего времени порядок такого обучения законом или подзаконными нормативными актами не</w:t>
      </w:r>
      <w:r w:rsidR="00C21DFE">
        <w:rPr>
          <w:szCs w:val="28"/>
        </w:rPr>
        <w:t> </w:t>
      </w:r>
      <w:r>
        <w:rPr>
          <w:szCs w:val="28"/>
        </w:rPr>
        <w:t>установлен. В связи с этим возникает правовой пробел, ликвидация которого обеспечит действительную эффективность нормы права. Разработка примерной программы обучения педагогических работников навыкам оказания первой помощи, предусмотренная частью 3 статьи  32 Федерального закона от 21.11.2011 № 323-ФЗ «Об основах охраны здоровья граждан в Российской Федерации», позволит установить границы обязательных требований, исполнение которых подлежит проверке в ходе осуществления государственного контроля (надзора) в сфере образования.</w:t>
      </w:r>
    </w:p>
    <w:p w:rsidR="000E11B1" w:rsidRDefault="000E11B1" w:rsidP="00884CC8">
      <w:pPr>
        <w:autoSpaceDE w:val="0"/>
        <w:autoSpaceDN w:val="0"/>
        <w:adjustRightInd w:val="0"/>
        <w:spacing w:after="0" w:line="240" w:lineRule="auto"/>
        <w:ind w:firstLine="709"/>
        <w:jc w:val="both"/>
        <w:rPr>
          <w:szCs w:val="28"/>
        </w:rPr>
      </w:pPr>
      <w:r>
        <w:rPr>
          <w:szCs w:val="28"/>
        </w:rPr>
        <w:t>2. Федеральный закон от 29.12.2012 № 273-ФЗ «Об образовании в Российской Федерации» как нормативный правовой акт комплексно закрепляет гарантии и</w:t>
      </w:r>
      <w:r w:rsidR="00C21DFE">
        <w:rPr>
          <w:szCs w:val="28"/>
        </w:rPr>
        <w:t> </w:t>
      </w:r>
      <w:r>
        <w:rPr>
          <w:szCs w:val="28"/>
        </w:rPr>
        <w:t>права обучающихся, педагогических работников, руководителей образовательных организаций, родителей (законных представителей) несовершеннолетних обучающихся.</w:t>
      </w:r>
    </w:p>
    <w:p w:rsidR="000E11B1" w:rsidRDefault="000E11B1" w:rsidP="00884CC8">
      <w:pPr>
        <w:autoSpaceDE w:val="0"/>
        <w:autoSpaceDN w:val="0"/>
        <w:adjustRightInd w:val="0"/>
        <w:spacing w:after="0" w:line="240" w:lineRule="auto"/>
        <w:ind w:firstLine="709"/>
        <w:jc w:val="both"/>
        <w:rPr>
          <w:szCs w:val="28"/>
        </w:rPr>
      </w:pPr>
      <w:r>
        <w:rPr>
          <w:szCs w:val="28"/>
        </w:rPr>
        <w:t>Однако Федеральный закон от 29.12.2012 № 273-ФЗ «Об образовании в Российской Федерации» непоследовательно подходит к наделению учебниками и</w:t>
      </w:r>
      <w:r w:rsidR="00C21DFE">
        <w:rPr>
          <w:szCs w:val="28"/>
        </w:rPr>
        <w:t> </w:t>
      </w:r>
      <w:r>
        <w:rPr>
          <w:szCs w:val="28"/>
        </w:rPr>
        <w:t>учебными пособиями, а также учебно-методическими материалами, средствами обучения и воспитания обучающихся и педагогических работников</w:t>
      </w:r>
      <w:r>
        <w:rPr>
          <w:color w:val="000000"/>
          <w:szCs w:val="28"/>
          <w:shd w:val="clear" w:color="auto" w:fill="FFFFFF"/>
        </w:rPr>
        <w:t>.</w:t>
      </w:r>
    </w:p>
    <w:p w:rsidR="000E11B1" w:rsidRDefault="000E11B1" w:rsidP="00884CC8">
      <w:pPr>
        <w:autoSpaceDE w:val="0"/>
        <w:autoSpaceDN w:val="0"/>
        <w:adjustRightInd w:val="0"/>
        <w:spacing w:after="0" w:line="240" w:lineRule="auto"/>
        <w:ind w:firstLine="709"/>
        <w:jc w:val="both"/>
        <w:rPr>
          <w:szCs w:val="28"/>
        </w:rPr>
      </w:pPr>
      <w:r>
        <w:rPr>
          <w:szCs w:val="28"/>
        </w:rPr>
        <w:t>Так, в статье 35 Федерального закона от 29.12.2012 № 273-ФЗ «Об</w:t>
      </w:r>
      <w:r w:rsidR="00C21DFE">
        <w:rPr>
          <w:szCs w:val="28"/>
        </w:rPr>
        <w:t> </w:t>
      </w:r>
      <w:r>
        <w:rPr>
          <w:szCs w:val="28"/>
        </w:rPr>
        <w:t>образовании в Российской Федерации» прямо предусмотрено, что</w:t>
      </w:r>
      <w:r w:rsidR="00C21DFE">
        <w:rPr>
          <w:szCs w:val="28"/>
        </w:rPr>
        <w:t> </w:t>
      </w:r>
      <w:proofErr w:type="gramStart"/>
      <w:r>
        <w:rPr>
          <w:szCs w:val="28"/>
        </w:rPr>
        <w:t>обучающимся</w:t>
      </w:r>
      <w:proofErr w:type="gramEnd"/>
      <w:r>
        <w:rPr>
          <w:szCs w:val="28"/>
        </w:rPr>
        <w:t xml:space="preserve">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 Однако схожая норма, закрепляющая подобную гарантию педагогическим работникам, в Федеральном законе от 29.12.2012 № 273-</w:t>
      </w:r>
      <w:r>
        <w:rPr>
          <w:szCs w:val="28"/>
        </w:rPr>
        <w:lastRenderedPageBreak/>
        <w:t xml:space="preserve">ФЗ «Об образовании в Российской Федерации» отсутствует. В связи </w:t>
      </w:r>
      <w:proofErr w:type="gramStart"/>
      <w:r>
        <w:rPr>
          <w:szCs w:val="28"/>
        </w:rPr>
        <w:t>с</w:t>
      </w:r>
      <w:proofErr w:type="gramEnd"/>
      <w:r w:rsidR="00C21DFE">
        <w:rPr>
          <w:szCs w:val="28"/>
        </w:rPr>
        <w:t> </w:t>
      </w:r>
      <w:proofErr w:type="gramStart"/>
      <w:r>
        <w:rPr>
          <w:szCs w:val="28"/>
        </w:rPr>
        <w:t>вышеизложенным</w:t>
      </w:r>
      <w:proofErr w:type="gramEnd"/>
      <w:r>
        <w:rPr>
          <w:szCs w:val="28"/>
        </w:rPr>
        <w:t xml:space="preserve"> представляется необходимым закрепление указанной гарантии педагогическим работникам.</w:t>
      </w:r>
    </w:p>
    <w:p w:rsidR="000E11B1" w:rsidRDefault="000E11B1" w:rsidP="00884CC8">
      <w:pPr>
        <w:autoSpaceDE w:val="0"/>
        <w:autoSpaceDN w:val="0"/>
        <w:adjustRightInd w:val="0"/>
        <w:spacing w:after="0" w:line="240" w:lineRule="auto"/>
        <w:ind w:firstLine="709"/>
        <w:jc w:val="both"/>
        <w:rPr>
          <w:szCs w:val="28"/>
        </w:rPr>
      </w:pPr>
      <w:r>
        <w:rPr>
          <w:szCs w:val="28"/>
        </w:rPr>
        <w:t xml:space="preserve">3. Министерство также обращает внимание на отсутствие порядка расследования и учета несчастных случаев с </w:t>
      </w:r>
      <w:proofErr w:type="gramStart"/>
      <w:r>
        <w:rPr>
          <w:szCs w:val="28"/>
        </w:rPr>
        <w:t>обучающимися</w:t>
      </w:r>
      <w:proofErr w:type="gramEnd"/>
      <w:r>
        <w:rPr>
          <w:szCs w:val="28"/>
        </w:rPr>
        <w:t xml:space="preserve"> во время пребывания в организации, осуществляющей образовательную деятельность, который предусмотрен пунктом 4 части 4 статьи 41 Федерального закона от 29.12.2012 № 273-ФЗ «Об образовании в Российской Федерации». </w:t>
      </w:r>
      <w:proofErr w:type="gramStart"/>
      <w:r>
        <w:rPr>
          <w:szCs w:val="28"/>
        </w:rPr>
        <w:t>Наличие порядка расследования и учета несчастных случаев с обучающимися во время пребывания в организации, осуществляющей образовательную деятельность, установленного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ликвидирует указанный правовой пробел.</w:t>
      </w:r>
      <w:proofErr w:type="gramEnd"/>
    </w:p>
    <w:p w:rsidR="000E11B1" w:rsidRDefault="000E11B1" w:rsidP="00884CC8">
      <w:pPr>
        <w:autoSpaceDE w:val="0"/>
        <w:autoSpaceDN w:val="0"/>
        <w:adjustRightInd w:val="0"/>
        <w:spacing w:after="0" w:line="240" w:lineRule="auto"/>
        <w:ind w:firstLine="709"/>
        <w:jc w:val="both"/>
        <w:rPr>
          <w:szCs w:val="28"/>
        </w:rPr>
      </w:pPr>
      <w:r>
        <w:rPr>
          <w:szCs w:val="28"/>
        </w:rPr>
        <w:t>4. С учетом совершенствования законодательства об осуществлении государственного контроля (надзора) требуется изменение подхода к нормативному определению   федерального государственного контроля качества образования. Так,</w:t>
      </w:r>
      <w:r w:rsidR="003E1AB5">
        <w:rPr>
          <w:szCs w:val="28"/>
        </w:rPr>
        <w:t> </w:t>
      </w:r>
      <w:r>
        <w:rPr>
          <w:szCs w:val="28"/>
        </w:rPr>
        <w:t xml:space="preserve">в соответствии с частью 2 статьи 93 Федерального закона от 29.12.2012 № 273-ФЗ «Об образовании в Российской Федерации» под федеральным государственным контролем качества образования понимается деятельность по оценке соответствия содержания и качества </w:t>
      </w:r>
      <w:proofErr w:type="gramStart"/>
      <w:r>
        <w:rPr>
          <w:szCs w:val="28"/>
        </w:rPr>
        <w:t>подготовки</w:t>
      </w:r>
      <w:proofErr w:type="gramEnd"/>
      <w:r>
        <w:rPr>
          <w:szCs w:val="28"/>
        </w:rPr>
        <w:t xml:space="preserve">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частью 9 цитируемой статьи мер. Таким образом, вся сущность осуществления федерального государственного контроля качества образования сводится лишь к проверкам и</w:t>
      </w:r>
      <w:r w:rsidR="003E1AB5">
        <w:rPr>
          <w:szCs w:val="28"/>
        </w:rPr>
        <w:t> </w:t>
      </w:r>
      <w:r>
        <w:rPr>
          <w:szCs w:val="28"/>
        </w:rPr>
        <w:t>ограниченному ряду административных мер, предусмотренных частью 9 статьи 93 Федерального закона от 29.12.2012 № 273-ФЗ «Об образовании в Российской Федерации».</w:t>
      </w:r>
    </w:p>
    <w:p w:rsidR="000E11B1" w:rsidRDefault="000E11B1" w:rsidP="00884CC8">
      <w:pPr>
        <w:autoSpaceDE w:val="0"/>
        <w:autoSpaceDN w:val="0"/>
        <w:adjustRightInd w:val="0"/>
        <w:spacing w:after="0" w:line="240" w:lineRule="auto"/>
        <w:ind w:firstLine="709"/>
        <w:jc w:val="both"/>
        <w:rPr>
          <w:szCs w:val="28"/>
        </w:rPr>
      </w:pPr>
      <w:r>
        <w:rPr>
          <w:szCs w:val="28"/>
        </w:rPr>
        <w:t>Однако в связи со смещением законодательных акцентов на превенцию и</w:t>
      </w:r>
      <w:r w:rsidR="003E1AB5">
        <w:rPr>
          <w:szCs w:val="28"/>
        </w:rPr>
        <w:t> </w:t>
      </w:r>
      <w:r>
        <w:rPr>
          <w:szCs w:val="28"/>
        </w:rPr>
        <w:t>профилактику правонарушений формулировка приобрела неполный характер, что</w:t>
      </w:r>
      <w:r w:rsidR="003E1AB5">
        <w:rPr>
          <w:szCs w:val="28"/>
        </w:rPr>
        <w:t> </w:t>
      </w:r>
      <w:r>
        <w:rPr>
          <w:szCs w:val="28"/>
        </w:rPr>
        <w:t>ограничивает деятельность органа государственного контроля (надзора) в части мероприятий по профилактике. Предлагается расширить указанную формулировку за счет учета в ней организации и проведения мероприятий, направленных на</w:t>
      </w:r>
      <w:r w:rsidR="003E1AB5">
        <w:rPr>
          <w:szCs w:val="28"/>
        </w:rPr>
        <w:t> </w:t>
      </w:r>
      <w:r>
        <w:rPr>
          <w:szCs w:val="28"/>
        </w:rPr>
        <w:t>профилактику нарушений обязательных требований.</w:t>
      </w:r>
    </w:p>
    <w:p w:rsidR="000E11B1" w:rsidRDefault="000E11B1" w:rsidP="00884CC8">
      <w:pPr>
        <w:autoSpaceDE w:val="0"/>
        <w:autoSpaceDN w:val="0"/>
        <w:adjustRightInd w:val="0"/>
        <w:spacing w:after="0" w:line="240" w:lineRule="auto"/>
        <w:ind w:firstLine="709"/>
        <w:jc w:val="both"/>
        <w:rPr>
          <w:szCs w:val="28"/>
        </w:rPr>
      </w:pPr>
      <w:r>
        <w:rPr>
          <w:szCs w:val="28"/>
        </w:rPr>
        <w:t xml:space="preserve">5. Является определенной проблемой отсутствие дальнейшего законодательного регулирования инклюзивного образования в части внедрения федерального государственного образовательного стандарта начального общего образования </w:t>
      </w:r>
      <w:proofErr w:type="gramStart"/>
      <w:r>
        <w:rPr>
          <w:szCs w:val="28"/>
        </w:rPr>
        <w:t>обучающихся</w:t>
      </w:r>
      <w:proofErr w:type="gramEnd"/>
      <w:r>
        <w:rPr>
          <w:szCs w:val="28"/>
        </w:rPr>
        <w:t xml:space="preserve"> с ограниченными возможностями здоровья, утвержденного приказом </w:t>
      </w:r>
      <w:proofErr w:type="spellStart"/>
      <w:r>
        <w:rPr>
          <w:szCs w:val="28"/>
        </w:rPr>
        <w:t>Минобрнауки</w:t>
      </w:r>
      <w:proofErr w:type="spellEnd"/>
      <w:r>
        <w:rPr>
          <w:szCs w:val="28"/>
        </w:rPr>
        <w:t xml:space="preserve"> России от 19.12.2014 № 1598, федерального государственного образовательного стандарта образования обучающихся с</w:t>
      </w:r>
      <w:r w:rsidR="003E1AB5">
        <w:rPr>
          <w:szCs w:val="28"/>
        </w:rPr>
        <w:t> </w:t>
      </w:r>
      <w:r>
        <w:rPr>
          <w:szCs w:val="28"/>
        </w:rPr>
        <w:t xml:space="preserve">умственной отсталостью (интеллектуальными нарушениями), утвержденного приказом </w:t>
      </w:r>
      <w:proofErr w:type="spellStart"/>
      <w:r>
        <w:rPr>
          <w:szCs w:val="28"/>
        </w:rPr>
        <w:t>Минобрнауки</w:t>
      </w:r>
      <w:proofErr w:type="spellEnd"/>
      <w:r>
        <w:rPr>
          <w:szCs w:val="28"/>
        </w:rPr>
        <w:t xml:space="preserve"> России от 19.12.2014 № 1599.</w:t>
      </w:r>
    </w:p>
    <w:p w:rsidR="000E11B1" w:rsidRDefault="000E11B1" w:rsidP="00884CC8">
      <w:pPr>
        <w:autoSpaceDE w:val="0"/>
        <w:autoSpaceDN w:val="0"/>
        <w:adjustRightInd w:val="0"/>
        <w:spacing w:after="0" w:line="240" w:lineRule="auto"/>
        <w:ind w:firstLine="709"/>
        <w:jc w:val="both"/>
        <w:rPr>
          <w:rFonts w:eastAsiaTheme="minorHAnsi"/>
          <w:szCs w:val="28"/>
          <w:lang w:eastAsia="en-US"/>
        </w:rPr>
      </w:pPr>
      <w:proofErr w:type="gramStart"/>
      <w:r>
        <w:rPr>
          <w:rFonts w:eastAsiaTheme="minorHAnsi"/>
          <w:szCs w:val="28"/>
          <w:lang w:eastAsia="en-US"/>
        </w:rPr>
        <w:lastRenderedPageBreak/>
        <w:t xml:space="preserve">В соответствии с частью 1 статьи 92 </w:t>
      </w:r>
      <w:r>
        <w:rPr>
          <w:szCs w:val="28"/>
        </w:rPr>
        <w:t xml:space="preserve">Федерального закона от 29.12.2012 № 273-ФЗ «Об образовании в Российской Федерации» </w:t>
      </w:r>
      <w:r>
        <w:rPr>
          <w:rFonts w:eastAsiaTheme="minorHAnsi"/>
          <w:szCs w:val="28"/>
          <w:lang w:eastAsia="en-US"/>
        </w:rPr>
        <w:t xml:space="preserve">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11" w:history="1">
        <w:r w:rsidRPr="00A44579">
          <w:rPr>
            <w:rStyle w:val="a4"/>
            <w:rFonts w:eastAsiaTheme="minorHAnsi"/>
            <w:color w:val="auto"/>
            <w:szCs w:val="28"/>
            <w:u w:val="none"/>
            <w:lang w:eastAsia="en-US"/>
          </w:rPr>
          <w:t>стандартами</w:t>
        </w:r>
      </w:hyperlink>
      <w:r w:rsidRPr="00A44579">
        <w:rPr>
          <w:rFonts w:eastAsiaTheme="minorHAnsi"/>
          <w:szCs w:val="28"/>
          <w:lang w:eastAsia="en-US"/>
        </w:rPr>
        <w:t xml:space="preserve">, </w:t>
      </w:r>
      <w:r>
        <w:rPr>
          <w:rFonts w:eastAsiaTheme="minorHAnsi"/>
          <w:szCs w:val="28"/>
          <w:lang w:eastAsia="en-US"/>
        </w:rPr>
        <w:t>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roofErr w:type="gramEnd"/>
    </w:p>
    <w:p w:rsidR="000E11B1" w:rsidRDefault="000E11B1" w:rsidP="00884CC8">
      <w:pPr>
        <w:autoSpaceDE w:val="0"/>
        <w:autoSpaceDN w:val="0"/>
        <w:adjustRightInd w:val="0"/>
        <w:spacing w:after="0" w:line="240" w:lineRule="auto"/>
        <w:ind w:firstLine="709"/>
        <w:jc w:val="both"/>
        <w:rPr>
          <w:rFonts w:eastAsiaTheme="minorHAnsi"/>
          <w:szCs w:val="28"/>
          <w:lang w:eastAsia="en-US"/>
        </w:rPr>
      </w:pPr>
      <w:r>
        <w:rPr>
          <w:rFonts w:eastAsiaTheme="minorHAnsi"/>
          <w:szCs w:val="28"/>
          <w:lang w:eastAsia="en-US"/>
        </w:rPr>
        <w:t xml:space="preserve">В настоящий момент сложилась ситуация, когда при наличии </w:t>
      </w:r>
      <w:r>
        <w:rPr>
          <w:szCs w:val="28"/>
        </w:rPr>
        <w:t>федеральных государственных образовательных стандартов, которые коренным образом изменили подходы к обучению лиц с ограниченными возможностями здоровья, в</w:t>
      </w:r>
      <w:r w:rsidR="003E1AB5">
        <w:rPr>
          <w:szCs w:val="28"/>
        </w:rPr>
        <w:t> </w:t>
      </w:r>
      <w:r>
        <w:rPr>
          <w:szCs w:val="28"/>
        </w:rPr>
        <w:t xml:space="preserve">законодательстве отсутствует конкретное регулирование проведения государственной аккредитации </w:t>
      </w:r>
      <w:r>
        <w:rPr>
          <w:rFonts w:eastAsiaTheme="minorHAnsi"/>
          <w:szCs w:val="28"/>
          <w:lang w:eastAsia="en-US"/>
        </w:rPr>
        <w:t>образовательной деятельности по указанным выше основным образовательным программам.</w:t>
      </w:r>
    </w:p>
    <w:p w:rsidR="000E11B1" w:rsidRDefault="000E11B1" w:rsidP="00884CC8">
      <w:pPr>
        <w:autoSpaceDE w:val="0"/>
        <w:autoSpaceDN w:val="0"/>
        <w:adjustRightInd w:val="0"/>
        <w:spacing w:after="0" w:line="240" w:lineRule="auto"/>
        <w:ind w:firstLine="709"/>
        <w:jc w:val="both"/>
        <w:rPr>
          <w:rFonts w:eastAsiaTheme="minorHAnsi"/>
          <w:szCs w:val="28"/>
          <w:lang w:eastAsia="en-US"/>
        </w:rPr>
      </w:pPr>
      <w:proofErr w:type="gramStart"/>
      <w:r>
        <w:rPr>
          <w:rFonts w:eastAsiaTheme="minorHAnsi"/>
          <w:szCs w:val="28"/>
          <w:lang w:eastAsia="en-US"/>
        </w:rPr>
        <w:t xml:space="preserve">В связи с вышеизложенным является целесообразным внесение соответствующих изменений статью 92 </w:t>
      </w:r>
      <w:r>
        <w:rPr>
          <w:szCs w:val="28"/>
        </w:rPr>
        <w:t>Федераль</w:t>
      </w:r>
      <w:r w:rsidR="00FE4F4E">
        <w:rPr>
          <w:szCs w:val="28"/>
        </w:rPr>
        <w:t>ного закона от 29.12.2012  № 273 Ф</w:t>
      </w:r>
      <w:r>
        <w:rPr>
          <w:szCs w:val="28"/>
        </w:rPr>
        <w:t>З «Об образовании в Российской Федерации», Положение о государственной аккредитации образовательной деятельности, утвержденное постановлением Правительства Российской Федерации от 18.11.2013 № 1039.</w:t>
      </w:r>
      <w:proofErr w:type="gramEnd"/>
    </w:p>
    <w:p w:rsidR="00944C4A" w:rsidRDefault="00944C4A" w:rsidP="00884CC8">
      <w:pPr>
        <w:spacing w:after="0" w:line="240" w:lineRule="auto"/>
        <w:rPr>
          <w:szCs w:val="28"/>
        </w:rPr>
      </w:pPr>
    </w:p>
    <w:p w:rsidR="000E11B1" w:rsidRDefault="000E11B1" w:rsidP="00884CC8">
      <w:pPr>
        <w:spacing w:after="0" w:line="240" w:lineRule="auto"/>
        <w:jc w:val="center"/>
        <w:rPr>
          <w:szCs w:val="28"/>
        </w:rPr>
      </w:pPr>
      <w:r>
        <w:rPr>
          <w:szCs w:val="28"/>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rsidR="000E11B1" w:rsidRDefault="000E11B1" w:rsidP="00884CC8">
      <w:pPr>
        <w:spacing w:after="0" w:line="240" w:lineRule="auto"/>
        <w:jc w:val="center"/>
        <w:rPr>
          <w:szCs w:val="28"/>
        </w:rPr>
      </w:pPr>
    </w:p>
    <w:p w:rsidR="000E11B1" w:rsidRDefault="000E11B1" w:rsidP="00884CC8">
      <w:pPr>
        <w:shd w:val="clear" w:color="auto" w:fill="FFFFFF"/>
        <w:spacing w:after="0" w:line="240" w:lineRule="auto"/>
        <w:ind w:right="-24" w:firstLine="709"/>
        <w:jc w:val="both"/>
        <w:rPr>
          <w:color w:val="000000"/>
          <w:szCs w:val="28"/>
        </w:rPr>
      </w:pPr>
      <w:r>
        <w:rPr>
          <w:szCs w:val="28"/>
        </w:rPr>
        <w:t>В целях качественного выполнения государственной функции по</w:t>
      </w:r>
      <w:r w:rsidR="003E1AB5">
        <w:rPr>
          <w:szCs w:val="28"/>
        </w:rPr>
        <w:t> </w:t>
      </w:r>
      <w:r>
        <w:rPr>
          <w:szCs w:val="28"/>
        </w:rPr>
        <w:t>государственному контролю (надзору) в сфере образования в</w:t>
      </w:r>
      <w:r>
        <w:rPr>
          <w:color w:val="000000"/>
          <w:szCs w:val="28"/>
        </w:rPr>
        <w:t xml:space="preserve"> 2017 году Министерству будет также последовательно проводить работу </w:t>
      </w:r>
      <w:proofErr w:type="gramStart"/>
      <w:r>
        <w:rPr>
          <w:color w:val="000000"/>
          <w:szCs w:val="28"/>
        </w:rPr>
        <w:t>по</w:t>
      </w:r>
      <w:proofErr w:type="gramEnd"/>
      <w:r>
        <w:rPr>
          <w:color w:val="000000"/>
          <w:szCs w:val="28"/>
        </w:rPr>
        <w:t>:</w:t>
      </w:r>
    </w:p>
    <w:p w:rsidR="000E11B1" w:rsidRDefault="000E11B1" w:rsidP="00884CC8">
      <w:pPr>
        <w:pStyle w:val="a9"/>
        <w:tabs>
          <w:tab w:val="left" w:pos="360"/>
          <w:tab w:val="left" w:pos="709"/>
          <w:tab w:val="left" w:pos="900"/>
          <w:tab w:val="left" w:pos="1260"/>
          <w:tab w:val="left" w:pos="1418"/>
        </w:tabs>
        <w:ind w:right="-53" w:firstLine="709"/>
      </w:pPr>
      <w:r>
        <w:t>совершенствованию официального сайта Министерства в информационно-телекоммуникационной сети «Интернет» по адресу</w:t>
      </w:r>
      <w:r w:rsidR="00FE4F4E">
        <w:t>:</w:t>
      </w:r>
      <w:r>
        <w:t xml:space="preserve"> </w:t>
      </w:r>
      <w:proofErr w:type="spellStart"/>
      <w:r>
        <w:rPr>
          <w:lang w:val="en-US"/>
        </w:rPr>
        <w:t>krasobrnadzor</w:t>
      </w:r>
      <w:proofErr w:type="spellEnd"/>
      <w:r>
        <w:t>.</w:t>
      </w:r>
      <w:proofErr w:type="spellStart"/>
      <w:r>
        <w:rPr>
          <w:lang w:val="en-US"/>
        </w:rPr>
        <w:t>ru</w:t>
      </w:r>
      <w:proofErr w:type="spellEnd"/>
      <w:r w:rsidRPr="000E11B1">
        <w:t xml:space="preserve"> </w:t>
      </w:r>
      <w:r>
        <w:t>в части обеспечения информационной открытости деятельности для образовательных организаций;</w:t>
      </w:r>
    </w:p>
    <w:p w:rsidR="000E11B1" w:rsidRDefault="000E11B1" w:rsidP="00884CC8">
      <w:pPr>
        <w:pStyle w:val="a9"/>
        <w:tabs>
          <w:tab w:val="left" w:pos="360"/>
          <w:tab w:val="left" w:pos="709"/>
          <w:tab w:val="left" w:pos="900"/>
          <w:tab w:val="left" w:pos="1260"/>
          <w:tab w:val="left" w:pos="1418"/>
        </w:tabs>
        <w:ind w:right="-53" w:firstLine="709"/>
      </w:pPr>
      <w:r>
        <w:t>совершенствованию межведомственного взаимодействия в целях координации действий контрольно-надзорных органов;</w:t>
      </w:r>
    </w:p>
    <w:p w:rsidR="000E11B1" w:rsidRDefault="000E11B1" w:rsidP="00884CC8">
      <w:pPr>
        <w:pStyle w:val="ab"/>
        <w:tabs>
          <w:tab w:val="left" w:pos="0"/>
        </w:tabs>
        <w:spacing w:after="0"/>
        <w:ind w:left="0" w:firstLine="709"/>
        <w:jc w:val="both"/>
        <w:rPr>
          <w:sz w:val="28"/>
          <w:szCs w:val="28"/>
        </w:rPr>
      </w:pPr>
      <w:r>
        <w:rPr>
          <w:sz w:val="28"/>
          <w:szCs w:val="28"/>
        </w:rPr>
        <w:t>организации и методическому обеспечению повышения квалификации и</w:t>
      </w:r>
      <w:r w:rsidR="003E1AB5">
        <w:rPr>
          <w:sz w:val="28"/>
          <w:szCs w:val="28"/>
        </w:rPr>
        <w:t> </w:t>
      </w:r>
      <w:r>
        <w:rPr>
          <w:sz w:val="28"/>
          <w:szCs w:val="28"/>
        </w:rPr>
        <w:t>переподготовки должностных лиц, осуществляющих функции по контролю (надзору) в сфере образования;</w:t>
      </w:r>
    </w:p>
    <w:p w:rsidR="000E11B1" w:rsidRDefault="000E11B1" w:rsidP="00884CC8">
      <w:pPr>
        <w:pStyle w:val="ab"/>
        <w:tabs>
          <w:tab w:val="left" w:pos="0"/>
        </w:tabs>
        <w:spacing w:after="0"/>
        <w:ind w:left="0" w:firstLine="709"/>
        <w:jc w:val="both"/>
        <w:rPr>
          <w:sz w:val="28"/>
          <w:szCs w:val="28"/>
        </w:rPr>
      </w:pPr>
      <w:r>
        <w:rPr>
          <w:sz w:val="28"/>
          <w:szCs w:val="28"/>
        </w:rPr>
        <w:t>организации и методическому обеспечению повышения компетентности экспертов, привлекаемых Министерств</w:t>
      </w:r>
      <w:r w:rsidR="00FE4F4E">
        <w:rPr>
          <w:sz w:val="28"/>
          <w:szCs w:val="28"/>
        </w:rPr>
        <w:t>ом</w:t>
      </w:r>
      <w:r>
        <w:rPr>
          <w:sz w:val="28"/>
          <w:szCs w:val="28"/>
        </w:rPr>
        <w:t xml:space="preserve"> к проведению мероприятий по контролю (надзору) в сфере образования.</w:t>
      </w:r>
    </w:p>
    <w:p w:rsidR="000E11B1" w:rsidRDefault="000E11B1" w:rsidP="00884CC8">
      <w:pPr>
        <w:spacing w:after="0" w:line="240" w:lineRule="auto"/>
        <w:ind w:firstLine="709"/>
        <w:jc w:val="both"/>
        <w:rPr>
          <w:szCs w:val="28"/>
        </w:rPr>
      </w:pPr>
      <w:r>
        <w:rPr>
          <w:szCs w:val="28"/>
        </w:rPr>
        <w:t xml:space="preserve">В целях повышения эффективности осуществления государственного контроля (надзора) в сфере образования, качественного изменения проведения проверок также предлагается снизить значения целевых показателей эффективности деятельности органов, осуществляющих переданные полномочия Российской </w:t>
      </w:r>
      <w:r>
        <w:rPr>
          <w:szCs w:val="28"/>
        </w:rPr>
        <w:lastRenderedPageBreak/>
        <w:t xml:space="preserve">Федерации в сфере образования, утвержденные приказом </w:t>
      </w:r>
      <w:proofErr w:type="spellStart"/>
      <w:r>
        <w:rPr>
          <w:szCs w:val="28"/>
        </w:rPr>
        <w:t>Минобрнауки</w:t>
      </w:r>
      <w:proofErr w:type="spellEnd"/>
      <w:r>
        <w:rPr>
          <w:szCs w:val="28"/>
        </w:rPr>
        <w:t xml:space="preserve"> России от</w:t>
      </w:r>
      <w:r w:rsidR="003E1AB5">
        <w:rPr>
          <w:szCs w:val="28"/>
        </w:rPr>
        <w:t> </w:t>
      </w:r>
      <w:r w:rsidR="00D677A6">
        <w:rPr>
          <w:szCs w:val="28"/>
        </w:rPr>
        <w:t>07.04.2014 № 280, в части внеплановых проверок.</w:t>
      </w:r>
    </w:p>
    <w:p w:rsidR="00D677A6" w:rsidRDefault="000E11B1" w:rsidP="00884CC8">
      <w:pPr>
        <w:spacing w:after="0" w:line="240" w:lineRule="auto"/>
        <w:ind w:firstLine="709"/>
        <w:jc w:val="both"/>
        <w:rPr>
          <w:szCs w:val="28"/>
        </w:rPr>
      </w:pPr>
      <w:r>
        <w:rPr>
          <w:szCs w:val="28"/>
        </w:rPr>
        <w:t xml:space="preserve">В настоящий момент для достижения значений указанных целевых показателей </w:t>
      </w:r>
      <w:r w:rsidR="00D677A6">
        <w:rPr>
          <w:szCs w:val="28"/>
        </w:rPr>
        <w:t>доля внеплановых проверок должна составлять 20 % в общем количестве проведенных проверок</w:t>
      </w:r>
    </w:p>
    <w:p w:rsidR="000E11B1" w:rsidRDefault="000E11B1" w:rsidP="00884CC8">
      <w:pPr>
        <w:spacing w:after="0" w:line="240" w:lineRule="auto"/>
        <w:ind w:firstLine="709"/>
        <w:jc w:val="both"/>
        <w:rPr>
          <w:szCs w:val="28"/>
        </w:rPr>
      </w:pPr>
      <w:r>
        <w:rPr>
          <w:szCs w:val="28"/>
        </w:rPr>
        <w:t>В современных условиях, когда более актуальной становится методическая работа с поднадзорными субъектами, профилактика нарушений обязательных требований законодательства в сфере образования, а также снижение административной нагрузки на поднадзорны</w:t>
      </w:r>
      <w:r w:rsidR="00FE4F4E">
        <w:rPr>
          <w:szCs w:val="28"/>
        </w:rPr>
        <w:t>е</w:t>
      </w:r>
      <w:r>
        <w:rPr>
          <w:szCs w:val="28"/>
        </w:rPr>
        <w:t xml:space="preserve"> субъект</w:t>
      </w:r>
      <w:r w:rsidR="00FE4F4E">
        <w:rPr>
          <w:szCs w:val="28"/>
        </w:rPr>
        <w:t>ы</w:t>
      </w:r>
      <w:r>
        <w:rPr>
          <w:szCs w:val="28"/>
        </w:rPr>
        <w:t>, происходит перераспределение имеющихся ресурсов контрольно-надзорных органов.</w:t>
      </w:r>
    </w:p>
    <w:p w:rsidR="000E11B1" w:rsidRDefault="000E11B1" w:rsidP="00884CC8">
      <w:pPr>
        <w:spacing w:after="0" w:line="240" w:lineRule="auto"/>
        <w:ind w:firstLine="709"/>
        <w:jc w:val="both"/>
        <w:rPr>
          <w:szCs w:val="28"/>
        </w:rPr>
      </w:pPr>
      <w:proofErr w:type="gramStart"/>
      <w:r>
        <w:rPr>
          <w:szCs w:val="28"/>
        </w:rPr>
        <w:t>Очевидно, что утвержденные значения целевых показателей эффективности в</w:t>
      </w:r>
      <w:r w:rsidR="003E1AB5">
        <w:rPr>
          <w:szCs w:val="28"/>
        </w:rPr>
        <w:t> </w:t>
      </w:r>
      <w:r>
        <w:rPr>
          <w:szCs w:val="28"/>
        </w:rPr>
        <w:t>части количества внеплановых проверок противоречат нормам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w:t>
      </w:r>
      <w:r w:rsidR="003E1AB5">
        <w:rPr>
          <w:szCs w:val="28"/>
        </w:rPr>
        <w:t> </w:t>
      </w:r>
      <w:r>
        <w:rPr>
          <w:szCs w:val="28"/>
        </w:rPr>
        <w:t>муниципального контроля», а также не учитывают план мероприятий («дорожной карты») по совершенствованию контрольно-надзорной деятельности в Российской Федерации на 2016 – 2017 годы, утвержденн</w:t>
      </w:r>
      <w:r w:rsidR="00FE4F4E">
        <w:rPr>
          <w:szCs w:val="28"/>
        </w:rPr>
        <w:t>ый</w:t>
      </w:r>
      <w:r>
        <w:rPr>
          <w:szCs w:val="28"/>
        </w:rPr>
        <w:t xml:space="preserve"> распоряжением Правительства Российской Федерации от</w:t>
      </w:r>
      <w:proofErr w:type="gramEnd"/>
      <w:r>
        <w:rPr>
          <w:szCs w:val="28"/>
        </w:rPr>
        <w:t xml:space="preserve"> 01.04.2016 № 559-р.</w:t>
      </w:r>
    </w:p>
    <w:p w:rsidR="000E11B1" w:rsidRDefault="000E11B1" w:rsidP="00884CC8">
      <w:pPr>
        <w:autoSpaceDE w:val="0"/>
        <w:autoSpaceDN w:val="0"/>
        <w:adjustRightInd w:val="0"/>
        <w:spacing w:after="0" w:line="240" w:lineRule="auto"/>
        <w:ind w:firstLine="540"/>
        <w:jc w:val="both"/>
        <w:rPr>
          <w:rFonts w:eastAsiaTheme="minorHAnsi"/>
          <w:szCs w:val="28"/>
          <w:lang w:eastAsia="en-US"/>
        </w:rPr>
      </w:pPr>
      <w:proofErr w:type="gramStart"/>
      <w:r>
        <w:rPr>
          <w:rFonts w:eastAsiaTheme="minorHAnsi"/>
          <w:szCs w:val="28"/>
          <w:lang w:eastAsia="en-US"/>
        </w:rPr>
        <w:t>Дополнительно следует отметить, что вступление в силу Федерального закона от 03.07.2016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повлекло ряд изменений в организацию деятельности органов государственного контроля (надзора), а указанным Федеральным законом также предусмотрено принятие ряда подзаконных актов, необходимых для текущей деятельности органов государственного</w:t>
      </w:r>
      <w:proofErr w:type="gramEnd"/>
      <w:r>
        <w:rPr>
          <w:rFonts w:eastAsiaTheme="minorHAnsi"/>
          <w:szCs w:val="28"/>
          <w:lang w:eastAsia="en-US"/>
        </w:rPr>
        <w:t xml:space="preserve"> контроля (надзора).</w:t>
      </w:r>
    </w:p>
    <w:p w:rsidR="000E11B1" w:rsidRDefault="000E11B1" w:rsidP="00884CC8">
      <w:pPr>
        <w:autoSpaceDE w:val="0"/>
        <w:autoSpaceDN w:val="0"/>
        <w:adjustRightInd w:val="0"/>
        <w:spacing w:after="0" w:line="240" w:lineRule="auto"/>
        <w:ind w:firstLine="540"/>
        <w:jc w:val="both"/>
        <w:rPr>
          <w:rFonts w:eastAsiaTheme="minorHAnsi"/>
          <w:szCs w:val="28"/>
          <w:lang w:eastAsia="en-US"/>
        </w:rPr>
      </w:pPr>
      <w:r>
        <w:rPr>
          <w:rFonts w:eastAsiaTheme="minorHAnsi"/>
          <w:szCs w:val="28"/>
          <w:lang w:eastAsia="en-US"/>
        </w:rPr>
        <w:t>Так, до настоящего момента не принят порядок составления и направления предостережения о недопустимости нарушения обязательных требований,  предусмотренный частью 7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E11B1" w:rsidRDefault="000E11B1" w:rsidP="00884CC8">
      <w:pPr>
        <w:autoSpaceDE w:val="0"/>
        <w:autoSpaceDN w:val="0"/>
        <w:adjustRightInd w:val="0"/>
        <w:spacing w:after="0" w:line="240" w:lineRule="auto"/>
        <w:ind w:firstLine="540"/>
        <w:jc w:val="both"/>
        <w:rPr>
          <w:rFonts w:eastAsiaTheme="minorHAnsi"/>
          <w:szCs w:val="28"/>
          <w:lang w:eastAsia="en-US"/>
        </w:rPr>
      </w:pPr>
      <w:r>
        <w:rPr>
          <w:rFonts w:eastAsiaTheme="minorHAnsi"/>
          <w:szCs w:val="28"/>
          <w:lang w:eastAsia="en-US"/>
        </w:rPr>
        <w:t>Также существует потребность в принятии порядка оформления и содержания заданий на проведение мероприятий по контролю без взаимодействия с</w:t>
      </w:r>
      <w:r w:rsidR="003E1AB5">
        <w:rPr>
          <w:rFonts w:eastAsiaTheme="minorHAnsi"/>
          <w:szCs w:val="28"/>
          <w:lang w:eastAsia="en-US"/>
        </w:rPr>
        <w:t> </w:t>
      </w:r>
      <w:r>
        <w:rPr>
          <w:rFonts w:eastAsiaTheme="minorHAnsi"/>
          <w:szCs w:val="28"/>
          <w:lang w:eastAsia="en-US"/>
        </w:rPr>
        <w:t>юридическими лицами, индивидуальными предпринимателями, предусмотренного частью 4 статьи 8.3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E11B1" w:rsidRDefault="000E11B1" w:rsidP="00884CC8">
      <w:pPr>
        <w:spacing w:after="0" w:line="240" w:lineRule="auto"/>
        <w:ind w:firstLine="709"/>
        <w:jc w:val="both"/>
        <w:rPr>
          <w:szCs w:val="28"/>
        </w:rPr>
      </w:pPr>
      <w:r>
        <w:rPr>
          <w:szCs w:val="28"/>
        </w:rPr>
        <w:t>Изложенные в настоящем разделе законодательные и организационно-управленческие меры повысят качество работы органов исполнительной власти субъектов Российской Федерации, осуществляющих переданные полномочия  по</w:t>
      </w:r>
      <w:r w:rsidR="003E1AB5">
        <w:rPr>
          <w:szCs w:val="28"/>
        </w:rPr>
        <w:t> </w:t>
      </w:r>
      <w:r>
        <w:rPr>
          <w:szCs w:val="28"/>
        </w:rPr>
        <w:t>государственному контролю (надзору) в сфере образования, в целом, и</w:t>
      </w:r>
      <w:r w:rsidR="003E1AB5">
        <w:rPr>
          <w:szCs w:val="28"/>
        </w:rPr>
        <w:t> </w:t>
      </w:r>
      <w:r>
        <w:rPr>
          <w:szCs w:val="28"/>
        </w:rPr>
        <w:t>Министерства и его должностных лиц в частности.</w:t>
      </w:r>
    </w:p>
    <w:p w:rsidR="00D57AE2" w:rsidRPr="002F53C2" w:rsidRDefault="00D57AE2" w:rsidP="00884CC8">
      <w:pPr>
        <w:spacing w:after="0" w:line="240" w:lineRule="auto"/>
        <w:rPr>
          <w:szCs w:val="28"/>
          <w:lang w:val="en-US"/>
        </w:rPr>
      </w:pPr>
      <w:bookmarkStart w:id="0" w:name="_GoBack"/>
      <w:bookmarkEnd w:id="0"/>
    </w:p>
    <w:p w:rsidR="000E11B1" w:rsidRDefault="000E11B1" w:rsidP="00884CC8">
      <w:pPr>
        <w:spacing w:after="0" w:line="240" w:lineRule="auto"/>
        <w:rPr>
          <w:szCs w:val="28"/>
        </w:rPr>
      </w:pPr>
      <w:r>
        <w:rPr>
          <w:szCs w:val="28"/>
        </w:rPr>
        <w:t xml:space="preserve">Министр образования </w:t>
      </w:r>
    </w:p>
    <w:p w:rsidR="00930B47" w:rsidRPr="00930B47" w:rsidRDefault="000E11B1" w:rsidP="00D57AE2">
      <w:pPr>
        <w:spacing w:after="0" w:line="240" w:lineRule="auto"/>
        <w:rPr>
          <w:szCs w:val="28"/>
        </w:rPr>
      </w:pPr>
      <w:r>
        <w:rPr>
          <w:szCs w:val="28"/>
        </w:rPr>
        <w:t>Красноярского края                                                                                    С.И. Маковская</w:t>
      </w:r>
    </w:p>
    <w:sectPr w:rsidR="00930B47" w:rsidRPr="00930B47" w:rsidSect="00684FE9">
      <w:headerReference w:type="default" r:id="rId12"/>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027" w:rsidRDefault="003A7027" w:rsidP="00073471">
      <w:pPr>
        <w:spacing w:after="0" w:line="240" w:lineRule="auto"/>
      </w:pPr>
      <w:r>
        <w:separator/>
      </w:r>
    </w:p>
  </w:endnote>
  <w:endnote w:type="continuationSeparator" w:id="0">
    <w:p w:rsidR="003A7027" w:rsidRDefault="003A7027" w:rsidP="00073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027" w:rsidRDefault="003A7027" w:rsidP="00073471">
      <w:pPr>
        <w:spacing w:after="0" w:line="240" w:lineRule="auto"/>
      </w:pPr>
      <w:r>
        <w:separator/>
      </w:r>
    </w:p>
  </w:footnote>
  <w:footnote w:type="continuationSeparator" w:id="0">
    <w:p w:rsidR="003A7027" w:rsidRDefault="003A7027" w:rsidP="000734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695068910"/>
      <w:docPartObj>
        <w:docPartGallery w:val="Page Numbers (Top of Page)"/>
        <w:docPartUnique/>
      </w:docPartObj>
    </w:sdtPr>
    <w:sdtContent>
      <w:p w:rsidR="003A7027" w:rsidRPr="001B78D2" w:rsidRDefault="003A7027" w:rsidP="001B78D2">
        <w:pPr>
          <w:pStyle w:val="af1"/>
          <w:jc w:val="center"/>
          <w:rPr>
            <w:sz w:val="24"/>
            <w:szCs w:val="24"/>
          </w:rPr>
        </w:pPr>
        <w:r w:rsidRPr="001B78D2">
          <w:rPr>
            <w:sz w:val="24"/>
            <w:szCs w:val="24"/>
          </w:rPr>
          <w:fldChar w:fldCharType="begin"/>
        </w:r>
        <w:r w:rsidRPr="001B78D2">
          <w:rPr>
            <w:sz w:val="24"/>
            <w:szCs w:val="24"/>
          </w:rPr>
          <w:instrText>PAGE   \* MERGEFORMAT</w:instrText>
        </w:r>
        <w:r w:rsidRPr="001B78D2">
          <w:rPr>
            <w:sz w:val="24"/>
            <w:szCs w:val="24"/>
          </w:rPr>
          <w:fldChar w:fldCharType="separate"/>
        </w:r>
        <w:r w:rsidR="002F53C2">
          <w:rPr>
            <w:noProof/>
            <w:sz w:val="24"/>
            <w:szCs w:val="24"/>
          </w:rPr>
          <w:t>46</w:t>
        </w:r>
        <w:r w:rsidRPr="001B78D2">
          <w:rPr>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27B39"/>
    <w:multiLevelType w:val="hybridMultilevel"/>
    <w:tmpl w:val="0D1EB8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6123DD"/>
    <w:multiLevelType w:val="hybridMultilevel"/>
    <w:tmpl w:val="1ABCEC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70137F"/>
    <w:multiLevelType w:val="hybridMultilevel"/>
    <w:tmpl w:val="2FB0E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9866F9"/>
    <w:multiLevelType w:val="hybridMultilevel"/>
    <w:tmpl w:val="C164B64C"/>
    <w:lvl w:ilvl="0" w:tplc="25A8E42E">
      <w:start w:val="1"/>
      <w:numFmt w:val="decimal"/>
      <w:lvlText w:val="%1."/>
      <w:lvlJc w:val="left"/>
      <w:pPr>
        <w:ind w:left="644" w:hanging="360"/>
      </w:pPr>
      <w:rPr>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591B3941"/>
    <w:multiLevelType w:val="hybridMultilevel"/>
    <w:tmpl w:val="4F44518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62341E15"/>
    <w:multiLevelType w:val="hybridMultilevel"/>
    <w:tmpl w:val="90F485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E091974"/>
    <w:multiLevelType w:val="hybridMultilevel"/>
    <w:tmpl w:val="B88A142A"/>
    <w:lvl w:ilvl="0" w:tplc="CFF2167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7B4"/>
    <w:rsid w:val="0007338A"/>
    <w:rsid w:val="00073471"/>
    <w:rsid w:val="000E11B1"/>
    <w:rsid w:val="001B3955"/>
    <w:rsid w:val="001B78D2"/>
    <w:rsid w:val="00290886"/>
    <w:rsid w:val="002B2026"/>
    <w:rsid w:val="002F53C2"/>
    <w:rsid w:val="00326674"/>
    <w:rsid w:val="00336BB1"/>
    <w:rsid w:val="00341642"/>
    <w:rsid w:val="0035597E"/>
    <w:rsid w:val="003A7027"/>
    <w:rsid w:val="003E1AB5"/>
    <w:rsid w:val="0040311C"/>
    <w:rsid w:val="0040456F"/>
    <w:rsid w:val="00441F94"/>
    <w:rsid w:val="00467045"/>
    <w:rsid w:val="004C4CED"/>
    <w:rsid w:val="00527E50"/>
    <w:rsid w:val="005928CB"/>
    <w:rsid w:val="005D27B9"/>
    <w:rsid w:val="00673B95"/>
    <w:rsid w:val="00684FE9"/>
    <w:rsid w:val="006C6F68"/>
    <w:rsid w:val="006D144F"/>
    <w:rsid w:val="007106CE"/>
    <w:rsid w:val="0075101F"/>
    <w:rsid w:val="007577B4"/>
    <w:rsid w:val="0077259C"/>
    <w:rsid w:val="007B5711"/>
    <w:rsid w:val="007D5B81"/>
    <w:rsid w:val="007D7A95"/>
    <w:rsid w:val="00805CEC"/>
    <w:rsid w:val="00811EB8"/>
    <w:rsid w:val="0085142E"/>
    <w:rsid w:val="00884CC8"/>
    <w:rsid w:val="0088546F"/>
    <w:rsid w:val="008A7370"/>
    <w:rsid w:val="008B66EF"/>
    <w:rsid w:val="00930B47"/>
    <w:rsid w:val="00944C4A"/>
    <w:rsid w:val="00945D4C"/>
    <w:rsid w:val="009D2561"/>
    <w:rsid w:val="00A018FF"/>
    <w:rsid w:val="00A23E0B"/>
    <w:rsid w:val="00A44579"/>
    <w:rsid w:val="00AA59A3"/>
    <w:rsid w:val="00AD2BD3"/>
    <w:rsid w:val="00B03DED"/>
    <w:rsid w:val="00B225CC"/>
    <w:rsid w:val="00B34952"/>
    <w:rsid w:val="00B817BA"/>
    <w:rsid w:val="00B83402"/>
    <w:rsid w:val="00BA37BE"/>
    <w:rsid w:val="00BD36CB"/>
    <w:rsid w:val="00C21DFE"/>
    <w:rsid w:val="00CB31A5"/>
    <w:rsid w:val="00D22FF0"/>
    <w:rsid w:val="00D57AE2"/>
    <w:rsid w:val="00D677A6"/>
    <w:rsid w:val="00D8581D"/>
    <w:rsid w:val="00D9749E"/>
    <w:rsid w:val="00DB6441"/>
    <w:rsid w:val="00DE022A"/>
    <w:rsid w:val="00E17D58"/>
    <w:rsid w:val="00E43849"/>
    <w:rsid w:val="00E54967"/>
    <w:rsid w:val="00EA2B63"/>
    <w:rsid w:val="00F46E26"/>
    <w:rsid w:val="00FC4D48"/>
    <w:rsid w:val="00FD0CC5"/>
    <w:rsid w:val="00FE4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B47"/>
    <w:rPr>
      <w:rFonts w:ascii="Times New Roman" w:eastAsia="Times New Roman" w:hAnsi="Times New Roman" w:cs="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0B47"/>
    <w:pPr>
      <w:ind w:left="720"/>
      <w:contextualSpacing/>
    </w:pPr>
  </w:style>
  <w:style w:type="paragraph" w:customStyle="1" w:styleId="ConsPlusNormal">
    <w:name w:val="ConsPlusNormal"/>
    <w:rsid w:val="00930B47"/>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styleId="a4">
    <w:name w:val="Hyperlink"/>
    <w:uiPriority w:val="99"/>
    <w:rsid w:val="00930B47"/>
    <w:rPr>
      <w:rFonts w:cs="Times New Roman"/>
      <w:color w:val="0000FF"/>
      <w:u w:val="single"/>
    </w:rPr>
  </w:style>
  <w:style w:type="paragraph" w:customStyle="1" w:styleId="Default">
    <w:name w:val="Default"/>
    <w:rsid w:val="00930B4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5">
    <w:name w:val="Strong"/>
    <w:uiPriority w:val="22"/>
    <w:qFormat/>
    <w:rsid w:val="00930B47"/>
    <w:rPr>
      <w:b/>
      <w:bCs/>
      <w:color w:val="000000"/>
    </w:rPr>
  </w:style>
  <w:style w:type="paragraph" w:styleId="a6">
    <w:name w:val="No Spacing"/>
    <w:uiPriority w:val="1"/>
    <w:qFormat/>
    <w:rsid w:val="00930B47"/>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930B4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30B47"/>
    <w:rPr>
      <w:rFonts w:ascii="Tahoma" w:eastAsia="Times New Roman" w:hAnsi="Tahoma" w:cs="Tahoma"/>
      <w:sz w:val="16"/>
      <w:szCs w:val="16"/>
      <w:lang w:eastAsia="ru-RU"/>
    </w:rPr>
  </w:style>
  <w:style w:type="paragraph" w:customStyle="1" w:styleId="ConsPlusNonformat">
    <w:name w:val="ConsPlusNonformat"/>
    <w:uiPriority w:val="99"/>
    <w:rsid w:val="00930B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ody Text"/>
    <w:basedOn w:val="a"/>
    <w:link w:val="1"/>
    <w:semiHidden/>
    <w:unhideWhenUsed/>
    <w:rsid w:val="000E11B1"/>
    <w:pPr>
      <w:spacing w:after="0" w:line="240" w:lineRule="auto"/>
      <w:jc w:val="both"/>
    </w:pPr>
    <w:rPr>
      <w:szCs w:val="28"/>
    </w:rPr>
  </w:style>
  <w:style w:type="character" w:customStyle="1" w:styleId="aa">
    <w:name w:val="Основной текст Знак"/>
    <w:basedOn w:val="a0"/>
    <w:uiPriority w:val="99"/>
    <w:semiHidden/>
    <w:rsid w:val="000E11B1"/>
    <w:rPr>
      <w:rFonts w:ascii="Times New Roman" w:eastAsia="Times New Roman" w:hAnsi="Times New Roman" w:cs="Times New Roman"/>
      <w:sz w:val="28"/>
      <w:lang w:eastAsia="ru-RU"/>
    </w:rPr>
  </w:style>
  <w:style w:type="paragraph" w:styleId="ab">
    <w:name w:val="Body Text Indent"/>
    <w:basedOn w:val="a"/>
    <w:link w:val="ac"/>
    <w:semiHidden/>
    <w:unhideWhenUsed/>
    <w:rsid w:val="000E11B1"/>
    <w:pPr>
      <w:spacing w:after="120" w:line="240" w:lineRule="auto"/>
      <w:ind w:left="283"/>
    </w:pPr>
    <w:rPr>
      <w:sz w:val="24"/>
      <w:szCs w:val="24"/>
    </w:rPr>
  </w:style>
  <w:style w:type="character" w:customStyle="1" w:styleId="ac">
    <w:name w:val="Основной текст с отступом Знак"/>
    <w:basedOn w:val="a0"/>
    <w:link w:val="ab"/>
    <w:semiHidden/>
    <w:rsid w:val="000E11B1"/>
    <w:rPr>
      <w:rFonts w:ascii="Times New Roman" w:eastAsia="Times New Roman" w:hAnsi="Times New Roman" w:cs="Times New Roman"/>
      <w:sz w:val="24"/>
      <w:szCs w:val="24"/>
      <w:lang w:eastAsia="ru-RU"/>
    </w:rPr>
  </w:style>
  <w:style w:type="character" w:customStyle="1" w:styleId="1">
    <w:name w:val="Основной текст Знак1"/>
    <w:link w:val="a9"/>
    <w:semiHidden/>
    <w:locked/>
    <w:rsid w:val="000E11B1"/>
    <w:rPr>
      <w:rFonts w:ascii="Times New Roman" w:eastAsia="Times New Roman" w:hAnsi="Times New Roman" w:cs="Times New Roman"/>
      <w:sz w:val="28"/>
      <w:szCs w:val="28"/>
      <w:lang w:eastAsia="ru-RU"/>
    </w:rPr>
  </w:style>
  <w:style w:type="table" w:styleId="ad">
    <w:name w:val="Table Grid"/>
    <w:basedOn w:val="a1"/>
    <w:uiPriority w:val="39"/>
    <w:rsid w:val="0088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884CC8"/>
    <w:rPr>
      <w:sz w:val="16"/>
      <w:szCs w:val="16"/>
    </w:rPr>
  </w:style>
  <w:style w:type="paragraph" w:styleId="af">
    <w:name w:val="annotation text"/>
    <w:basedOn w:val="a"/>
    <w:link w:val="af0"/>
    <w:uiPriority w:val="99"/>
    <w:semiHidden/>
    <w:unhideWhenUsed/>
    <w:rsid w:val="00884CC8"/>
    <w:pPr>
      <w:spacing w:line="240" w:lineRule="auto"/>
    </w:pPr>
    <w:rPr>
      <w:rFonts w:asciiTheme="minorHAnsi" w:eastAsiaTheme="minorHAnsi" w:hAnsiTheme="minorHAnsi" w:cstheme="minorBidi"/>
      <w:sz w:val="20"/>
      <w:szCs w:val="20"/>
      <w:lang w:eastAsia="en-US"/>
    </w:rPr>
  </w:style>
  <w:style w:type="character" w:customStyle="1" w:styleId="af0">
    <w:name w:val="Текст примечания Знак"/>
    <w:basedOn w:val="a0"/>
    <w:link w:val="af"/>
    <w:uiPriority w:val="99"/>
    <w:semiHidden/>
    <w:rsid w:val="00884CC8"/>
    <w:rPr>
      <w:sz w:val="20"/>
      <w:szCs w:val="20"/>
    </w:rPr>
  </w:style>
  <w:style w:type="paragraph" w:styleId="af1">
    <w:name w:val="header"/>
    <w:basedOn w:val="a"/>
    <w:link w:val="af2"/>
    <w:uiPriority w:val="99"/>
    <w:unhideWhenUsed/>
    <w:rsid w:val="00073471"/>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073471"/>
    <w:rPr>
      <w:rFonts w:ascii="Times New Roman" w:eastAsia="Times New Roman" w:hAnsi="Times New Roman" w:cs="Times New Roman"/>
      <w:sz w:val="28"/>
      <w:lang w:eastAsia="ru-RU"/>
    </w:rPr>
  </w:style>
  <w:style w:type="paragraph" w:styleId="af3">
    <w:name w:val="footer"/>
    <w:basedOn w:val="a"/>
    <w:link w:val="af4"/>
    <w:uiPriority w:val="99"/>
    <w:unhideWhenUsed/>
    <w:rsid w:val="00073471"/>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073471"/>
    <w:rPr>
      <w:rFonts w:ascii="Times New Roman" w:eastAsia="Times New Roman" w:hAnsi="Times New Roman" w:cs="Times New Roman"/>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B47"/>
    <w:rPr>
      <w:rFonts w:ascii="Times New Roman" w:eastAsia="Times New Roman" w:hAnsi="Times New Roman" w:cs="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0B47"/>
    <w:pPr>
      <w:ind w:left="720"/>
      <w:contextualSpacing/>
    </w:pPr>
  </w:style>
  <w:style w:type="paragraph" w:customStyle="1" w:styleId="ConsPlusNormal">
    <w:name w:val="ConsPlusNormal"/>
    <w:rsid w:val="00930B47"/>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styleId="a4">
    <w:name w:val="Hyperlink"/>
    <w:uiPriority w:val="99"/>
    <w:rsid w:val="00930B47"/>
    <w:rPr>
      <w:rFonts w:cs="Times New Roman"/>
      <w:color w:val="0000FF"/>
      <w:u w:val="single"/>
    </w:rPr>
  </w:style>
  <w:style w:type="paragraph" w:customStyle="1" w:styleId="Default">
    <w:name w:val="Default"/>
    <w:rsid w:val="00930B4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5">
    <w:name w:val="Strong"/>
    <w:uiPriority w:val="22"/>
    <w:qFormat/>
    <w:rsid w:val="00930B47"/>
    <w:rPr>
      <w:b/>
      <w:bCs/>
      <w:color w:val="000000"/>
    </w:rPr>
  </w:style>
  <w:style w:type="paragraph" w:styleId="a6">
    <w:name w:val="No Spacing"/>
    <w:uiPriority w:val="1"/>
    <w:qFormat/>
    <w:rsid w:val="00930B47"/>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930B4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30B47"/>
    <w:rPr>
      <w:rFonts w:ascii="Tahoma" w:eastAsia="Times New Roman" w:hAnsi="Tahoma" w:cs="Tahoma"/>
      <w:sz w:val="16"/>
      <w:szCs w:val="16"/>
      <w:lang w:eastAsia="ru-RU"/>
    </w:rPr>
  </w:style>
  <w:style w:type="paragraph" w:customStyle="1" w:styleId="ConsPlusNonformat">
    <w:name w:val="ConsPlusNonformat"/>
    <w:uiPriority w:val="99"/>
    <w:rsid w:val="00930B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ody Text"/>
    <w:basedOn w:val="a"/>
    <w:link w:val="1"/>
    <w:semiHidden/>
    <w:unhideWhenUsed/>
    <w:rsid w:val="000E11B1"/>
    <w:pPr>
      <w:spacing w:after="0" w:line="240" w:lineRule="auto"/>
      <w:jc w:val="both"/>
    </w:pPr>
    <w:rPr>
      <w:szCs w:val="28"/>
    </w:rPr>
  </w:style>
  <w:style w:type="character" w:customStyle="1" w:styleId="aa">
    <w:name w:val="Основной текст Знак"/>
    <w:basedOn w:val="a0"/>
    <w:uiPriority w:val="99"/>
    <w:semiHidden/>
    <w:rsid w:val="000E11B1"/>
    <w:rPr>
      <w:rFonts w:ascii="Times New Roman" w:eastAsia="Times New Roman" w:hAnsi="Times New Roman" w:cs="Times New Roman"/>
      <w:sz w:val="28"/>
      <w:lang w:eastAsia="ru-RU"/>
    </w:rPr>
  </w:style>
  <w:style w:type="paragraph" w:styleId="ab">
    <w:name w:val="Body Text Indent"/>
    <w:basedOn w:val="a"/>
    <w:link w:val="ac"/>
    <w:semiHidden/>
    <w:unhideWhenUsed/>
    <w:rsid w:val="000E11B1"/>
    <w:pPr>
      <w:spacing w:after="120" w:line="240" w:lineRule="auto"/>
      <w:ind w:left="283"/>
    </w:pPr>
    <w:rPr>
      <w:sz w:val="24"/>
      <w:szCs w:val="24"/>
    </w:rPr>
  </w:style>
  <w:style w:type="character" w:customStyle="1" w:styleId="ac">
    <w:name w:val="Основной текст с отступом Знак"/>
    <w:basedOn w:val="a0"/>
    <w:link w:val="ab"/>
    <w:semiHidden/>
    <w:rsid w:val="000E11B1"/>
    <w:rPr>
      <w:rFonts w:ascii="Times New Roman" w:eastAsia="Times New Roman" w:hAnsi="Times New Roman" w:cs="Times New Roman"/>
      <w:sz w:val="24"/>
      <w:szCs w:val="24"/>
      <w:lang w:eastAsia="ru-RU"/>
    </w:rPr>
  </w:style>
  <w:style w:type="character" w:customStyle="1" w:styleId="1">
    <w:name w:val="Основной текст Знак1"/>
    <w:link w:val="a9"/>
    <w:semiHidden/>
    <w:locked/>
    <w:rsid w:val="000E11B1"/>
    <w:rPr>
      <w:rFonts w:ascii="Times New Roman" w:eastAsia="Times New Roman" w:hAnsi="Times New Roman" w:cs="Times New Roman"/>
      <w:sz w:val="28"/>
      <w:szCs w:val="28"/>
      <w:lang w:eastAsia="ru-RU"/>
    </w:rPr>
  </w:style>
  <w:style w:type="table" w:styleId="ad">
    <w:name w:val="Table Grid"/>
    <w:basedOn w:val="a1"/>
    <w:uiPriority w:val="39"/>
    <w:rsid w:val="0088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884CC8"/>
    <w:rPr>
      <w:sz w:val="16"/>
      <w:szCs w:val="16"/>
    </w:rPr>
  </w:style>
  <w:style w:type="paragraph" w:styleId="af">
    <w:name w:val="annotation text"/>
    <w:basedOn w:val="a"/>
    <w:link w:val="af0"/>
    <w:uiPriority w:val="99"/>
    <w:semiHidden/>
    <w:unhideWhenUsed/>
    <w:rsid w:val="00884CC8"/>
    <w:pPr>
      <w:spacing w:line="240" w:lineRule="auto"/>
    </w:pPr>
    <w:rPr>
      <w:rFonts w:asciiTheme="minorHAnsi" w:eastAsiaTheme="minorHAnsi" w:hAnsiTheme="minorHAnsi" w:cstheme="minorBidi"/>
      <w:sz w:val="20"/>
      <w:szCs w:val="20"/>
      <w:lang w:eastAsia="en-US"/>
    </w:rPr>
  </w:style>
  <w:style w:type="character" w:customStyle="1" w:styleId="af0">
    <w:name w:val="Текст примечания Знак"/>
    <w:basedOn w:val="a0"/>
    <w:link w:val="af"/>
    <w:uiPriority w:val="99"/>
    <w:semiHidden/>
    <w:rsid w:val="00884CC8"/>
    <w:rPr>
      <w:sz w:val="20"/>
      <w:szCs w:val="20"/>
    </w:rPr>
  </w:style>
  <w:style w:type="paragraph" w:styleId="af1">
    <w:name w:val="header"/>
    <w:basedOn w:val="a"/>
    <w:link w:val="af2"/>
    <w:uiPriority w:val="99"/>
    <w:unhideWhenUsed/>
    <w:rsid w:val="00073471"/>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073471"/>
    <w:rPr>
      <w:rFonts w:ascii="Times New Roman" w:eastAsia="Times New Roman" w:hAnsi="Times New Roman" w:cs="Times New Roman"/>
      <w:sz w:val="28"/>
      <w:lang w:eastAsia="ru-RU"/>
    </w:rPr>
  </w:style>
  <w:style w:type="paragraph" w:styleId="af3">
    <w:name w:val="footer"/>
    <w:basedOn w:val="a"/>
    <w:link w:val="af4"/>
    <w:uiPriority w:val="99"/>
    <w:unhideWhenUsed/>
    <w:rsid w:val="00073471"/>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073471"/>
    <w:rPr>
      <w:rFonts w:ascii="Times New Roman" w:eastAsia="Times New Roman" w:hAnsi="Times New Roman" w:cs="Times New Roman"/>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79093">
      <w:bodyDiv w:val="1"/>
      <w:marLeft w:val="0"/>
      <w:marRight w:val="0"/>
      <w:marTop w:val="0"/>
      <w:marBottom w:val="0"/>
      <w:divBdr>
        <w:top w:val="none" w:sz="0" w:space="0" w:color="auto"/>
        <w:left w:val="none" w:sz="0" w:space="0" w:color="auto"/>
        <w:bottom w:val="none" w:sz="0" w:space="0" w:color="auto"/>
        <w:right w:val="none" w:sz="0" w:space="0" w:color="auto"/>
      </w:divBdr>
    </w:div>
    <w:div w:id="385645991">
      <w:bodyDiv w:val="1"/>
      <w:marLeft w:val="0"/>
      <w:marRight w:val="0"/>
      <w:marTop w:val="0"/>
      <w:marBottom w:val="0"/>
      <w:divBdr>
        <w:top w:val="none" w:sz="0" w:space="0" w:color="auto"/>
        <w:left w:val="none" w:sz="0" w:space="0" w:color="auto"/>
        <w:bottom w:val="none" w:sz="0" w:space="0" w:color="auto"/>
        <w:right w:val="none" w:sz="0" w:space="0" w:color="auto"/>
      </w:divBdr>
    </w:div>
    <w:div w:id="74730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8DEC419AAB329386D7E9F6951A485307F6BDADBD87F9E0D904CDCA122jEnBG" TargetMode="External"/><Relationship Id="rId5" Type="http://schemas.openxmlformats.org/officeDocument/2006/relationships/settings" Target="settings.xml"/><Relationship Id="rId10" Type="http://schemas.openxmlformats.org/officeDocument/2006/relationships/hyperlink" Target="http://www.krasobrnadzor.ru" TargetMode="External"/><Relationship Id="rId4" Type="http://schemas.microsoft.com/office/2007/relationships/stylesWithEffects" Target="stylesWithEffects.xml"/><Relationship Id="rId9" Type="http://schemas.openxmlformats.org/officeDocument/2006/relationships/hyperlink" Target="mailto:krasobrnadzor@rambl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C55E1-C29E-4ABA-B642-9CC52C589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46</Pages>
  <Words>18183</Words>
  <Characters>103644</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121584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Саенко Евгения Викторовна</dc:creator>
  <cp:lastModifiedBy>uder</cp:lastModifiedBy>
  <cp:revision>10</cp:revision>
  <cp:lastPrinted>2017-02-06T02:41:00Z</cp:lastPrinted>
  <dcterms:created xsi:type="dcterms:W3CDTF">2017-02-02T05:58:00Z</dcterms:created>
  <dcterms:modified xsi:type="dcterms:W3CDTF">2017-02-06T03:05:00Z</dcterms:modified>
</cp:coreProperties>
</file>