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5 декабря 2002 г. N 3997</w:t>
      </w:r>
    </w:p>
    <w:p w:rsidR="0091750C" w:rsidRDefault="009175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2002 г. N 44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САНИТАРНО-ЭПИДЕМИОЛОГИЧЕСКИХ ПРАВИЛ И НОРМАТИВОВ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2.4.2.1178-02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Главного государственного</w:t>
      </w:r>
      <w:proofErr w:type="gramEnd"/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 РФ от 23.07.2008 N 45,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Постановлением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26.12.2008 N 72,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Главного государственного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 РФ от 29.12.2010 N 189)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9" w:history="1">
        <w:r>
          <w:rPr>
            <w:rFonts w:ascii="Calibri" w:hAnsi="Calibri" w:cs="Calibri"/>
            <w:color w:val="0000FF"/>
          </w:rPr>
          <w:t>"Положения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в действие санитарно-эпидемиологические </w:t>
      </w:r>
      <w:hyperlink w:anchor="Par4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"Гигиенические требования к условиям обучения в общеобразовательных учреждениях. СанПиН 2.4.2.1178-02", утвержденные Главным государственным санитарным врачом Российской Федерации 25 ноября 2002 года, с 1 сентября 2003 года.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(Правила утратили силу.</w:t>
      </w:r>
      <w:proofErr w:type="gramEnd"/>
      <w:r>
        <w:rPr>
          <w:rFonts w:ascii="Calibri" w:hAnsi="Calibri" w:cs="Calibri"/>
        </w:rPr>
        <w:t xml:space="preserve"> -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РФ от 29.12.2010 N 189)</w:t>
      </w:r>
      <w:proofErr w:type="gramEnd"/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 момента введения </w:t>
      </w:r>
      <w:hyperlink w:anchor="Par46" w:history="1">
        <w:r>
          <w:rPr>
            <w:rFonts w:ascii="Calibri" w:hAnsi="Calibri" w:cs="Calibri"/>
            <w:color w:val="0000FF"/>
          </w:rPr>
          <w:t>СанПиН</w:t>
        </w:r>
      </w:hyperlink>
      <w:r>
        <w:rPr>
          <w:rFonts w:ascii="Calibri" w:hAnsi="Calibri" w:cs="Calibri"/>
        </w:rPr>
        <w:t xml:space="preserve"> 2.4.2.1178-02, с 01.09.2003, считать утратившими силу Санитарные правила </w:t>
      </w:r>
      <w:hyperlink r:id="rId11" w:history="1">
        <w:r>
          <w:rPr>
            <w:rFonts w:ascii="Calibri" w:hAnsi="Calibri" w:cs="Calibri"/>
            <w:color w:val="0000FF"/>
          </w:rPr>
          <w:t>"Гигиенические требования</w:t>
        </w:r>
      </w:hyperlink>
      <w:r>
        <w:rPr>
          <w:rFonts w:ascii="Calibri" w:hAnsi="Calibri" w:cs="Calibri"/>
        </w:rPr>
        <w:t xml:space="preserve"> к условиям обучения школьников в различных видах современных общеобразовательных учреждений СП 2.4.2.782-99" (не подлежали государственной регистрации - письмо Минюста России от 22.09.99 N 7648-ЭР), утвержденные и введенные в действие Приказом Главного государственного санитарного врача Российской Федерации от 06.08.99 N 309, а также находившиеся на регистрации</w:t>
      </w:r>
      <w:proofErr w:type="gramEnd"/>
      <w:r>
        <w:rPr>
          <w:rFonts w:ascii="Calibri" w:hAnsi="Calibri" w:cs="Calibri"/>
        </w:rPr>
        <w:t xml:space="preserve"> в Минюсте России и не зарегистрированные санитарные правила "Гигиенические требования к условиям обучения школьников в различных видах современных общеобразовательных учреждений СанПиН 2.4.2.1073-01" и СанПиН 2.4.2.1102-02, утвержденные Главным государственным санитарным врачом Российской Федерации 26.09.2001 и 22.04.2002.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Утверждаю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Главный государственный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здравоохранения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ноября 2002 года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 1 сентября 2003 года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6"/>
      <w:bookmarkEnd w:id="2"/>
      <w:r>
        <w:rPr>
          <w:rFonts w:ascii="Calibri" w:hAnsi="Calibri" w:cs="Calibri"/>
          <w:b/>
          <w:bCs/>
        </w:rPr>
        <w:t>2.4.2. ГИГИЕНА ДЕТЕЙ И ПОДРОСТКОВ.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ОБЩЕГО СРЕДНЕГО ОБРАЗОВАНИЯ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50C" w:rsidRDefault="009175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Главного государственного санитарного врача РФ от 29.12.2010 N 189 утверждены санитарно-эпидемиологические правила и нормативы </w:t>
      </w:r>
      <w:hyperlink r:id="rId12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учреждениях".</w:t>
      </w:r>
    </w:p>
    <w:p w:rsidR="0091750C" w:rsidRDefault="009175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ГИГИЕНИЧЕСКИЕ ТРЕБОВАНИЯ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УСЛОВИЯМ ОБУЧЕНИЯ В ОБЩЕОБРАЗОВАТЕЛЬНЫХ УЧРЕЖДЕНИЯХ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2.4.2.1178-02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РФ от 29.12.2010 N 189.</w:t>
      </w: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0C" w:rsidRDefault="00917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0C" w:rsidRDefault="009175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4A63" w:rsidRDefault="00654A63">
      <w:bookmarkStart w:id="3" w:name="_GoBack"/>
      <w:bookmarkEnd w:id="3"/>
    </w:p>
    <w:sectPr w:rsidR="00654A63" w:rsidSect="0078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0C"/>
    <w:rsid w:val="00654A63"/>
    <w:rsid w:val="009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4A15E1B5A673128AB569C384FE70DD508086BA34EF6E711770B08330C84413B14AEEAA88737C2Fs4C" TargetMode="External"/><Relationship Id="rId13" Type="http://schemas.openxmlformats.org/officeDocument/2006/relationships/hyperlink" Target="consultantplus://offline/ref=F85E4A15E1B5A673128AB569C384FE70DD508086BA34EF6E711770B08330C84413B14AEEAA88737C2Fs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5E4A15E1B5A673128AB569C384FE70D452838ABF3DB264794E7CB2843F975314F846EFAA887327sBC" TargetMode="External"/><Relationship Id="rId12" Type="http://schemas.openxmlformats.org/officeDocument/2006/relationships/hyperlink" Target="consultantplus://offline/ref=F85E4A15E1B5A673128AB569C384FE70DD508086BA34EF6E711770B08330C84413B14AEEAA88737D2Fs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E4A15E1B5A673128AB569C384FE70DB5F828ABB3DB264794E7CB2843F975314F846EFAA887327s5C" TargetMode="External"/><Relationship Id="rId11" Type="http://schemas.openxmlformats.org/officeDocument/2006/relationships/hyperlink" Target="consultantplus://offline/ref=F85E4A15E1B5A673128ABC70C484FE70DE5E858DBD35EF6E711770B08323s0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5E4A15E1B5A673128AB569C384FE70DD508086BA34EF6E711770B08330C84413B14AEEAA88737C2Fs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E4A15E1B5A673128AB569C384FE70D953878FB93DB264794E7CB2843F975314F846EFAA897027s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2014-09-05T02:44:00Z</dcterms:created>
  <dcterms:modified xsi:type="dcterms:W3CDTF">2014-09-05T02:45:00Z</dcterms:modified>
</cp:coreProperties>
</file>