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CBA" w:rsidRDefault="00AD1CBA" w:rsidP="00AD1CBA">
      <w:pPr>
        <w:pStyle w:val="ConsPlusNormal"/>
        <w:jc w:val="both"/>
      </w:pPr>
    </w:p>
    <w:p w:rsidR="00AD1CBA" w:rsidRDefault="00AD1CBA" w:rsidP="00AD1CBA">
      <w:pPr>
        <w:pStyle w:val="ConsPlusNormal"/>
        <w:jc w:val="right"/>
        <w:outlineLvl w:val="0"/>
      </w:pPr>
      <w:r>
        <w:t>Приложение N 5</w:t>
      </w:r>
    </w:p>
    <w:p w:rsidR="00AD1CBA" w:rsidRDefault="00AD1CBA" w:rsidP="00AD1CBA">
      <w:pPr>
        <w:pStyle w:val="ConsPlusNormal"/>
        <w:jc w:val="both"/>
      </w:pPr>
    </w:p>
    <w:p w:rsidR="00AD1CBA" w:rsidRDefault="00AD1CBA" w:rsidP="00AD1CBA">
      <w:pPr>
        <w:pStyle w:val="ConsPlusNormal"/>
        <w:jc w:val="right"/>
      </w:pPr>
      <w:r>
        <w:t>Утверждена</w:t>
      </w:r>
    </w:p>
    <w:p w:rsidR="00AD1CBA" w:rsidRDefault="00AD1CBA" w:rsidP="00AD1CBA">
      <w:pPr>
        <w:pStyle w:val="ConsPlusNormal"/>
        <w:jc w:val="right"/>
      </w:pPr>
      <w:r>
        <w:t>приказом Федеральной службы</w:t>
      </w:r>
    </w:p>
    <w:p w:rsidR="00AD1CBA" w:rsidRDefault="00AD1CBA" w:rsidP="00AD1CBA">
      <w:pPr>
        <w:pStyle w:val="ConsPlusNormal"/>
        <w:jc w:val="right"/>
      </w:pPr>
      <w:r>
        <w:t>по надзору в сфере</w:t>
      </w:r>
    </w:p>
    <w:p w:rsidR="00AD1CBA" w:rsidRDefault="00AD1CBA" w:rsidP="00AD1CBA">
      <w:pPr>
        <w:pStyle w:val="ConsPlusNormal"/>
        <w:jc w:val="right"/>
      </w:pPr>
      <w:r>
        <w:t>образования и науки</w:t>
      </w:r>
    </w:p>
    <w:p w:rsidR="00AD1CBA" w:rsidRDefault="00AD1CBA" w:rsidP="00AD1CBA">
      <w:pPr>
        <w:pStyle w:val="ConsPlusNormal"/>
        <w:jc w:val="right"/>
      </w:pPr>
      <w:r>
        <w:t>от 09.03.2023 N 360</w:t>
      </w:r>
    </w:p>
    <w:p w:rsidR="00AD1CBA" w:rsidRDefault="00AD1CBA" w:rsidP="00AD1CBA">
      <w:pPr>
        <w:pStyle w:val="ConsPlusNormal"/>
        <w:jc w:val="both"/>
      </w:pPr>
    </w:p>
    <w:p w:rsidR="00AD1CBA" w:rsidRDefault="00AD1CBA" w:rsidP="00AD1CBA">
      <w:pPr>
        <w:pStyle w:val="ConsPlusNormal"/>
        <w:jc w:val="right"/>
      </w:pPr>
      <w:r>
        <w:t>Форма</w:t>
      </w:r>
    </w:p>
    <w:p w:rsidR="00AD1CBA" w:rsidRDefault="00AD1CBA" w:rsidP="00AD1CBA">
      <w:pPr>
        <w:pStyle w:val="ConsPlusNormal"/>
        <w:jc w:val="both"/>
      </w:pPr>
    </w:p>
    <w:p w:rsidR="00AD1CBA" w:rsidRDefault="00AD1CBA" w:rsidP="00AD1CBA">
      <w:pPr>
        <w:pStyle w:val="ConsPlusNonformat"/>
        <w:jc w:val="both"/>
      </w:pPr>
      <w:r>
        <w:t xml:space="preserve">                                         __________________________________</w:t>
      </w:r>
    </w:p>
    <w:p w:rsidR="00AD1CBA" w:rsidRDefault="00AD1CBA" w:rsidP="00AD1CBA">
      <w:pPr>
        <w:pStyle w:val="ConsPlusNonformat"/>
        <w:jc w:val="both"/>
      </w:pPr>
      <w:r>
        <w:t xml:space="preserve">                                               полное наименование</w:t>
      </w:r>
    </w:p>
    <w:p w:rsidR="00AD1CBA" w:rsidRDefault="00AD1CBA" w:rsidP="00AD1CBA">
      <w:pPr>
        <w:pStyle w:val="ConsPlusNonformat"/>
        <w:jc w:val="both"/>
      </w:pPr>
      <w:r>
        <w:t xml:space="preserve">                                            </w:t>
      </w:r>
      <w:proofErr w:type="spellStart"/>
      <w:r>
        <w:t>аккредитационного</w:t>
      </w:r>
      <w:proofErr w:type="spellEnd"/>
      <w:r>
        <w:t xml:space="preserve"> органа</w:t>
      </w:r>
    </w:p>
    <w:p w:rsidR="00AD1CBA" w:rsidRDefault="00AD1CBA" w:rsidP="00AD1CBA">
      <w:pPr>
        <w:pStyle w:val="ConsPlusNonformat"/>
        <w:jc w:val="both"/>
      </w:pPr>
    </w:p>
    <w:p w:rsidR="00AD1CBA" w:rsidRDefault="00AD1CBA" w:rsidP="00AD1CBA">
      <w:pPr>
        <w:pStyle w:val="ConsPlusNonformat"/>
        <w:jc w:val="both"/>
      </w:pPr>
      <w:bookmarkStart w:id="0" w:name="P1526"/>
      <w:bookmarkEnd w:id="0"/>
      <w:r>
        <w:t xml:space="preserve">                                 Заявление</w:t>
      </w:r>
    </w:p>
    <w:p w:rsidR="00AD1CBA" w:rsidRDefault="00AD1CBA" w:rsidP="00AD1CBA">
      <w:pPr>
        <w:pStyle w:val="ConsPlusNonformat"/>
        <w:jc w:val="both"/>
      </w:pPr>
      <w:r>
        <w:t xml:space="preserve">          о предоставлении временной государственной аккредитации</w:t>
      </w:r>
    </w:p>
    <w:p w:rsidR="00AD1CBA" w:rsidRDefault="00AD1CBA" w:rsidP="00AD1CBA">
      <w:pPr>
        <w:pStyle w:val="ConsPlusNonformat"/>
        <w:jc w:val="both"/>
      </w:pPr>
      <w:r>
        <w:t xml:space="preserve">                       образовательной деятельности</w:t>
      </w:r>
    </w:p>
    <w:p w:rsidR="00AD1CBA" w:rsidRDefault="00AD1CBA" w:rsidP="00AD1CBA">
      <w:pPr>
        <w:pStyle w:val="ConsPlusNonformat"/>
        <w:jc w:val="both"/>
      </w:pPr>
    </w:p>
    <w:p w:rsidR="00AD1CBA" w:rsidRDefault="00AD1CBA" w:rsidP="00AD1CBA">
      <w:pPr>
        <w:pStyle w:val="ConsPlusNonformat"/>
        <w:jc w:val="both"/>
      </w:pPr>
      <w:r>
        <w:t xml:space="preserve">    Прошу     предоставить     временную    государственную    аккредитацию</w:t>
      </w:r>
    </w:p>
    <w:p w:rsidR="00AD1CBA" w:rsidRDefault="00AD1CBA" w:rsidP="00AD1CBA">
      <w:pPr>
        <w:pStyle w:val="ConsPlusNonformat"/>
        <w:jc w:val="both"/>
      </w:pPr>
      <w:r>
        <w:t>образовательной деятельности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полное и сокращенное (при наличии) наименования организации,</w:t>
      </w:r>
    </w:p>
    <w:p w:rsidR="00AD1CBA" w:rsidRDefault="00AD1CBA" w:rsidP="00AD1CBA">
      <w:pPr>
        <w:pStyle w:val="ConsPlusNonformat"/>
        <w:jc w:val="both"/>
      </w:pPr>
      <w:r>
        <w:t xml:space="preserve">                </w:t>
      </w:r>
      <w:proofErr w:type="gramStart"/>
      <w:r>
        <w:t>осуществляющей</w:t>
      </w:r>
      <w:proofErr w:type="gramEnd"/>
      <w:r>
        <w:t xml:space="preserve"> образовательную деятельность</w:t>
      </w:r>
    </w:p>
    <w:p w:rsidR="00AD1CBA" w:rsidRDefault="00AD1CBA" w:rsidP="00AD1CBA">
      <w:pPr>
        <w:pStyle w:val="ConsPlusNonformat"/>
        <w:jc w:val="both"/>
      </w:pPr>
      <w:r>
        <w:t xml:space="preserve">                           (далее - организация)</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место нахождения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основной государственный регистрационный номер записи</w:t>
      </w:r>
    </w:p>
    <w:p w:rsidR="00AD1CBA" w:rsidRDefault="00AD1CBA" w:rsidP="00AD1CBA">
      <w:pPr>
        <w:pStyle w:val="ConsPlusNonformat"/>
        <w:jc w:val="both"/>
      </w:pPr>
      <w:r>
        <w:t xml:space="preserve">             в Едином государственном реестре юридических лиц</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идентификационный номер налогоплательщика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код причины постановки на учет организации</w:t>
      </w:r>
    </w:p>
    <w:p w:rsidR="00AD1CBA" w:rsidRDefault="00AD1CBA" w:rsidP="00AD1CBA">
      <w:pPr>
        <w:pStyle w:val="ConsPlusNonformat"/>
        <w:jc w:val="both"/>
      </w:pPr>
      <w:r>
        <w:t xml:space="preserve">                            в налоговом органе</w:t>
      </w:r>
    </w:p>
    <w:p w:rsidR="00AD1CBA" w:rsidRDefault="00AD1CBA" w:rsidP="00AD1CBA">
      <w:pPr>
        <w:pStyle w:val="ConsPlusNonformat"/>
        <w:jc w:val="both"/>
      </w:pPr>
      <w:bookmarkStart w:id="1" w:name="P1546"/>
      <w:bookmarkEnd w:id="1"/>
      <w:r>
        <w:t xml:space="preserve">в связи </w:t>
      </w:r>
      <w:proofErr w:type="gramStart"/>
      <w:r>
        <w:t>с</w:t>
      </w:r>
      <w:proofErr w:type="gramEnd"/>
      <w:r>
        <w:t>:</w:t>
      </w:r>
    </w:p>
    <w:p w:rsidR="00AD1CBA" w:rsidRDefault="00AD1CBA" w:rsidP="00AD1CBA">
      <w:pPr>
        <w:pStyle w:val="ConsPlusNonformat"/>
        <w:jc w:val="both"/>
      </w:pPr>
      <w:bookmarkStart w:id="2" w:name="P1547"/>
      <w:bookmarkEnd w:id="2"/>
      <w:r>
        <w:t xml:space="preserve">    возникновением   организации   в   результате   реорганизации  в  форме</w:t>
      </w:r>
    </w:p>
    <w:p w:rsidR="00AD1CBA" w:rsidRDefault="00AD1CBA" w:rsidP="00AD1CBA">
      <w:pPr>
        <w:pStyle w:val="ConsPlusNonformat"/>
        <w:jc w:val="both"/>
      </w:pPr>
      <w:r>
        <w:t>___________________________________</w:t>
      </w:r>
    </w:p>
    <w:p w:rsidR="00AD1CBA" w:rsidRDefault="00AD1CBA" w:rsidP="00AD1CBA">
      <w:pPr>
        <w:pStyle w:val="ConsPlusNonformat"/>
        <w:jc w:val="both"/>
      </w:pPr>
      <w:r>
        <w:t xml:space="preserve">     разделения, выделения</w:t>
      </w:r>
    </w:p>
    <w:p w:rsidR="00AD1CBA" w:rsidRDefault="00AD1CBA" w:rsidP="00AD1CBA">
      <w:pPr>
        <w:pStyle w:val="ConsPlusNonformat"/>
        <w:jc w:val="both"/>
      </w:pPr>
      <w:r>
        <w:t xml:space="preserve">    установлением  контрольных  цифр  приема  на  обучение  </w:t>
      </w:r>
      <w:proofErr w:type="gramStart"/>
      <w:r>
        <w:t>по</w:t>
      </w:r>
      <w:proofErr w:type="gramEnd"/>
      <w:r>
        <w:t xml:space="preserve">  не  имеющим</w:t>
      </w:r>
    </w:p>
    <w:p w:rsidR="00AD1CBA" w:rsidRDefault="00AD1CBA" w:rsidP="00AD1CBA">
      <w:pPr>
        <w:pStyle w:val="ConsPlusNonformat"/>
        <w:jc w:val="both"/>
      </w:pPr>
      <w:r>
        <w:t>государственной  аккредитации  образовательным  программам  по  профессиям,</w:t>
      </w:r>
    </w:p>
    <w:p w:rsidR="00AD1CBA" w:rsidRDefault="00AD1CBA" w:rsidP="00AD1CBA">
      <w:pPr>
        <w:pStyle w:val="ConsPlusNonformat"/>
        <w:jc w:val="both"/>
      </w:pPr>
      <w:r>
        <w:t>специальностям   и   направлениям   подготовки   либо  укрупненным  группам</w:t>
      </w:r>
    </w:p>
    <w:p w:rsidR="00AD1CBA" w:rsidRDefault="00AD1CBA" w:rsidP="00AD1CBA">
      <w:pPr>
        <w:pStyle w:val="ConsPlusNonformat"/>
        <w:jc w:val="both"/>
      </w:pPr>
      <w:r>
        <w:t>профессий,  специальностей  и  направлений  подготовки  за  счет  бюджетных</w:t>
      </w:r>
    </w:p>
    <w:p w:rsidR="00AD1CBA" w:rsidRDefault="00AD1CBA" w:rsidP="00AD1CBA">
      <w:pPr>
        <w:pStyle w:val="ConsPlusNonformat"/>
        <w:jc w:val="both"/>
      </w:pPr>
      <w:r>
        <w:t>ассигнований федерального бюджета, бюджета субъектов Российской Федерации и</w:t>
      </w:r>
    </w:p>
    <w:p w:rsidR="00AD1CBA" w:rsidRDefault="00AD1CBA" w:rsidP="00AD1CBA">
      <w:pPr>
        <w:pStyle w:val="ConsPlusNonformat"/>
        <w:jc w:val="both"/>
      </w:pPr>
      <w:r>
        <w:t>местных бюджетов.</w:t>
      </w:r>
    </w:p>
    <w:p w:rsidR="00AD1CBA" w:rsidRDefault="00AD1CBA" w:rsidP="00AD1CBA">
      <w:pPr>
        <w:pStyle w:val="ConsPlusNonformat"/>
        <w:jc w:val="both"/>
      </w:pPr>
    </w:p>
    <w:p w:rsidR="00AD1CBA" w:rsidRDefault="00AD1CBA" w:rsidP="00AD1CBA">
      <w:pPr>
        <w:pStyle w:val="ConsPlusNonformat"/>
        <w:jc w:val="both"/>
      </w:pPr>
      <w:r>
        <w:t xml:space="preserve">    Решение о распределении контрольных цифр приема от ___ N ___ принято __</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наименование органа государственной власти,</w:t>
      </w:r>
    </w:p>
    <w:p w:rsidR="00AD1CBA" w:rsidRDefault="00AD1CBA" w:rsidP="00AD1CBA">
      <w:pPr>
        <w:pStyle w:val="ConsPlusNonformat"/>
        <w:jc w:val="both"/>
      </w:pPr>
      <w:r>
        <w:t xml:space="preserve">                            </w:t>
      </w:r>
      <w:proofErr w:type="gramStart"/>
      <w:r>
        <w:t>принявшего</w:t>
      </w:r>
      <w:proofErr w:type="gramEnd"/>
      <w:r>
        <w:t xml:space="preserve"> решение</w:t>
      </w:r>
    </w:p>
    <w:p w:rsidR="00AD1CBA" w:rsidRDefault="00AD1CBA" w:rsidP="00AD1CBA">
      <w:pPr>
        <w:pStyle w:val="ConsPlusNonformat"/>
        <w:jc w:val="both"/>
      </w:pPr>
    </w:p>
    <w:p w:rsidR="00AD1CBA" w:rsidRDefault="00AD1CBA" w:rsidP="00AD1CBA">
      <w:pPr>
        <w:pStyle w:val="ConsPlusNonformat"/>
        <w:jc w:val="both"/>
      </w:pPr>
      <w:r>
        <w:t xml:space="preserve">    Сведения  об  основных  профессиональных образовательных программах, </w:t>
      </w:r>
      <w:proofErr w:type="gramStart"/>
      <w:r>
        <w:t>по</w:t>
      </w:r>
      <w:proofErr w:type="gramEnd"/>
    </w:p>
    <w:p w:rsidR="00AD1CBA" w:rsidRDefault="00AD1CBA" w:rsidP="00AD1CBA">
      <w:pPr>
        <w:pStyle w:val="ConsPlusNonformat"/>
        <w:jc w:val="both"/>
      </w:pPr>
      <w:r>
        <w:t>которым установлены контрольные цифры приема за счет бюджетных ассигнований</w:t>
      </w:r>
    </w:p>
    <w:p w:rsidR="00AD1CBA" w:rsidRDefault="00AD1CBA" w:rsidP="00AD1CBA">
      <w:pPr>
        <w:pStyle w:val="ConsPlusNonformat"/>
        <w:jc w:val="both"/>
      </w:pPr>
      <w:r>
        <w:t>федерального  бюджета,  бюджетов  субъектов  Российской Федерации и местных</w:t>
      </w:r>
    </w:p>
    <w:p w:rsidR="00AD1CBA" w:rsidRDefault="00AD1CBA" w:rsidP="00AD1CBA">
      <w:pPr>
        <w:pStyle w:val="ConsPlusNonformat"/>
        <w:jc w:val="both"/>
      </w:pPr>
      <w:r>
        <w:t>бюджетов:</w:t>
      </w:r>
    </w:p>
    <w:p w:rsidR="00AD1CBA" w:rsidRDefault="00AD1CBA" w:rsidP="00AD1C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3402"/>
        <w:gridCol w:w="3515"/>
      </w:tblGrid>
      <w:tr w:rsidR="00AD1CBA" w:rsidTr="00DA11B1">
        <w:tc>
          <w:tcPr>
            <w:tcW w:w="567" w:type="dxa"/>
          </w:tcPr>
          <w:p w:rsidR="00AD1CBA" w:rsidRDefault="00AD1CBA" w:rsidP="00DA11B1">
            <w:pPr>
              <w:pStyle w:val="ConsPlusNormal"/>
              <w:jc w:val="center"/>
            </w:pPr>
            <w:bookmarkStart w:id="3" w:name="P1567"/>
            <w:bookmarkEnd w:id="3"/>
            <w:r>
              <w:t xml:space="preserve">N </w:t>
            </w:r>
            <w:proofErr w:type="gramStart"/>
            <w:r>
              <w:t>п</w:t>
            </w:r>
            <w:proofErr w:type="gramEnd"/>
            <w:r>
              <w:t>/п</w:t>
            </w:r>
          </w:p>
        </w:tc>
        <w:tc>
          <w:tcPr>
            <w:tcW w:w="1587" w:type="dxa"/>
          </w:tcPr>
          <w:p w:rsidR="00AD1CBA" w:rsidRDefault="00AD1CBA" w:rsidP="00DA11B1">
            <w:pPr>
              <w:pStyle w:val="ConsPlusNormal"/>
              <w:jc w:val="center"/>
            </w:pPr>
            <w:r>
              <w:t>Уровень профессионального образования</w:t>
            </w:r>
          </w:p>
        </w:tc>
        <w:tc>
          <w:tcPr>
            <w:tcW w:w="3402" w:type="dxa"/>
          </w:tcPr>
          <w:p w:rsidR="00AD1CBA" w:rsidRDefault="00AD1CBA" w:rsidP="00DA11B1">
            <w:pPr>
              <w:pStyle w:val="ConsPlusNormal"/>
              <w:jc w:val="center"/>
            </w:pPr>
            <w:r>
              <w:t xml:space="preserve">Код укрупненной группы профессий, специальностей и направлений подготовки профессионального </w:t>
            </w:r>
            <w:r>
              <w:lastRenderedPageBreak/>
              <w:t>образования/профессии, специальности, направления подготовки</w:t>
            </w:r>
          </w:p>
        </w:tc>
        <w:tc>
          <w:tcPr>
            <w:tcW w:w="3515" w:type="dxa"/>
          </w:tcPr>
          <w:p w:rsidR="00AD1CBA" w:rsidRDefault="00AD1CBA" w:rsidP="00DA11B1">
            <w:pPr>
              <w:pStyle w:val="ConsPlusNormal"/>
              <w:jc w:val="center"/>
            </w:pPr>
            <w:r>
              <w:lastRenderedPageBreak/>
              <w:t xml:space="preserve">Наименование укрупненной группы профессий, специальностей и направлений подготовки профессионального </w:t>
            </w:r>
            <w:r>
              <w:lastRenderedPageBreak/>
              <w:t>образования/профессии, специальности, направления подготовки</w:t>
            </w:r>
          </w:p>
        </w:tc>
      </w:tr>
      <w:tr w:rsidR="00AD1CBA" w:rsidTr="00DA11B1">
        <w:tc>
          <w:tcPr>
            <w:tcW w:w="567" w:type="dxa"/>
          </w:tcPr>
          <w:p w:rsidR="00AD1CBA" w:rsidRDefault="00AD1CBA" w:rsidP="00DA11B1">
            <w:pPr>
              <w:pStyle w:val="ConsPlusNormal"/>
              <w:jc w:val="center"/>
            </w:pPr>
            <w:r>
              <w:lastRenderedPageBreak/>
              <w:t>1</w:t>
            </w:r>
          </w:p>
        </w:tc>
        <w:tc>
          <w:tcPr>
            <w:tcW w:w="1587" w:type="dxa"/>
          </w:tcPr>
          <w:p w:rsidR="00AD1CBA" w:rsidRDefault="00AD1CBA" w:rsidP="00DA11B1">
            <w:pPr>
              <w:pStyle w:val="ConsPlusNormal"/>
              <w:jc w:val="center"/>
            </w:pPr>
            <w:r>
              <w:t>2</w:t>
            </w:r>
          </w:p>
        </w:tc>
        <w:tc>
          <w:tcPr>
            <w:tcW w:w="3402" w:type="dxa"/>
          </w:tcPr>
          <w:p w:rsidR="00AD1CBA" w:rsidRDefault="00AD1CBA" w:rsidP="00DA11B1">
            <w:pPr>
              <w:pStyle w:val="ConsPlusNormal"/>
              <w:jc w:val="center"/>
            </w:pPr>
            <w:r>
              <w:t>3</w:t>
            </w:r>
          </w:p>
        </w:tc>
        <w:tc>
          <w:tcPr>
            <w:tcW w:w="3515" w:type="dxa"/>
          </w:tcPr>
          <w:p w:rsidR="00AD1CBA" w:rsidRDefault="00AD1CBA" w:rsidP="00DA11B1">
            <w:pPr>
              <w:pStyle w:val="ConsPlusNormal"/>
              <w:jc w:val="center"/>
            </w:pPr>
            <w:r>
              <w:t>4</w:t>
            </w:r>
          </w:p>
        </w:tc>
      </w:tr>
      <w:tr w:rsidR="00AD1CBA" w:rsidTr="00DA11B1">
        <w:tc>
          <w:tcPr>
            <w:tcW w:w="567" w:type="dxa"/>
          </w:tcPr>
          <w:p w:rsidR="00AD1CBA" w:rsidRDefault="00AD1CBA" w:rsidP="00DA11B1">
            <w:pPr>
              <w:pStyle w:val="ConsPlusNormal"/>
              <w:jc w:val="center"/>
            </w:pPr>
            <w:r>
              <w:t>1</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r w:rsidR="00AD1CBA" w:rsidTr="00DA11B1">
        <w:tc>
          <w:tcPr>
            <w:tcW w:w="567" w:type="dxa"/>
          </w:tcPr>
          <w:p w:rsidR="00AD1CBA" w:rsidRDefault="00AD1CBA" w:rsidP="00DA11B1">
            <w:pPr>
              <w:pStyle w:val="ConsPlusNormal"/>
              <w:jc w:val="center"/>
            </w:pPr>
            <w:r>
              <w:t>2</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bl>
    <w:p w:rsidR="00AD1CBA" w:rsidRDefault="00AD1CBA" w:rsidP="00AD1CBA">
      <w:pPr>
        <w:pStyle w:val="ConsPlusNormal"/>
        <w:jc w:val="both"/>
      </w:pPr>
    </w:p>
    <w:p w:rsidR="00AD1CBA" w:rsidRDefault="00AD1CBA" w:rsidP="00AD1CBA">
      <w:pPr>
        <w:pStyle w:val="ConsPlusNonformat"/>
        <w:jc w:val="both"/>
      </w:pPr>
      <w:bookmarkStart w:id="4" w:name="P1584"/>
      <w:bookmarkEnd w:id="4"/>
      <w:r>
        <w:t xml:space="preserve">    Сведения   о   наличии   государственной  аккредитации  образовательной</w:t>
      </w:r>
    </w:p>
    <w:p w:rsidR="00AD1CBA" w:rsidRDefault="00AD1CBA" w:rsidP="00AD1CBA">
      <w:pPr>
        <w:pStyle w:val="ConsPlusNonformat"/>
        <w:jc w:val="both"/>
      </w:pPr>
      <w:r>
        <w:t>деятельности у реорганизованных организаций:</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полное и сокращенное (при наличии) наименования</w:t>
      </w:r>
    </w:p>
    <w:p w:rsidR="00AD1CBA" w:rsidRDefault="00AD1CBA" w:rsidP="00AD1CBA">
      <w:pPr>
        <w:pStyle w:val="ConsPlusNonformat"/>
        <w:jc w:val="both"/>
      </w:pPr>
      <w:r>
        <w:t xml:space="preserve">                       реорганизованной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место нахождения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основной государственный регистрационный номер записи</w:t>
      </w:r>
    </w:p>
    <w:p w:rsidR="00AD1CBA" w:rsidRDefault="00AD1CBA" w:rsidP="00AD1CBA">
      <w:pPr>
        <w:pStyle w:val="ConsPlusNonformat"/>
        <w:jc w:val="both"/>
      </w:pPr>
      <w:r>
        <w:t xml:space="preserve">             в Едином государственном реестре юридических лиц</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идентификационный номер налогоплательщика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код причины постановки на учет организации</w:t>
      </w:r>
    </w:p>
    <w:p w:rsidR="00AD1CBA" w:rsidRDefault="00AD1CBA" w:rsidP="00AD1CBA">
      <w:pPr>
        <w:pStyle w:val="ConsPlusNonformat"/>
        <w:jc w:val="both"/>
      </w:pPr>
      <w:r>
        <w:t xml:space="preserve">                            в налоговом органе</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полное наименование </w:t>
      </w:r>
      <w:proofErr w:type="spellStart"/>
      <w:r>
        <w:t>аккредитационного</w:t>
      </w:r>
      <w:proofErr w:type="spellEnd"/>
      <w:r>
        <w:t xml:space="preserve"> органа, внесшего</w:t>
      </w:r>
    </w:p>
    <w:p w:rsidR="00AD1CBA" w:rsidRDefault="00AD1CBA" w:rsidP="00AD1CBA">
      <w:pPr>
        <w:pStyle w:val="ConsPlusNonformat"/>
        <w:jc w:val="both"/>
      </w:pPr>
      <w:r>
        <w:t xml:space="preserve">           запись о государственной аккредитации образовательной</w:t>
      </w:r>
    </w:p>
    <w:p w:rsidR="00AD1CBA" w:rsidRDefault="00AD1CBA" w:rsidP="00AD1CBA">
      <w:pPr>
        <w:pStyle w:val="ConsPlusNonformat"/>
        <w:jc w:val="both"/>
      </w:pPr>
      <w:r>
        <w:t xml:space="preserve">           деятельности в государственную информационную систему</w:t>
      </w:r>
    </w:p>
    <w:p w:rsidR="00AD1CBA" w:rsidRDefault="00AD1CBA" w:rsidP="00AD1CBA">
      <w:pPr>
        <w:pStyle w:val="ConsPlusNonformat"/>
        <w:jc w:val="both"/>
      </w:pPr>
      <w:r>
        <w:t xml:space="preserve">            "Реестр организаций, осуществляющих </w:t>
      </w:r>
      <w:proofErr w:type="gramStart"/>
      <w:r>
        <w:t>образовательную</w:t>
      </w:r>
      <w:proofErr w:type="gramEnd"/>
    </w:p>
    <w:p w:rsidR="00AD1CBA" w:rsidRDefault="00AD1CBA" w:rsidP="00AD1CBA">
      <w:pPr>
        <w:pStyle w:val="ConsPlusNonformat"/>
        <w:jc w:val="both"/>
      </w:pPr>
      <w:r>
        <w:t xml:space="preserve">           деятельность по </w:t>
      </w:r>
      <w:proofErr w:type="gramStart"/>
      <w:r>
        <w:t>имеющим</w:t>
      </w:r>
      <w:proofErr w:type="gramEnd"/>
      <w:r>
        <w:t xml:space="preserve"> государственную аккредитацию</w:t>
      </w:r>
    </w:p>
    <w:p w:rsidR="00AD1CBA" w:rsidRDefault="00AD1CBA" w:rsidP="00AD1CBA">
      <w:pPr>
        <w:pStyle w:val="ConsPlusNonformat"/>
        <w:jc w:val="both"/>
      </w:pPr>
      <w:r>
        <w:t xml:space="preserve">                        образовательным программам"</w:t>
      </w:r>
    </w:p>
    <w:p w:rsidR="00AD1CBA" w:rsidRDefault="00AD1CBA" w:rsidP="00AD1CBA">
      <w:pPr>
        <w:pStyle w:val="ConsPlusNonformat"/>
        <w:jc w:val="both"/>
      </w:pPr>
    </w:p>
    <w:p w:rsidR="00AD1CBA" w:rsidRDefault="00AD1CBA" w:rsidP="00AD1CBA">
      <w:pPr>
        <w:pStyle w:val="ConsPlusNonformat"/>
        <w:jc w:val="both"/>
      </w:pPr>
      <w:r>
        <w:t xml:space="preserve">    Сведения об основных общеобразовательных программах, реализация которых</w:t>
      </w:r>
    </w:p>
    <w:p w:rsidR="00AD1CBA" w:rsidRDefault="00AD1CBA" w:rsidP="00AD1CBA">
      <w:pPr>
        <w:pStyle w:val="ConsPlusNonformat"/>
        <w:jc w:val="both"/>
      </w:pPr>
      <w:r>
        <w:t xml:space="preserve">осуществлялась реорганизованной организацией, </w:t>
      </w:r>
      <w:proofErr w:type="gramStart"/>
      <w:r>
        <w:t>которые</w:t>
      </w:r>
      <w:proofErr w:type="gramEnd"/>
      <w:r>
        <w:t xml:space="preserve"> имели государственную</w:t>
      </w:r>
    </w:p>
    <w:p w:rsidR="00AD1CBA" w:rsidRDefault="00AD1CBA" w:rsidP="00AD1CBA">
      <w:pPr>
        <w:pStyle w:val="ConsPlusNonformat"/>
        <w:jc w:val="both"/>
      </w:pPr>
      <w:r>
        <w:t>аккредитацию по уровням общего образования:</w:t>
      </w:r>
    </w:p>
    <w:p w:rsidR="00AD1CBA" w:rsidRDefault="00AD1CBA" w:rsidP="00AD1C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AD1CBA" w:rsidTr="00DA11B1">
        <w:tc>
          <w:tcPr>
            <w:tcW w:w="794" w:type="dxa"/>
          </w:tcPr>
          <w:p w:rsidR="00AD1CBA" w:rsidRDefault="00AD1CBA" w:rsidP="00DA11B1">
            <w:pPr>
              <w:pStyle w:val="ConsPlusNormal"/>
              <w:jc w:val="center"/>
            </w:pPr>
            <w:bookmarkStart w:id="5" w:name="P1611"/>
            <w:bookmarkEnd w:id="5"/>
            <w:r>
              <w:t xml:space="preserve">N </w:t>
            </w:r>
            <w:proofErr w:type="gramStart"/>
            <w:r>
              <w:t>п</w:t>
            </w:r>
            <w:proofErr w:type="gramEnd"/>
            <w:r>
              <w:t>/п</w:t>
            </w:r>
          </w:p>
        </w:tc>
        <w:tc>
          <w:tcPr>
            <w:tcW w:w="8277" w:type="dxa"/>
          </w:tcPr>
          <w:p w:rsidR="00AD1CBA" w:rsidRDefault="00AD1CBA" w:rsidP="00DA11B1">
            <w:pPr>
              <w:pStyle w:val="ConsPlusNormal"/>
              <w:jc w:val="center"/>
            </w:pPr>
            <w:r>
              <w:t>Уровень общего образования</w:t>
            </w:r>
          </w:p>
        </w:tc>
      </w:tr>
      <w:tr w:rsidR="00AD1CBA" w:rsidTr="00DA11B1">
        <w:tc>
          <w:tcPr>
            <w:tcW w:w="794" w:type="dxa"/>
          </w:tcPr>
          <w:p w:rsidR="00AD1CBA" w:rsidRDefault="00AD1CBA" w:rsidP="00DA11B1">
            <w:pPr>
              <w:pStyle w:val="ConsPlusNormal"/>
              <w:jc w:val="center"/>
            </w:pPr>
            <w:r>
              <w:t>1</w:t>
            </w:r>
          </w:p>
        </w:tc>
        <w:tc>
          <w:tcPr>
            <w:tcW w:w="8277" w:type="dxa"/>
          </w:tcPr>
          <w:p w:rsidR="00AD1CBA" w:rsidRDefault="00AD1CBA" w:rsidP="00DA11B1">
            <w:pPr>
              <w:pStyle w:val="ConsPlusNormal"/>
              <w:jc w:val="center"/>
            </w:pPr>
            <w:bookmarkStart w:id="6" w:name="P1614"/>
            <w:bookmarkEnd w:id="6"/>
            <w:r>
              <w:t>2</w:t>
            </w:r>
          </w:p>
        </w:tc>
      </w:tr>
      <w:tr w:rsidR="00AD1CBA" w:rsidTr="00DA11B1">
        <w:tc>
          <w:tcPr>
            <w:tcW w:w="794" w:type="dxa"/>
          </w:tcPr>
          <w:p w:rsidR="00AD1CBA" w:rsidRDefault="00AD1CBA" w:rsidP="00DA11B1">
            <w:pPr>
              <w:pStyle w:val="ConsPlusNormal"/>
              <w:jc w:val="center"/>
            </w:pPr>
            <w:r>
              <w:t>1</w:t>
            </w:r>
          </w:p>
        </w:tc>
        <w:tc>
          <w:tcPr>
            <w:tcW w:w="8277" w:type="dxa"/>
          </w:tcPr>
          <w:p w:rsidR="00AD1CBA" w:rsidRDefault="00AD1CBA" w:rsidP="00DA11B1">
            <w:pPr>
              <w:pStyle w:val="ConsPlusNormal"/>
            </w:pPr>
          </w:p>
        </w:tc>
      </w:tr>
      <w:tr w:rsidR="00AD1CBA" w:rsidTr="00DA11B1">
        <w:tc>
          <w:tcPr>
            <w:tcW w:w="794" w:type="dxa"/>
          </w:tcPr>
          <w:p w:rsidR="00AD1CBA" w:rsidRDefault="00AD1CBA" w:rsidP="00DA11B1">
            <w:pPr>
              <w:pStyle w:val="ConsPlusNormal"/>
              <w:jc w:val="center"/>
            </w:pPr>
            <w:r>
              <w:t>2</w:t>
            </w:r>
          </w:p>
        </w:tc>
        <w:tc>
          <w:tcPr>
            <w:tcW w:w="8277" w:type="dxa"/>
          </w:tcPr>
          <w:p w:rsidR="00AD1CBA" w:rsidRDefault="00AD1CBA" w:rsidP="00DA11B1">
            <w:pPr>
              <w:pStyle w:val="ConsPlusNormal"/>
            </w:pPr>
          </w:p>
        </w:tc>
      </w:tr>
    </w:tbl>
    <w:p w:rsidR="00AD1CBA" w:rsidRDefault="00AD1CBA" w:rsidP="00AD1CBA">
      <w:pPr>
        <w:pStyle w:val="ConsPlusNormal"/>
        <w:jc w:val="both"/>
      </w:pPr>
    </w:p>
    <w:p w:rsidR="00AD1CBA" w:rsidRDefault="00AD1CBA" w:rsidP="00AD1CBA">
      <w:pPr>
        <w:pStyle w:val="ConsPlusNonformat"/>
        <w:jc w:val="both"/>
      </w:pPr>
      <w:r>
        <w:t xml:space="preserve">    Сведения   об  основных  профессиональных  образовательных  программах,</w:t>
      </w:r>
    </w:p>
    <w:p w:rsidR="00AD1CBA" w:rsidRDefault="00AD1CBA" w:rsidP="00AD1CBA">
      <w:pPr>
        <w:pStyle w:val="ConsPlusNonformat"/>
        <w:jc w:val="both"/>
      </w:pPr>
      <w:proofErr w:type="gramStart"/>
      <w:r>
        <w:t>реализация</w:t>
      </w:r>
      <w:proofErr w:type="gramEnd"/>
      <w:r>
        <w:t xml:space="preserve">  которых  осуществлялась  реорганизованной организацией, которые</w:t>
      </w:r>
    </w:p>
    <w:p w:rsidR="00AD1CBA" w:rsidRDefault="00AD1CBA" w:rsidP="00AD1CBA">
      <w:pPr>
        <w:pStyle w:val="ConsPlusNonformat"/>
        <w:jc w:val="both"/>
      </w:pPr>
      <w:r>
        <w:t xml:space="preserve">имели    государственную    аккредитацию   по   уровням   </w:t>
      </w:r>
      <w:proofErr w:type="gramStart"/>
      <w:r>
        <w:t>профессионального</w:t>
      </w:r>
      <w:proofErr w:type="gramEnd"/>
    </w:p>
    <w:p w:rsidR="00AD1CBA" w:rsidRDefault="00AD1CBA" w:rsidP="00AD1CBA">
      <w:pPr>
        <w:pStyle w:val="ConsPlusNonformat"/>
        <w:jc w:val="both"/>
      </w:pPr>
      <w:r>
        <w:t>образования,  укрупненным  группам  профессий, специальностей и направлений</w:t>
      </w:r>
    </w:p>
    <w:p w:rsidR="00AD1CBA" w:rsidRDefault="00AD1CBA" w:rsidP="00AD1CBA">
      <w:pPr>
        <w:pStyle w:val="ConsPlusNonformat"/>
        <w:jc w:val="both"/>
      </w:pPr>
      <w:r>
        <w:t>подготовки:</w:t>
      </w:r>
    </w:p>
    <w:p w:rsidR="00AD1CBA" w:rsidRDefault="00AD1CBA" w:rsidP="00AD1C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3402"/>
        <w:gridCol w:w="3515"/>
      </w:tblGrid>
      <w:tr w:rsidR="00AD1CBA" w:rsidTr="00DA11B1">
        <w:tc>
          <w:tcPr>
            <w:tcW w:w="567" w:type="dxa"/>
          </w:tcPr>
          <w:p w:rsidR="00AD1CBA" w:rsidRDefault="00AD1CBA" w:rsidP="00DA11B1">
            <w:pPr>
              <w:pStyle w:val="ConsPlusNormal"/>
              <w:jc w:val="center"/>
            </w:pPr>
            <w:bookmarkStart w:id="7" w:name="P1626"/>
            <w:bookmarkEnd w:id="7"/>
            <w:r>
              <w:t xml:space="preserve">N </w:t>
            </w:r>
            <w:proofErr w:type="gramStart"/>
            <w:r>
              <w:t>п</w:t>
            </w:r>
            <w:proofErr w:type="gramEnd"/>
            <w:r>
              <w:t>/п</w:t>
            </w:r>
          </w:p>
        </w:tc>
        <w:tc>
          <w:tcPr>
            <w:tcW w:w="1587" w:type="dxa"/>
          </w:tcPr>
          <w:p w:rsidR="00AD1CBA" w:rsidRDefault="00AD1CBA" w:rsidP="00DA11B1">
            <w:pPr>
              <w:pStyle w:val="ConsPlusNormal"/>
              <w:jc w:val="center"/>
            </w:pPr>
            <w:r>
              <w:t>Уровень профессионального образования</w:t>
            </w:r>
          </w:p>
        </w:tc>
        <w:tc>
          <w:tcPr>
            <w:tcW w:w="3402" w:type="dxa"/>
          </w:tcPr>
          <w:p w:rsidR="00AD1CBA" w:rsidRDefault="00AD1CBA" w:rsidP="00DA11B1">
            <w:pPr>
              <w:pStyle w:val="ConsPlusNormal"/>
              <w:jc w:val="center"/>
            </w:pPr>
            <w:r>
              <w:t>Код укрупненной группы профессий, специальностей и направлений подготовки профессионального образования</w:t>
            </w:r>
          </w:p>
        </w:tc>
        <w:tc>
          <w:tcPr>
            <w:tcW w:w="3515" w:type="dxa"/>
          </w:tcPr>
          <w:p w:rsidR="00AD1CBA" w:rsidRDefault="00AD1CBA" w:rsidP="00DA11B1">
            <w:pPr>
              <w:pStyle w:val="ConsPlusNormal"/>
              <w:jc w:val="center"/>
            </w:pPr>
            <w:r>
              <w:t>Наименование укрупненной группы профессий, специальностей и направлений подготовки профессионального образования</w:t>
            </w:r>
          </w:p>
        </w:tc>
      </w:tr>
      <w:tr w:rsidR="00AD1CBA" w:rsidTr="00DA11B1">
        <w:tc>
          <w:tcPr>
            <w:tcW w:w="567" w:type="dxa"/>
          </w:tcPr>
          <w:p w:rsidR="00AD1CBA" w:rsidRDefault="00AD1CBA" w:rsidP="00DA11B1">
            <w:pPr>
              <w:pStyle w:val="ConsPlusNormal"/>
              <w:jc w:val="center"/>
            </w:pPr>
            <w:r>
              <w:t>1</w:t>
            </w:r>
          </w:p>
        </w:tc>
        <w:tc>
          <w:tcPr>
            <w:tcW w:w="1587" w:type="dxa"/>
          </w:tcPr>
          <w:p w:rsidR="00AD1CBA" w:rsidRDefault="00AD1CBA" w:rsidP="00DA11B1">
            <w:pPr>
              <w:pStyle w:val="ConsPlusNormal"/>
              <w:jc w:val="center"/>
            </w:pPr>
            <w:bookmarkStart w:id="8" w:name="P1631"/>
            <w:bookmarkEnd w:id="8"/>
            <w:r>
              <w:t>2</w:t>
            </w:r>
          </w:p>
        </w:tc>
        <w:tc>
          <w:tcPr>
            <w:tcW w:w="3402" w:type="dxa"/>
          </w:tcPr>
          <w:p w:rsidR="00AD1CBA" w:rsidRDefault="00AD1CBA" w:rsidP="00DA11B1">
            <w:pPr>
              <w:pStyle w:val="ConsPlusNormal"/>
              <w:jc w:val="center"/>
            </w:pPr>
            <w:bookmarkStart w:id="9" w:name="P1632"/>
            <w:bookmarkEnd w:id="9"/>
            <w:r>
              <w:t>3</w:t>
            </w:r>
          </w:p>
        </w:tc>
        <w:tc>
          <w:tcPr>
            <w:tcW w:w="3515" w:type="dxa"/>
          </w:tcPr>
          <w:p w:rsidR="00AD1CBA" w:rsidRDefault="00AD1CBA" w:rsidP="00DA11B1">
            <w:pPr>
              <w:pStyle w:val="ConsPlusNormal"/>
              <w:jc w:val="center"/>
            </w:pPr>
            <w:bookmarkStart w:id="10" w:name="P1633"/>
            <w:bookmarkEnd w:id="10"/>
            <w:r>
              <w:t>4</w:t>
            </w:r>
          </w:p>
        </w:tc>
      </w:tr>
      <w:tr w:rsidR="00AD1CBA" w:rsidTr="00DA11B1">
        <w:tc>
          <w:tcPr>
            <w:tcW w:w="567" w:type="dxa"/>
          </w:tcPr>
          <w:p w:rsidR="00AD1CBA" w:rsidRDefault="00AD1CBA" w:rsidP="00DA11B1">
            <w:pPr>
              <w:pStyle w:val="ConsPlusNormal"/>
              <w:jc w:val="center"/>
            </w:pPr>
            <w:r>
              <w:lastRenderedPageBreak/>
              <w:t>1</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r w:rsidR="00AD1CBA" w:rsidTr="00DA11B1">
        <w:tc>
          <w:tcPr>
            <w:tcW w:w="567" w:type="dxa"/>
          </w:tcPr>
          <w:p w:rsidR="00AD1CBA" w:rsidRDefault="00AD1CBA" w:rsidP="00DA11B1">
            <w:pPr>
              <w:pStyle w:val="ConsPlusNormal"/>
              <w:jc w:val="center"/>
            </w:pPr>
            <w:r>
              <w:t>2</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bl>
    <w:p w:rsidR="00AD1CBA" w:rsidRDefault="00AD1CBA" w:rsidP="00AD1CBA">
      <w:pPr>
        <w:pStyle w:val="ConsPlusNormal"/>
        <w:jc w:val="both"/>
      </w:pPr>
    </w:p>
    <w:p w:rsidR="00AD1CBA" w:rsidRDefault="00AD1CBA" w:rsidP="00AD1CBA">
      <w:pPr>
        <w:pStyle w:val="ConsPlusNonformat"/>
        <w:jc w:val="both"/>
      </w:pPr>
      <w:bookmarkStart w:id="11" w:name="P1643"/>
      <w:bookmarkEnd w:id="11"/>
      <w:r>
        <w:t xml:space="preserve">                            Сведения о филиале</w:t>
      </w:r>
    </w:p>
    <w:p w:rsidR="00AD1CBA" w:rsidRDefault="00AD1CBA" w:rsidP="00AD1CBA">
      <w:pPr>
        <w:pStyle w:val="ConsPlusNonformat"/>
        <w:jc w:val="both"/>
      </w:pP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полное и сокращенное (при наличии) наименования</w:t>
      </w:r>
    </w:p>
    <w:p w:rsidR="00AD1CBA" w:rsidRDefault="00AD1CBA" w:rsidP="00AD1CBA">
      <w:pPr>
        <w:pStyle w:val="ConsPlusNonformat"/>
        <w:jc w:val="both"/>
      </w:pPr>
      <w:r>
        <w:t xml:space="preserve">                            филиала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место нахождения филиала организации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r>
        <w:t xml:space="preserve">          код причины постановки на учет организации в </w:t>
      </w:r>
      <w:proofErr w:type="gramStart"/>
      <w:r>
        <w:t>налоговом</w:t>
      </w:r>
      <w:proofErr w:type="gramEnd"/>
    </w:p>
    <w:p w:rsidR="00AD1CBA" w:rsidRDefault="00AD1CBA" w:rsidP="00AD1CBA">
      <w:pPr>
        <w:pStyle w:val="ConsPlusNonformat"/>
        <w:jc w:val="both"/>
      </w:pPr>
      <w:r>
        <w:t xml:space="preserve">                    </w:t>
      </w:r>
      <w:proofErr w:type="gramStart"/>
      <w:r>
        <w:t>органе</w:t>
      </w:r>
      <w:proofErr w:type="gramEnd"/>
      <w:r>
        <w:t xml:space="preserve"> по месту нахождения филиала</w:t>
      </w:r>
    </w:p>
    <w:p w:rsidR="00AD1CBA" w:rsidRDefault="00AD1CBA" w:rsidP="00AD1CBA">
      <w:pPr>
        <w:pStyle w:val="ConsPlusNonformat"/>
        <w:jc w:val="both"/>
      </w:pPr>
    </w:p>
    <w:p w:rsidR="00AD1CBA" w:rsidRDefault="00AD1CBA" w:rsidP="00AD1CBA">
      <w:pPr>
        <w:pStyle w:val="ConsPlusNonformat"/>
        <w:jc w:val="both"/>
      </w:pPr>
      <w:r>
        <w:t xml:space="preserve">    Сведения  об  основных  профессиональных образовательных программах, </w:t>
      </w:r>
      <w:proofErr w:type="gramStart"/>
      <w:r>
        <w:t>по</w:t>
      </w:r>
      <w:proofErr w:type="gramEnd"/>
    </w:p>
    <w:p w:rsidR="00AD1CBA" w:rsidRDefault="00AD1CBA" w:rsidP="00AD1CBA">
      <w:pPr>
        <w:pStyle w:val="ConsPlusNonformat"/>
        <w:jc w:val="both"/>
      </w:pPr>
      <w:r>
        <w:t>которым установлены контрольные цифры приема за счет бюджетных ассигнований</w:t>
      </w:r>
    </w:p>
    <w:p w:rsidR="00AD1CBA" w:rsidRDefault="00AD1CBA" w:rsidP="00AD1CBA">
      <w:pPr>
        <w:pStyle w:val="ConsPlusNonformat"/>
        <w:jc w:val="both"/>
      </w:pPr>
      <w:r>
        <w:t>федерального  бюджета,  бюджетов  субъектов  Российской Федерации и местных</w:t>
      </w:r>
    </w:p>
    <w:p w:rsidR="00AD1CBA" w:rsidRDefault="00AD1CBA" w:rsidP="00AD1CBA">
      <w:pPr>
        <w:pStyle w:val="ConsPlusNonformat"/>
        <w:jc w:val="both"/>
      </w:pPr>
      <w:r>
        <w:t>бюджетов, и реализация которых осуществляется в филиале организации:</w:t>
      </w:r>
    </w:p>
    <w:p w:rsidR="00AD1CBA" w:rsidRDefault="00AD1CBA" w:rsidP="00AD1C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3402"/>
        <w:gridCol w:w="3515"/>
      </w:tblGrid>
      <w:tr w:rsidR="00AD1CBA" w:rsidTr="00DA11B1">
        <w:tc>
          <w:tcPr>
            <w:tcW w:w="567" w:type="dxa"/>
          </w:tcPr>
          <w:p w:rsidR="00AD1CBA" w:rsidRDefault="00AD1CBA" w:rsidP="00DA11B1">
            <w:pPr>
              <w:pStyle w:val="ConsPlusNormal"/>
              <w:jc w:val="center"/>
            </w:pPr>
            <w:bookmarkStart w:id="12" w:name="P1659"/>
            <w:bookmarkEnd w:id="12"/>
            <w:r>
              <w:t xml:space="preserve">N </w:t>
            </w:r>
            <w:proofErr w:type="gramStart"/>
            <w:r>
              <w:t>п</w:t>
            </w:r>
            <w:proofErr w:type="gramEnd"/>
            <w:r>
              <w:t>/п</w:t>
            </w:r>
          </w:p>
        </w:tc>
        <w:tc>
          <w:tcPr>
            <w:tcW w:w="1587" w:type="dxa"/>
          </w:tcPr>
          <w:p w:rsidR="00AD1CBA" w:rsidRDefault="00AD1CBA" w:rsidP="00DA11B1">
            <w:pPr>
              <w:pStyle w:val="ConsPlusNormal"/>
              <w:jc w:val="center"/>
            </w:pPr>
            <w:r>
              <w:t>Уровень профессионального образования</w:t>
            </w:r>
          </w:p>
        </w:tc>
        <w:tc>
          <w:tcPr>
            <w:tcW w:w="3402" w:type="dxa"/>
          </w:tcPr>
          <w:p w:rsidR="00AD1CBA" w:rsidRDefault="00AD1CBA" w:rsidP="00DA11B1">
            <w:pPr>
              <w:pStyle w:val="ConsPlusNormal"/>
              <w:jc w:val="center"/>
            </w:pPr>
            <w: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515" w:type="dxa"/>
          </w:tcPr>
          <w:p w:rsidR="00AD1CBA" w:rsidRDefault="00AD1CBA" w:rsidP="00DA11B1">
            <w:pPr>
              <w:pStyle w:val="ConsPlusNormal"/>
              <w:jc w:val="center"/>
            </w:pPr>
            <w: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rsidR="00AD1CBA" w:rsidTr="00DA11B1">
        <w:tc>
          <w:tcPr>
            <w:tcW w:w="567" w:type="dxa"/>
          </w:tcPr>
          <w:p w:rsidR="00AD1CBA" w:rsidRDefault="00AD1CBA" w:rsidP="00DA11B1">
            <w:pPr>
              <w:pStyle w:val="ConsPlusNormal"/>
              <w:jc w:val="center"/>
            </w:pPr>
            <w:r>
              <w:t>1</w:t>
            </w:r>
          </w:p>
        </w:tc>
        <w:tc>
          <w:tcPr>
            <w:tcW w:w="1587" w:type="dxa"/>
          </w:tcPr>
          <w:p w:rsidR="00AD1CBA" w:rsidRDefault="00AD1CBA" w:rsidP="00DA11B1">
            <w:pPr>
              <w:pStyle w:val="ConsPlusNormal"/>
              <w:jc w:val="center"/>
            </w:pPr>
            <w:r>
              <w:t>2</w:t>
            </w:r>
          </w:p>
        </w:tc>
        <w:tc>
          <w:tcPr>
            <w:tcW w:w="3402" w:type="dxa"/>
          </w:tcPr>
          <w:p w:rsidR="00AD1CBA" w:rsidRDefault="00AD1CBA" w:rsidP="00DA11B1">
            <w:pPr>
              <w:pStyle w:val="ConsPlusNormal"/>
              <w:jc w:val="center"/>
            </w:pPr>
            <w:r>
              <w:t>3</w:t>
            </w:r>
          </w:p>
        </w:tc>
        <w:tc>
          <w:tcPr>
            <w:tcW w:w="3515" w:type="dxa"/>
          </w:tcPr>
          <w:p w:rsidR="00AD1CBA" w:rsidRDefault="00AD1CBA" w:rsidP="00DA11B1">
            <w:pPr>
              <w:pStyle w:val="ConsPlusNormal"/>
              <w:jc w:val="center"/>
            </w:pPr>
            <w:r>
              <w:t>4</w:t>
            </w:r>
          </w:p>
        </w:tc>
      </w:tr>
      <w:tr w:rsidR="00AD1CBA" w:rsidTr="00DA11B1">
        <w:tc>
          <w:tcPr>
            <w:tcW w:w="567" w:type="dxa"/>
          </w:tcPr>
          <w:p w:rsidR="00AD1CBA" w:rsidRDefault="00AD1CBA" w:rsidP="00DA11B1">
            <w:pPr>
              <w:pStyle w:val="ConsPlusNormal"/>
              <w:jc w:val="center"/>
            </w:pPr>
            <w:r>
              <w:t>1</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r w:rsidR="00AD1CBA" w:rsidTr="00DA11B1">
        <w:tc>
          <w:tcPr>
            <w:tcW w:w="567" w:type="dxa"/>
          </w:tcPr>
          <w:p w:rsidR="00AD1CBA" w:rsidRDefault="00AD1CBA" w:rsidP="00DA11B1">
            <w:pPr>
              <w:pStyle w:val="ConsPlusNormal"/>
              <w:jc w:val="center"/>
            </w:pPr>
            <w:r>
              <w:t>2</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bl>
    <w:p w:rsidR="00AD1CBA" w:rsidRDefault="00AD1CBA" w:rsidP="00AD1CBA">
      <w:pPr>
        <w:pStyle w:val="ConsPlusNormal"/>
        <w:jc w:val="both"/>
      </w:pPr>
    </w:p>
    <w:p w:rsidR="00AD1CBA" w:rsidRDefault="00AD1CBA" w:rsidP="00AD1CBA">
      <w:pPr>
        <w:pStyle w:val="ConsPlusNonformat"/>
        <w:jc w:val="both"/>
      </w:pPr>
      <w:r>
        <w:t xml:space="preserve">    Сведения об основных общеобразовательных программах, реализация которых</w:t>
      </w:r>
    </w:p>
    <w:p w:rsidR="00AD1CBA" w:rsidRDefault="00AD1CBA" w:rsidP="00AD1CBA">
      <w:pPr>
        <w:pStyle w:val="ConsPlusNonformat"/>
        <w:jc w:val="both"/>
      </w:pPr>
      <w:r>
        <w:t>осуществлялась   филиалом   реорганизованной   организации,  которые  имели</w:t>
      </w:r>
    </w:p>
    <w:p w:rsidR="00AD1CBA" w:rsidRDefault="00AD1CBA" w:rsidP="00AD1CBA">
      <w:pPr>
        <w:pStyle w:val="ConsPlusNonformat"/>
        <w:jc w:val="both"/>
      </w:pPr>
      <w:r>
        <w:t>государственную аккредитацию по уровням общего образования:</w:t>
      </w:r>
    </w:p>
    <w:p w:rsidR="00AD1CBA" w:rsidRDefault="00AD1CBA" w:rsidP="00AD1C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AD1CBA" w:rsidTr="00DA11B1">
        <w:tc>
          <w:tcPr>
            <w:tcW w:w="794" w:type="dxa"/>
          </w:tcPr>
          <w:p w:rsidR="00AD1CBA" w:rsidRDefault="00AD1CBA" w:rsidP="00DA11B1">
            <w:pPr>
              <w:pStyle w:val="ConsPlusNormal"/>
              <w:jc w:val="center"/>
            </w:pPr>
            <w:bookmarkStart w:id="13" w:name="P1680"/>
            <w:bookmarkEnd w:id="13"/>
            <w:r>
              <w:t xml:space="preserve">N </w:t>
            </w:r>
            <w:proofErr w:type="gramStart"/>
            <w:r>
              <w:t>п</w:t>
            </w:r>
            <w:proofErr w:type="gramEnd"/>
            <w:r>
              <w:t>/п</w:t>
            </w:r>
          </w:p>
        </w:tc>
        <w:tc>
          <w:tcPr>
            <w:tcW w:w="8277" w:type="dxa"/>
          </w:tcPr>
          <w:p w:rsidR="00AD1CBA" w:rsidRDefault="00AD1CBA" w:rsidP="00DA11B1">
            <w:pPr>
              <w:pStyle w:val="ConsPlusNormal"/>
              <w:jc w:val="center"/>
            </w:pPr>
            <w:r>
              <w:t>Уровень общего образования</w:t>
            </w:r>
          </w:p>
        </w:tc>
      </w:tr>
      <w:tr w:rsidR="00AD1CBA" w:rsidTr="00DA11B1">
        <w:tc>
          <w:tcPr>
            <w:tcW w:w="794" w:type="dxa"/>
          </w:tcPr>
          <w:p w:rsidR="00AD1CBA" w:rsidRDefault="00AD1CBA" w:rsidP="00DA11B1">
            <w:pPr>
              <w:pStyle w:val="ConsPlusNormal"/>
              <w:jc w:val="center"/>
            </w:pPr>
            <w:r>
              <w:t>1</w:t>
            </w:r>
          </w:p>
        </w:tc>
        <w:tc>
          <w:tcPr>
            <w:tcW w:w="8277" w:type="dxa"/>
          </w:tcPr>
          <w:p w:rsidR="00AD1CBA" w:rsidRDefault="00AD1CBA" w:rsidP="00DA11B1">
            <w:pPr>
              <w:pStyle w:val="ConsPlusNormal"/>
              <w:jc w:val="center"/>
            </w:pPr>
            <w:r>
              <w:t>2</w:t>
            </w:r>
          </w:p>
        </w:tc>
      </w:tr>
      <w:tr w:rsidR="00AD1CBA" w:rsidTr="00DA11B1">
        <w:tc>
          <w:tcPr>
            <w:tcW w:w="794" w:type="dxa"/>
          </w:tcPr>
          <w:p w:rsidR="00AD1CBA" w:rsidRDefault="00AD1CBA" w:rsidP="00DA11B1">
            <w:pPr>
              <w:pStyle w:val="ConsPlusNormal"/>
              <w:jc w:val="center"/>
            </w:pPr>
            <w:r>
              <w:t>1</w:t>
            </w:r>
          </w:p>
        </w:tc>
        <w:tc>
          <w:tcPr>
            <w:tcW w:w="8277" w:type="dxa"/>
          </w:tcPr>
          <w:p w:rsidR="00AD1CBA" w:rsidRDefault="00AD1CBA" w:rsidP="00DA11B1">
            <w:pPr>
              <w:pStyle w:val="ConsPlusNormal"/>
            </w:pPr>
          </w:p>
        </w:tc>
      </w:tr>
      <w:tr w:rsidR="00AD1CBA" w:rsidTr="00DA11B1">
        <w:tc>
          <w:tcPr>
            <w:tcW w:w="794" w:type="dxa"/>
          </w:tcPr>
          <w:p w:rsidR="00AD1CBA" w:rsidRDefault="00AD1CBA" w:rsidP="00DA11B1">
            <w:pPr>
              <w:pStyle w:val="ConsPlusNormal"/>
              <w:jc w:val="center"/>
            </w:pPr>
            <w:r>
              <w:t>2</w:t>
            </w:r>
          </w:p>
        </w:tc>
        <w:tc>
          <w:tcPr>
            <w:tcW w:w="8277" w:type="dxa"/>
          </w:tcPr>
          <w:p w:rsidR="00AD1CBA" w:rsidRDefault="00AD1CBA" w:rsidP="00DA11B1">
            <w:pPr>
              <w:pStyle w:val="ConsPlusNormal"/>
            </w:pPr>
          </w:p>
        </w:tc>
      </w:tr>
    </w:tbl>
    <w:p w:rsidR="00AD1CBA" w:rsidRDefault="00AD1CBA" w:rsidP="00AD1CBA">
      <w:pPr>
        <w:pStyle w:val="ConsPlusNormal"/>
        <w:jc w:val="both"/>
      </w:pPr>
    </w:p>
    <w:p w:rsidR="00AD1CBA" w:rsidRDefault="00AD1CBA" w:rsidP="00AD1CBA">
      <w:pPr>
        <w:pStyle w:val="ConsPlusNonformat"/>
        <w:jc w:val="both"/>
      </w:pPr>
      <w:r>
        <w:t xml:space="preserve">    Сведения   об  основных  профессиональных  образовательных  программах,</w:t>
      </w:r>
    </w:p>
    <w:p w:rsidR="00AD1CBA" w:rsidRDefault="00AD1CBA" w:rsidP="00AD1CBA">
      <w:pPr>
        <w:pStyle w:val="ConsPlusNonformat"/>
        <w:jc w:val="both"/>
      </w:pPr>
      <w:proofErr w:type="gramStart"/>
      <w:r>
        <w:t>реализация</w:t>
      </w:r>
      <w:proofErr w:type="gramEnd"/>
      <w:r>
        <w:t xml:space="preserve">  которых  осуществлялась  филиалом реорганизованной организации,</w:t>
      </w:r>
    </w:p>
    <w:p w:rsidR="00AD1CBA" w:rsidRDefault="00AD1CBA" w:rsidP="00AD1CBA">
      <w:pPr>
        <w:pStyle w:val="ConsPlusNonformat"/>
        <w:jc w:val="both"/>
      </w:pPr>
      <w:proofErr w:type="gramStart"/>
      <w:r>
        <w:t>которые</w:t>
      </w:r>
      <w:proofErr w:type="gramEnd"/>
      <w:r>
        <w:t xml:space="preserve">  имели  государственную  аккредитацию  по уровням профессионального</w:t>
      </w:r>
    </w:p>
    <w:p w:rsidR="00AD1CBA" w:rsidRDefault="00AD1CBA" w:rsidP="00AD1CBA">
      <w:pPr>
        <w:pStyle w:val="ConsPlusNonformat"/>
        <w:jc w:val="both"/>
      </w:pPr>
      <w:r>
        <w:t>образования,  укрупненным  группам  профессий, специальностей и направлений</w:t>
      </w:r>
    </w:p>
    <w:p w:rsidR="00AD1CBA" w:rsidRDefault="00AD1CBA" w:rsidP="00AD1CBA">
      <w:pPr>
        <w:pStyle w:val="ConsPlusNonformat"/>
        <w:jc w:val="both"/>
      </w:pPr>
      <w:r>
        <w:t>подготовки:</w:t>
      </w:r>
    </w:p>
    <w:p w:rsidR="00AD1CBA" w:rsidRDefault="00AD1CBA" w:rsidP="00AD1C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3402"/>
        <w:gridCol w:w="3515"/>
      </w:tblGrid>
      <w:tr w:rsidR="00AD1CBA" w:rsidTr="00DA11B1">
        <w:tc>
          <w:tcPr>
            <w:tcW w:w="567" w:type="dxa"/>
          </w:tcPr>
          <w:p w:rsidR="00AD1CBA" w:rsidRDefault="00AD1CBA" w:rsidP="00DA11B1">
            <w:pPr>
              <w:pStyle w:val="ConsPlusNormal"/>
              <w:jc w:val="center"/>
            </w:pPr>
            <w:bookmarkStart w:id="14" w:name="P1695"/>
            <w:bookmarkEnd w:id="14"/>
            <w:r>
              <w:t xml:space="preserve">N </w:t>
            </w:r>
            <w:proofErr w:type="gramStart"/>
            <w:r>
              <w:t>п</w:t>
            </w:r>
            <w:proofErr w:type="gramEnd"/>
            <w:r>
              <w:t>/п</w:t>
            </w:r>
          </w:p>
        </w:tc>
        <w:tc>
          <w:tcPr>
            <w:tcW w:w="1587" w:type="dxa"/>
          </w:tcPr>
          <w:p w:rsidR="00AD1CBA" w:rsidRDefault="00AD1CBA" w:rsidP="00DA11B1">
            <w:pPr>
              <w:pStyle w:val="ConsPlusNormal"/>
              <w:jc w:val="center"/>
            </w:pPr>
            <w:r>
              <w:t xml:space="preserve">Уровень профессионального </w:t>
            </w:r>
            <w:r>
              <w:lastRenderedPageBreak/>
              <w:t>образования</w:t>
            </w:r>
          </w:p>
        </w:tc>
        <w:tc>
          <w:tcPr>
            <w:tcW w:w="3402" w:type="dxa"/>
          </w:tcPr>
          <w:p w:rsidR="00AD1CBA" w:rsidRDefault="00AD1CBA" w:rsidP="00DA11B1">
            <w:pPr>
              <w:pStyle w:val="ConsPlusNormal"/>
              <w:jc w:val="center"/>
            </w:pPr>
            <w:r>
              <w:lastRenderedPageBreak/>
              <w:t xml:space="preserve">Код укрупненной группы профессий, специальностей и направлений подготовки </w:t>
            </w:r>
            <w:r>
              <w:lastRenderedPageBreak/>
              <w:t>профессионального образования</w:t>
            </w:r>
          </w:p>
        </w:tc>
        <w:tc>
          <w:tcPr>
            <w:tcW w:w="3515" w:type="dxa"/>
          </w:tcPr>
          <w:p w:rsidR="00AD1CBA" w:rsidRDefault="00AD1CBA" w:rsidP="00DA11B1">
            <w:pPr>
              <w:pStyle w:val="ConsPlusNormal"/>
              <w:jc w:val="center"/>
            </w:pPr>
            <w:r>
              <w:lastRenderedPageBreak/>
              <w:t xml:space="preserve">Наименование укрупненной группы профессий, специальностей и направлений подготовки </w:t>
            </w:r>
            <w:r>
              <w:lastRenderedPageBreak/>
              <w:t>профессионального образования</w:t>
            </w:r>
          </w:p>
        </w:tc>
      </w:tr>
      <w:tr w:rsidR="00AD1CBA" w:rsidTr="00DA11B1">
        <w:tc>
          <w:tcPr>
            <w:tcW w:w="567" w:type="dxa"/>
          </w:tcPr>
          <w:p w:rsidR="00AD1CBA" w:rsidRDefault="00AD1CBA" w:rsidP="00DA11B1">
            <w:pPr>
              <w:pStyle w:val="ConsPlusNormal"/>
              <w:jc w:val="center"/>
            </w:pPr>
            <w:r>
              <w:lastRenderedPageBreak/>
              <w:t>1</w:t>
            </w:r>
          </w:p>
        </w:tc>
        <w:tc>
          <w:tcPr>
            <w:tcW w:w="1587" w:type="dxa"/>
          </w:tcPr>
          <w:p w:rsidR="00AD1CBA" w:rsidRDefault="00AD1CBA" w:rsidP="00DA11B1">
            <w:pPr>
              <w:pStyle w:val="ConsPlusNormal"/>
              <w:jc w:val="center"/>
            </w:pPr>
            <w:r>
              <w:t>2</w:t>
            </w:r>
          </w:p>
        </w:tc>
        <w:tc>
          <w:tcPr>
            <w:tcW w:w="3402" w:type="dxa"/>
          </w:tcPr>
          <w:p w:rsidR="00AD1CBA" w:rsidRDefault="00AD1CBA" w:rsidP="00DA11B1">
            <w:pPr>
              <w:pStyle w:val="ConsPlusNormal"/>
              <w:jc w:val="center"/>
            </w:pPr>
            <w:r>
              <w:t>3</w:t>
            </w:r>
          </w:p>
        </w:tc>
        <w:tc>
          <w:tcPr>
            <w:tcW w:w="3515" w:type="dxa"/>
          </w:tcPr>
          <w:p w:rsidR="00AD1CBA" w:rsidRDefault="00AD1CBA" w:rsidP="00DA11B1">
            <w:pPr>
              <w:pStyle w:val="ConsPlusNormal"/>
              <w:jc w:val="center"/>
            </w:pPr>
            <w:r>
              <w:t>4</w:t>
            </w:r>
          </w:p>
        </w:tc>
      </w:tr>
      <w:tr w:rsidR="00AD1CBA" w:rsidTr="00DA11B1">
        <w:tc>
          <w:tcPr>
            <w:tcW w:w="567" w:type="dxa"/>
          </w:tcPr>
          <w:p w:rsidR="00AD1CBA" w:rsidRDefault="00AD1CBA" w:rsidP="00DA11B1">
            <w:pPr>
              <w:pStyle w:val="ConsPlusNormal"/>
              <w:jc w:val="center"/>
            </w:pPr>
            <w:r>
              <w:t>1</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r w:rsidR="00AD1CBA" w:rsidTr="00DA11B1">
        <w:tc>
          <w:tcPr>
            <w:tcW w:w="567" w:type="dxa"/>
          </w:tcPr>
          <w:p w:rsidR="00AD1CBA" w:rsidRDefault="00AD1CBA" w:rsidP="00DA11B1">
            <w:pPr>
              <w:pStyle w:val="ConsPlusNormal"/>
              <w:jc w:val="center"/>
            </w:pPr>
            <w:r>
              <w:t>2</w:t>
            </w:r>
          </w:p>
        </w:tc>
        <w:tc>
          <w:tcPr>
            <w:tcW w:w="1587" w:type="dxa"/>
          </w:tcPr>
          <w:p w:rsidR="00AD1CBA" w:rsidRDefault="00AD1CBA" w:rsidP="00DA11B1">
            <w:pPr>
              <w:pStyle w:val="ConsPlusNormal"/>
            </w:pPr>
          </w:p>
        </w:tc>
        <w:tc>
          <w:tcPr>
            <w:tcW w:w="3402" w:type="dxa"/>
          </w:tcPr>
          <w:p w:rsidR="00AD1CBA" w:rsidRDefault="00AD1CBA" w:rsidP="00DA11B1">
            <w:pPr>
              <w:pStyle w:val="ConsPlusNormal"/>
            </w:pPr>
          </w:p>
        </w:tc>
        <w:tc>
          <w:tcPr>
            <w:tcW w:w="3515" w:type="dxa"/>
          </w:tcPr>
          <w:p w:rsidR="00AD1CBA" w:rsidRDefault="00AD1CBA" w:rsidP="00DA11B1">
            <w:pPr>
              <w:pStyle w:val="ConsPlusNormal"/>
            </w:pPr>
          </w:p>
        </w:tc>
      </w:tr>
    </w:tbl>
    <w:p w:rsidR="00AD1CBA" w:rsidRDefault="00AD1CBA" w:rsidP="00AD1CBA">
      <w:pPr>
        <w:pStyle w:val="ConsPlusNormal"/>
        <w:jc w:val="both"/>
      </w:pPr>
    </w:p>
    <w:p w:rsidR="00AD1CBA" w:rsidRDefault="00AD1CBA" w:rsidP="00AD1CBA">
      <w:pPr>
        <w:pStyle w:val="ConsPlusNonformat"/>
        <w:jc w:val="both"/>
      </w:pPr>
      <w:bookmarkStart w:id="15" w:name="P1712"/>
      <w:bookmarkEnd w:id="15"/>
      <w:r>
        <w:t>Номер контактного телефона организации: ___________________________________</w:t>
      </w:r>
    </w:p>
    <w:p w:rsidR="00AD1CBA" w:rsidRDefault="00AD1CBA" w:rsidP="00AD1CBA">
      <w:pPr>
        <w:pStyle w:val="ConsPlusNonformat"/>
        <w:jc w:val="both"/>
      </w:pPr>
    </w:p>
    <w:p w:rsidR="00AD1CBA" w:rsidRDefault="00AD1CBA" w:rsidP="00AD1CBA">
      <w:pPr>
        <w:pStyle w:val="ConsPlusNonformat"/>
        <w:jc w:val="both"/>
      </w:pPr>
      <w:bookmarkStart w:id="16" w:name="P1714"/>
      <w:bookmarkEnd w:id="16"/>
      <w:r>
        <w:t>Адрес электронной почты организации (при наличии): ________________________</w:t>
      </w:r>
    </w:p>
    <w:p w:rsidR="00AD1CBA" w:rsidRDefault="00AD1CBA" w:rsidP="00AD1CBA">
      <w:pPr>
        <w:pStyle w:val="ConsPlusNonformat"/>
        <w:jc w:val="both"/>
      </w:pPr>
    </w:p>
    <w:p w:rsidR="00AD1CBA" w:rsidRDefault="00AD1CBA" w:rsidP="00AD1CBA">
      <w:pPr>
        <w:pStyle w:val="ConsPlusNonformat"/>
        <w:jc w:val="both"/>
      </w:pPr>
      <w:bookmarkStart w:id="17" w:name="P1716"/>
      <w:bookmarkEnd w:id="17"/>
      <w:r>
        <w:t>Адрес   официального   сайта   в   информационно-телекоммуникационной  сети</w:t>
      </w:r>
    </w:p>
    <w:p w:rsidR="00AD1CBA" w:rsidRDefault="00AD1CBA" w:rsidP="00AD1CBA">
      <w:pPr>
        <w:pStyle w:val="ConsPlusNonformat"/>
        <w:jc w:val="both"/>
      </w:pPr>
      <w:r>
        <w:t>"Интернет" организации (при наличии):</w:t>
      </w:r>
    </w:p>
    <w:p w:rsidR="00AD1CBA" w:rsidRDefault="00AD1CBA" w:rsidP="00AD1CBA">
      <w:pPr>
        <w:pStyle w:val="ConsPlusNonformat"/>
        <w:jc w:val="both"/>
      </w:pPr>
      <w:r>
        <w:t>___________________________________________________________________________</w:t>
      </w:r>
    </w:p>
    <w:p w:rsidR="00AD1CBA" w:rsidRDefault="00AD1CBA" w:rsidP="00AD1CBA">
      <w:pPr>
        <w:pStyle w:val="ConsPlusNonformat"/>
        <w:jc w:val="both"/>
      </w:pPr>
    </w:p>
    <w:p w:rsidR="00AD1CBA" w:rsidRDefault="00AD1CBA" w:rsidP="00AD1CBA">
      <w:pPr>
        <w:pStyle w:val="ConsPlusNonformat"/>
        <w:jc w:val="both"/>
      </w:pPr>
      <w:bookmarkStart w:id="18" w:name="P1720"/>
      <w:bookmarkEnd w:id="18"/>
      <w:r>
        <w:t>Прошу  направить  выписку  о  государственной  аккредитации образовательной</w:t>
      </w:r>
    </w:p>
    <w:p w:rsidR="00AD1CBA" w:rsidRDefault="00AD1CBA" w:rsidP="00AD1CBA">
      <w:pPr>
        <w:pStyle w:val="ConsPlusNonformat"/>
        <w:jc w:val="both"/>
      </w:pPr>
      <w:r>
        <w:t>деятельности на адрес электронной почты (да/нет) ____________</w:t>
      </w:r>
    </w:p>
    <w:p w:rsidR="00AD1CBA" w:rsidRDefault="00AD1CBA" w:rsidP="00AD1CBA">
      <w:pPr>
        <w:pStyle w:val="ConsPlusNonformat"/>
        <w:jc w:val="both"/>
      </w:pPr>
    </w:p>
    <w:p w:rsidR="00AD1CBA" w:rsidRDefault="00AD1CBA" w:rsidP="00AD1CBA">
      <w:pPr>
        <w:pStyle w:val="ConsPlusNonformat"/>
        <w:jc w:val="both"/>
      </w:pPr>
      <w:r>
        <w:t>Дата заполнения "__" ________ 20__ г.</w:t>
      </w:r>
    </w:p>
    <w:p w:rsidR="00AD1CBA" w:rsidRDefault="00AD1CBA" w:rsidP="00AD1CBA">
      <w:pPr>
        <w:pStyle w:val="ConsPlusNonformat"/>
        <w:jc w:val="both"/>
      </w:pPr>
    </w:p>
    <w:p w:rsidR="00AD1CBA" w:rsidRDefault="00AD1CBA" w:rsidP="00AD1CBA">
      <w:pPr>
        <w:pStyle w:val="ConsPlusNonformat"/>
        <w:jc w:val="both"/>
      </w:pPr>
      <w:r>
        <w:t>_____________  ___________________________  _______________________________</w:t>
      </w:r>
    </w:p>
    <w:p w:rsidR="00AD1CBA" w:rsidRDefault="00AD1CBA" w:rsidP="00AD1CBA">
      <w:pPr>
        <w:pStyle w:val="ConsPlusNonformat"/>
        <w:jc w:val="both"/>
      </w:pPr>
      <w:r>
        <w:t>наименование      подпись руководителя          фамилия, имя, отчество</w:t>
      </w:r>
    </w:p>
    <w:p w:rsidR="00AD1CBA" w:rsidRDefault="00AD1CBA" w:rsidP="00AD1CBA">
      <w:pPr>
        <w:pStyle w:val="ConsPlusNonformat"/>
        <w:jc w:val="both"/>
      </w:pPr>
      <w:r>
        <w:t xml:space="preserve">  должности            организации            (при наличии) руководителя</w:t>
      </w:r>
    </w:p>
    <w:p w:rsidR="00AD1CBA" w:rsidRDefault="00AD1CBA" w:rsidP="00AD1CBA">
      <w:pPr>
        <w:pStyle w:val="ConsPlusNonformat"/>
        <w:jc w:val="both"/>
      </w:pPr>
      <w:r>
        <w:t>руководителя                                         организации</w:t>
      </w:r>
    </w:p>
    <w:p w:rsidR="00AD1CBA" w:rsidRDefault="00AD1CBA" w:rsidP="00AD1CBA">
      <w:pPr>
        <w:pStyle w:val="ConsPlusNonformat"/>
        <w:jc w:val="both"/>
      </w:pPr>
      <w:r>
        <w:t>организации</w:t>
      </w:r>
    </w:p>
    <w:p w:rsidR="00AD1CBA" w:rsidRDefault="00AD1CBA" w:rsidP="00AD1CBA">
      <w:pPr>
        <w:pStyle w:val="ConsPlusNormal"/>
        <w:jc w:val="both"/>
      </w:pPr>
    </w:p>
    <w:p w:rsidR="00C43E8B" w:rsidRDefault="00C43E8B"/>
    <w:p w:rsidR="00CC010A" w:rsidRDefault="00CC010A" w:rsidP="00CC010A">
      <w:pPr>
        <w:pStyle w:val="ConsPlusNormal"/>
        <w:jc w:val="both"/>
      </w:pPr>
      <w:bookmarkStart w:id="19" w:name="_GoBack"/>
      <w:bookmarkEnd w:id="19"/>
    </w:p>
    <w:p w:rsidR="00CC010A" w:rsidRDefault="00CC010A" w:rsidP="00CC010A">
      <w:pPr>
        <w:pStyle w:val="ConsPlusNormal"/>
        <w:jc w:val="right"/>
        <w:outlineLvl w:val="0"/>
      </w:pPr>
      <w:r>
        <w:t>Приложение N 6</w:t>
      </w:r>
    </w:p>
    <w:p w:rsidR="00CC010A" w:rsidRDefault="00CC010A" w:rsidP="00CC010A">
      <w:pPr>
        <w:pStyle w:val="ConsPlusNormal"/>
        <w:jc w:val="both"/>
      </w:pPr>
    </w:p>
    <w:p w:rsidR="00CC010A" w:rsidRDefault="00CC010A" w:rsidP="00CC010A">
      <w:pPr>
        <w:pStyle w:val="ConsPlusNormal"/>
        <w:jc w:val="right"/>
      </w:pPr>
      <w:r>
        <w:t>Утверждены</w:t>
      </w:r>
    </w:p>
    <w:p w:rsidR="00CC010A" w:rsidRDefault="00CC010A" w:rsidP="00CC010A">
      <w:pPr>
        <w:pStyle w:val="ConsPlusNormal"/>
        <w:jc w:val="right"/>
      </w:pPr>
      <w:r>
        <w:t>приказом Федеральной службы</w:t>
      </w:r>
    </w:p>
    <w:p w:rsidR="00CC010A" w:rsidRDefault="00CC010A" w:rsidP="00CC010A">
      <w:pPr>
        <w:pStyle w:val="ConsPlusNormal"/>
        <w:jc w:val="right"/>
      </w:pPr>
      <w:r>
        <w:t>по надзору в сфере</w:t>
      </w:r>
    </w:p>
    <w:p w:rsidR="00CC010A" w:rsidRDefault="00CC010A" w:rsidP="00CC010A">
      <w:pPr>
        <w:pStyle w:val="ConsPlusNormal"/>
        <w:jc w:val="right"/>
      </w:pPr>
      <w:r>
        <w:t>образования и науки</w:t>
      </w:r>
    </w:p>
    <w:p w:rsidR="00CC010A" w:rsidRDefault="00CC010A" w:rsidP="00CC010A">
      <w:pPr>
        <w:pStyle w:val="ConsPlusNormal"/>
        <w:jc w:val="right"/>
      </w:pPr>
      <w:r>
        <w:t>от 09.03.2023 N 360</w:t>
      </w:r>
    </w:p>
    <w:p w:rsidR="00CC010A" w:rsidRDefault="00CC010A" w:rsidP="00CC010A">
      <w:pPr>
        <w:pStyle w:val="ConsPlusNormal"/>
        <w:jc w:val="both"/>
      </w:pPr>
    </w:p>
    <w:p w:rsidR="00CC010A" w:rsidRDefault="00CC010A" w:rsidP="00CC010A">
      <w:pPr>
        <w:pStyle w:val="ConsPlusTitle"/>
        <w:jc w:val="center"/>
      </w:pPr>
      <w:bookmarkStart w:id="20" w:name="P1743"/>
      <w:bookmarkEnd w:id="20"/>
      <w:r>
        <w:t>ТРЕБОВАНИЯ</w:t>
      </w:r>
    </w:p>
    <w:p w:rsidR="00CC010A" w:rsidRDefault="00CC010A" w:rsidP="00CC010A">
      <w:pPr>
        <w:pStyle w:val="ConsPlusTitle"/>
        <w:jc w:val="center"/>
      </w:pPr>
      <w:r>
        <w:t>К ЗАПОЛНЕНИЮ И ОФОРМЛЕНИЮ ЗАЯВЛЕНИЯ О ПРЕДОСТАВЛЕНИИ</w:t>
      </w:r>
    </w:p>
    <w:p w:rsidR="00CC010A" w:rsidRDefault="00CC010A" w:rsidP="00CC010A">
      <w:pPr>
        <w:pStyle w:val="ConsPlusTitle"/>
        <w:jc w:val="center"/>
      </w:pPr>
      <w:r>
        <w:t>ВРЕМЕННОЙ ГОСУДАРСТВЕННОЙ АККРЕДИТАЦИИ</w:t>
      </w:r>
    </w:p>
    <w:p w:rsidR="00CC010A" w:rsidRDefault="00CC010A" w:rsidP="00CC010A">
      <w:pPr>
        <w:pStyle w:val="ConsPlusTitle"/>
        <w:jc w:val="center"/>
      </w:pPr>
      <w:r>
        <w:t>ОБРАЗОВАТЕЛЬНОЙ ДЕЯТЕЛЬНОСТИ</w:t>
      </w:r>
    </w:p>
    <w:p w:rsidR="00CC010A" w:rsidRDefault="00CC010A" w:rsidP="00CC010A">
      <w:pPr>
        <w:pStyle w:val="ConsPlusNormal"/>
        <w:jc w:val="both"/>
      </w:pPr>
    </w:p>
    <w:p w:rsidR="00CC010A" w:rsidRDefault="00CC010A" w:rsidP="00CC010A">
      <w:pPr>
        <w:pStyle w:val="ConsPlusNormal"/>
        <w:ind w:firstLine="540"/>
        <w:jc w:val="both"/>
      </w:pPr>
      <w:r>
        <w:t xml:space="preserve">1. </w:t>
      </w:r>
      <w:hyperlink w:anchor="P1526">
        <w:proofErr w:type="gramStart"/>
        <w:r>
          <w:rPr>
            <w:color w:val="0000FF"/>
          </w:rPr>
          <w:t>Заявление</w:t>
        </w:r>
      </w:hyperlink>
      <w:r>
        <w:t xml:space="preserve"> о предоставлении временной государственной аккредитации образовательной деятельности (далее - заявление) направляется образовательной организацией или организацией, осуществляющей обучение (далее соответственно - заявитель, организация), в Федеральную службу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w:t>
      </w:r>
      <w:proofErr w:type="spellStart"/>
      <w:r>
        <w:t>аккредитационный</w:t>
      </w:r>
      <w:proofErr w:type="spellEnd"/>
      <w:r>
        <w:t xml:space="preserve"> орган), &lt;1&gt; в форме электронного документа, подписанного усиленной квалифицированной электронной подписью (далее</w:t>
      </w:r>
      <w:proofErr w:type="gramEnd"/>
      <w:r>
        <w:t xml:space="preserve"> - электронная подпись),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&lt;2&gt;, региональные порталы государственных и муниципальных услуг &lt;3&gt;.</w:t>
      </w:r>
    </w:p>
    <w:p w:rsidR="00CC010A" w:rsidRDefault="00CC010A" w:rsidP="00CC010A">
      <w:pPr>
        <w:pStyle w:val="ConsPlusNormal"/>
        <w:spacing w:before="220"/>
        <w:ind w:firstLine="540"/>
        <w:jc w:val="both"/>
      </w:pPr>
      <w:r>
        <w:t>--------------------------------</w:t>
      </w:r>
    </w:p>
    <w:p w:rsidR="00CC010A" w:rsidRDefault="00CC010A" w:rsidP="00CC010A">
      <w:pPr>
        <w:pStyle w:val="ConsPlusNormal"/>
        <w:spacing w:before="220"/>
        <w:ind w:firstLine="540"/>
        <w:jc w:val="both"/>
      </w:pPr>
      <w:r>
        <w:lastRenderedPageBreak/>
        <w:t xml:space="preserve">&lt;1&gt; </w:t>
      </w:r>
      <w:hyperlink r:id="rId5">
        <w:r>
          <w:rPr>
            <w:color w:val="0000FF"/>
          </w:rPr>
          <w:t>Часть 5 статьи 92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CC010A" w:rsidRDefault="00CC010A" w:rsidP="00CC010A">
      <w:pPr>
        <w:pStyle w:val="ConsPlusNormal"/>
        <w:spacing w:before="220"/>
        <w:ind w:firstLine="540"/>
        <w:jc w:val="both"/>
      </w:pPr>
      <w:r>
        <w:t xml:space="preserve">&lt;2&gt; </w:t>
      </w:r>
      <w:hyperlink r:id="rId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2023, N 2, ст. 518).</w:t>
      </w:r>
    </w:p>
    <w:p w:rsidR="00CC010A" w:rsidRDefault="00CC010A" w:rsidP="00CC010A">
      <w:pPr>
        <w:pStyle w:val="ConsPlusNormal"/>
        <w:spacing w:before="220"/>
        <w:ind w:firstLine="540"/>
        <w:jc w:val="both"/>
      </w:pPr>
      <w:r>
        <w:t xml:space="preserve">&lt;3&gt; </w:t>
      </w:r>
      <w:hyperlink r:id="rId7">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w:t>
      </w:r>
    </w:p>
    <w:p w:rsidR="00CC010A" w:rsidRDefault="00CC010A" w:rsidP="00CC010A">
      <w:pPr>
        <w:pStyle w:val="ConsPlusNormal"/>
        <w:jc w:val="both"/>
      </w:pPr>
    </w:p>
    <w:p w:rsidR="00CC010A" w:rsidRDefault="00CC010A" w:rsidP="00CC010A">
      <w:pPr>
        <w:pStyle w:val="ConsPlusNormal"/>
        <w:ind w:firstLine="540"/>
        <w:jc w:val="both"/>
      </w:pPr>
      <w:r>
        <w:t xml:space="preserve">2. </w:t>
      </w:r>
      <w:hyperlink w:anchor="P1526">
        <w:r>
          <w:rPr>
            <w:color w:val="0000FF"/>
          </w:rPr>
          <w:t>Заявление</w:t>
        </w:r>
      </w:hyperlink>
      <w:r>
        <w:t xml:space="preserve"> заполняется на русском языке.</w:t>
      </w:r>
    </w:p>
    <w:p w:rsidR="00CC010A" w:rsidRDefault="00CC010A" w:rsidP="00CC010A">
      <w:pPr>
        <w:pStyle w:val="ConsPlusNormal"/>
        <w:spacing w:before="220"/>
        <w:ind w:firstLine="540"/>
        <w:jc w:val="both"/>
      </w:pPr>
      <w:r>
        <w:t xml:space="preserve">3. В </w:t>
      </w:r>
      <w:hyperlink w:anchor="P1526">
        <w:r>
          <w:rPr>
            <w:color w:val="0000FF"/>
          </w:rPr>
          <w:t>заявлении</w:t>
        </w:r>
      </w:hyperlink>
      <w:r>
        <w:t xml:space="preserve"> заполняются все строки и графы. Недопустимо добавление или исключение из </w:t>
      </w:r>
      <w:hyperlink w:anchor="P1526">
        <w:r>
          <w:rPr>
            <w:color w:val="0000FF"/>
          </w:rPr>
          <w:t>формы</w:t>
        </w:r>
      </w:hyperlink>
      <w:r>
        <w:t xml:space="preserve"> заявления строк и граф, за исключением случаев, установленных </w:t>
      </w:r>
      <w:hyperlink w:anchor="P1761">
        <w:r>
          <w:rPr>
            <w:color w:val="0000FF"/>
          </w:rPr>
          <w:t>пунктами 5</w:t>
        </w:r>
      </w:hyperlink>
      <w:r>
        <w:t xml:space="preserve"> - </w:t>
      </w:r>
      <w:hyperlink w:anchor="P1786">
        <w:r>
          <w:rPr>
            <w:color w:val="0000FF"/>
          </w:rPr>
          <w:t>10</w:t>
        </w:r>
      </w:hyperlink>
      <w:r>
        <w:t xml:space="preserve">, </w:t>
      </w:r>
      <w:hyperlink w:anchor="P1789">
        <w:r>
          <w:rPr>
            <w:color w:val="0000FF"/>
          </w:rPr>
          <w:t>12</w:t>
        </w:r>
      </w:hyperlink>
      <w:r>
        <w:t xml:space="preserve"> - </w:t>
      </w:r>
      <w:hyperlink w:anchor="P1792">
        <w:r>
          <w:rPr>
            <w:color w:val="0000FF"/>
          </w:rPr>
          <w:t>14</w:t>
        </w:r>
      </w:hyperlink>
      <w:r>
        <w:t xml:space="preserve"> настоящих требований.</w:t>
      </w:r>
    </w:p>
    <w:p w:rsidR="00CC010A" w:rsidRDefault="00CC010A" w:rsidP="00CC010A">
      <w:pPr>
        <w:pStyle w:val="ConsPlusNormal"/>
        <w:spacing w:before="220"/>
        <w:ind w:firstLine="540"/>
        <w:jc w:val="both"/>
      </w:pPr>
      <w:bookmarkStart w:id="21" w:name="P1756"/>
      <w:bookmarkEnd w:id="21"/>
      <w:r>
        <w:t xml:space="preserve">4. В </w:t>
      </w:r>
      <w:hyperlink w:anchor="P1526">
        <w:r>
          <w:rPr>
            <w:color w:val="0000FF"/>
          </w:rPr>
          <w:t>заявлении</w:t>
        </w:r>
      </w:hyperlink>
      <w:r>
        <w:t xml:space="preserve"> указываются полное наименование </w:t>
      </w:r>
      <w:proofErr w:type="spellStart"/>
      <w:r>
        <w:t>аккредитационного</w:t>
      </w:r>
      <w:proofErr w:type="spellEnd"/>
      <w:r>
        <w:t xml:space="preserve"> органа, в который направляется заявление,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w:t>
      </w:r>
      <w:proofErr w:type="gramStart"/>
      <w:r>
        <w:t>Место нахождения организации указывается в соответствии со сведениями, содержащимися в федеральной информационной адресной системе (далее - ФИАС) &lt;4&gt;. Основной государственный регистрационный номер (далее - ОГРН) записи в ЕГРЮЛ, идентификационный номер налогоплательщика (далее - ИНН) организации, код причины постановки на учет организации в налоговом органе (далее - КПП) указываются в соответствии со сведениями, содержащимися в ЕГРЮЛ.</w:t>
      </w:r>
      <w:proofErr w:type="gramEnd"/>
    </w:p>
    <w:p w:rsidR="00CC010A" w:rsidRDefault="00CC010A" w:rsidP="00CC010A">
      <w:pPr>
        <w:pStyle w:val="ConsPlusNormal"/>
        <w:spacing w:before="220"/>
        <w:ind w:firstLine="540"/>
        <w:jc w:val="both"/>
      </w:pPr>
      <w:r>
        <w:t>--------------------------------</w:t>
      </w:r>
    </w:p>
    <w:p w:rsidR="00CC010A" w:rsidRDefault="00CC010A" w:rsidP="00CC010A">
      <w:pPr>
        <w:pStyle w:val="ConsPlusNormal"/>
        <w:spacing w:before="220"/>
        <w:ind w:firstLine="540"/>
        <w:jc w:val="both"/>
      </w:pPr>
      <w:r>
        <w:t xml:space="preserve">&lt;4&gt; </w:t>
      </w:r>
      <w:hyperlink r:id="rId8">
        <w:r>
          <w:rPr>
            <w:color w:val="0000FF"/>
          </w:rPr>
          <w:t>Часть 2 статьи 8</w:t>
        </w:r>
      </w:hyperlink>
      <w:r>
        <w:t xml:space="preserve"> Федерального закона от 28 декабря 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 2021, N 18, ст. 3080).</w:t>
      </w:r>
    </w:p>
    <w:p w:rsidR="00CC010A" w:rsidRDefault="00CC010A" w:rsidP="00CC010A">
      <w:pPr>
        <w:pStyle w:val="ConsPlusNormal"/>
        <w:jc w:val="both"/>
      </w:pPr>
    </w:p>
    <w:p w:rsidR="00CC010A" w:rsidRDefault="00CC010A" w:rsidP="00CC010A">
      <w:pPr>
        <w:pStyle w:val="ConsPlusNormal"/>
        <w:ind w:firstLine="540"/>
        <w:jc w:val="both"/>
      </w:pPr>
      <w:proofErr w:type="gramStart"/>
      <w:r>
        <w:t xml:space="preserve">В случае обращения организации с </w:t>
      </w:r>
      <w:hyperlink w:anchor="P1526">
        <w:r>
          <w:rPr>
            <w:color w:val="0000FF"/>
          </w:rPr>
          <w:t>заявлением</w:t>
        </w:r>
      </w:hyperlink>
      <w:r>
        <w:t xml:space="preserve"> в связи с реорганизацией организации в форме</w:t>
      </w:r>
      <w:proofErr w:type="gramEnd"/>
      <w:r>
        <w:t xml:space="preserve"> разделения либо выделения, указываются наименования, места нахождения, ОГРН, ИНН, КПП всех возникших в результате реорганизации организаций.</w:t>
      </w:r>
    </w:p>
    <w:p w:rsidR="00CC010A" w:rsidRDefault="00CC010A" w:rsidP="00CC010A">
      <w:pPr>
        <w:pStyle w:val="ConsPlusNormal"/>
        <w:spacing w:before="220"/>
        <w:ind w:firstLine="540"/>
        <w:jc w:val="both"/>
      </w:pPr>
      <w:bookmarkStart w:id="22" w:name="P1761"/>
      <w:bookmarkEnd w:id="22"/>
      <w:r>
        <w:t xml:space="preserve">5. В </w:t>
      </w:r>
      <w:hyperlink w:anchor="P1546">
        <w:r>
          <w:rPr>
            <w:color w:val="0000FF"/>
          </w:rPr>
          <w:t>строке</w:t>
        </w:r>
      </w:hyperlink>
      <w:r>
        <w:t xml:space="preserve"> "в связи с</w:t>
      </w:r>
      <w:proofErr w:type="gramStart"/>
      <w:r>
        <w:t>:"</w:t>
      </w:r>
      <w:proofErr w:type="gramEnd"/>
      <w:r>
        <w:t xml:space="preserve"> указывается только основание, являющееся причиной обращения за предоставлением временной государственной аккредитации образовательной деятельности, в соответствии с указанным в </w:t>
      </w:r>
      <w:hyperlink w:anchor="P1526">
        <w:r>
          <w:rPr>
            <w:color w:val="0000FF"/>
          </w:rPr>
          <w:t>заявлении</w:t>
        </w:r>
      </w:hyperlink>
      <w:r>
        <w:t xml:space="preserve"> перечнем оснований для предоставления временной государственной аккредитации образовательной деятельности. Иное основание из </w:t>
      </w:r>
      <w:hyperlink w:anchor="P1526">
        <w:r>
          <w:rPr>
            <w:color w:val="0000FF"/>
          </w:rPr>
          <w:t>заявления</w:t>
        </w:r>
      </w:hyperlink>
      <w:r>
        <w:t xml:space="preserve"> исключается.</w:t>
      </w:r>
    </w:p>
    <w:p w:rsidR="00CC010A" w:rsidRDefault="00CC010A" w:rsidP="00CC010A">
      <w:pPr>
        <w:pStyle w:val="ConsPlusNormal"/>
        <w:spacing w:before="220"/>
        <w:ind w:firstLine="540"/>
        <w:jc w:val="both"/>
      </w:pPr>
      <w:proofErr w:type="gramStart"/>
      <w:r>
        <w:t xml:space="preserve">В случае обращения организации с заявлением в связи с реорганизацией организации в </w:t>
      </w:r>
      <w:hyperlink w:anchor="P1547">
        <w:r>
          <w:rPr>
            <w:color w:val="0000FF"/>
          </w:rPr>
          <w:t>строке</w:t>
        </w:r>
        <w:proofErr w:type="gramEnd"/>
      </w:hyperlink>
      <w:r>
        <w:t xml:space="preserve"> "возникновением организации в результате реорганизации в форме" указывается форма реорганизации из указанного в </w:t>
      </w:r>
      <w:hyperlink w:anchor="P1526">
        <w:r>
          <w:rPr>
            <w:color w:val="0000FF"/>
          </w:rPr>
          <w:t>заявлении</w:t>
        </w:r>
      </w:hyperlink>
      <w:r>
        <w:t xml:space="preserve"> перечня.</w:t>
      </w:r>
    </w:p>
    <w:p w:rsidR="00CC010A" w:rsidRDefault="00CC010A" w:rsidP="00CC010A">
      <w:pPr>
        <w:pStyle w:val="ConsPlusNormal"/>
        <w:spacing w:before="220"/>
        <w:ind w:firstLine="540"/>
        <w:jc w:val="both"/>
      </w:pPr>
      <w:proofErr w:type="gramStart"/>
      <w:r>
        <w:t xml:space="preserve">В случае указания в качестве основания для обращения с заявлением установление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w:t>
      </w:r>
      <w:r>
        <w:lastRenderedPageBreak/>
        <w:t>бюджетов указываются дата принятия решения о распределении контрольных цифр приема, номер</w:t>
      </w:r>
      <w:proofErr w:type="gramEnd"/>
      <w:r>
        <w:t xml:space="preserve"> указанного решения и наименование органа государственной власти, принявшего решение о распределении контрольных цифр приема. В ином случае данная </w:t>
      </w:r>
      <w:hyperlink w:anchor="P1547">
        <w:r>
          <w:rPr>
            <w:color w:val="0000FF"/>
          </w:rPr>
          <w:t>строка</w:t>
        </w:r>
      </w:hyperlink>
      <w:r>
        <w:t xml:space="preserve"> исключается.</w:t>
      </w:r>
    </w:p>
    <w:p w:rsidR="00CC010A" w:rsidRDefault="00CC010A" w:rsidP="00CC010A">
      <w:pPr>
        <w:pStyle w:val="ConsPlusNormal"/>
        <w:spacing w:before="220"/>
        <w:ind w:firstLine="540"/>
        <w:jc w:val="both"/>
      </w:pPr>
      <w:r>
        <w:t xml:space="preserve">6. </w:t>
      </w:r>
      <w:hyperlink w:anchor="P1567">
        <w:proofErr w:type="gramStart"/>
        <w:r>
          <w:rPr>
            <w:color w:val="0000FF"/>
          </w:rPr>
          <w:t>Табличная часть</w:t>
        </w:r>
      </w:hyperlink>
      <w:r>
        <w:t xml:space="preserve"> формы заявления в отношении основных профессиональных образовательных программ,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 (далее - таблица КЦП), заполняется в случае, если организация направляет заявление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w:t>
      </w:r>
      <w:proofErr w:type="gramEnd"/>
      <w:r>
        <w:t xml:space="preserve">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 ином случае данная часть из </w:t>
      </w:r>
      <w:hyperlink w:anchor="P1526">
        <w:r>
          <w:rPr>
            <w:color w:val="0000FF"/>
          </w:rPr>
          <w:t>заявления</w:t>
        </w:r>
      </w:hyperlink>
      <w:r>
        <w:t xml:space="preserve"> исключается.</w:t>
      </w:r>
    </w:p>
    <w:p w:rsidR="00CC010A" w:rsidRDefault="00CC010A" w:rsidP="00CC010A">
      <w:pPr>
        <w:pStyle w:val="ConsPlusNormal"/>
        <w:spacing w:before="220"/>
        <w:ind w:firstLine="540"/>
        <w:jc w:val="both"/>
      </w:pPr>
      <w:r>
        <w:t xml:space="preserve">7. </w:t>
      </w:r>
      <w:hyperlink w:anchor="P1584">
        <w:r>
          <w:rPr>
            <w:color w:val="0000FF"/>
          </w:rPr>
          <w:t>Строка</w:t>
        </w:r>
      </w:hyperlink>
      <w:r>
        <w:t xml:space="preserve"> "Сведения о наличии государственной аккредитации образовательной деятельности у реорганизованных организаций</w:t>
      </w:r>
      <w:proofErr w:type="gramStart"/>
      <w:r>
        <w:t>:"</w:t>
      </w:r>
      <w:proofErr w:type="gramEnd"/>
      <w:r>
        <w:t xml:space="preserve"> заполняется в случае, если организация направляет заявление в связи с реорганизацией организации. В ином случае данная </w:t>
      </w:r>
      <w:hyperlink w:anchor="P1584">
        <w:r>
          <w:rPr>
            <w:color w:val="0000FF"/>
          </w:rPr>
          <w:t>строка</w:t>
        </w:r>
      </w:hyperlink>
      <w:r>
        <w:t xml:space="preserve"> исключается.</w:t>
      </w:r>
    </w:p>
    <w:p w:rsidR="00CC010A" w:rsidRDefault="00CC010A" w:rsidP="00CC010A">
      <w:pPr>
        <w:pStyle w:val="ConsPlusNormal"/>
        <w:spacing w:before="220"/>
        <w:ind w:firstLine="540"/>
        <w:jc w:val="both"/>
      </w:pPr>
      <w:hyperlink w:anchor="P1584">
        <w:r>
          <w:rPr>
            <w:color w:val="0000FF"/>
          </w:rPr>
          <w:t>Строка</w:t>
        </w:r>
      </w:hyperlink>
      <w:r>
        <w:t xml:space="preserve"> "Сведения о наличии государственной аккредитации образовательной деятельности у реорганизованных организаций</w:t>
      </w:r>
      <w:proofErr w:type="gramStart"/>
      <w:r>
        <w:t>:"</w:t>
      </w:r>
      <w:proofErr w:type="gramEnd"/>
      <w:r>
        <w:t xml:space="preserve"> заполняется по каждой образовательной организации, возникшей в результате разделения или выделения.</w:t>
      </w:r>
    </w:p>
    <w:p w:rsidR="00CC010A" w:rsidRDefault="00CC010A" w:rsidP="00CC010A">
      <w:pPr>
        <w:pStyle w:val="ConsPlusNormal"/>
        <w:spacing w:before="220"/>
        <w:ind w:firstLine="540"/>
        <w:jc w:val="both"/>
      </w:pPr>
      <w:r>
        <w:t xml:space="preserve">В </w:t>
      </w:r>
      <w:hyperlink w:anchor="P1584">
        <w:r>
          <w:rPr>
            <w:color w:val="0000FF"/>
          </w:rPr>
          <w:t>строке</w:t>
        </w:r>
      </w:hyperlink>
      <w:r>
        <w:t xml:space="preserve"> "Сведения о наличии государственной аккредитации образовательной деятельности у реорганизованных организаций</w:t>
      </w:r>
      <w:proofErr w:type="gramStart"/>
      <w:r>
        <w:t>:"</w:t>
      </w:r>
      <w:proofErr w:type="gramEnd"/>
      <w:r>
        <w:t xml:space="preserve"> указываются сведения в соответствии с </w:t>
      </w:r>
      <w:hyperlink w:anchor="P1756">
        <w:r>
          <w:rPr>
            <w:color w:val="0000FF"/>
          </w:rPr>
          <w:t>пунктом 4</w:t>
        </w:r>
      </w:hyperlink>
      <w:r>
        <w:t xml:space="preserve"> настоящих требований, а также полное наименование </w:t>
      </w:r>
      <w:proofErr w:type="spellStart"/>
      <w:r>
        <w:t>аккредитационного</w:t>
      </w:r>
      <w:proofErr w:type="spellEnd"/>
      <w:r>
        <w:t xml:space="preserve">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&lt;5&gt;.</w:t>
      </w:r>
    </w:p>
    <w:p w:rsidR="00CC010A" w:rsidRDefault="00CC010A" w:rsidP="00CC010A">
      <w:pPr>
        <w:pStyle w:val="ConsPlusNormal"/>
        <w:spacing w:before="220"/>
        <w:ind w:firstLine="540"/>
        <w:jc w:val="both"/>
      </w:pPr>
      <w:r>
        <w:t>--------------------------------</w:t>
      </w:r>
    </w:p>
    <w:p w:rsidR="00CC010A" w:rsidRDefault="00CC010A" w:rsidP="00CC010A">
      <w:pPr>
        <w:pStyle w:val="ConsPlusNormal"/>
        <w:spacing w:before="220"/>
        <w:ind w:firstLine="540"/>
        <w:jc w:val="both"/>
      </w:pPr>
      <w:proofErr w:type="gramStart"/>
      <w:r>
        <w:t xml:space="preserve">&lt;5&gt; </w:t>
      </w:r>
      <w:hyperlink r:id="rId9">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24 мая 2013 г. N 438 (Собрание законодательства Российской Федерации, 2013, N 22, ст. 2821).</w:t>
      </w:r>
      <w:proofErr w:type="gramEnd"/>
    </w:p>
    <w:p w:rsidR="00CC010A" w:rsidRDefault="00CC010A" w:rsidP="00CC010A">
      <w:pPr>
        <w:pStyle w:val="ConsPlusNormal"/>
        <w:jc w:val="both"/>
      </w:pPr>
    </w:p>
    <w:p w:rsidR="00CC010A" w:rsidRDefault="00CC010A" w:rsidP="00CC010A">
      <w:pPr>
        <w:pStyle w:val="ConsPlusNormal"/>
        <w:ind w:firstLine="540"/>
        <w:jc w:val="both"/>
      </w:pPr>
      <w:bookmarkStart w:id="23" w:name="P1771"/>
      <w:bookmarkEnd w:id="23"/>
      <w:r>
        <w:t xml:space="preserve">8. </w:t>
      </w:r>
      <w:hyperlink w:anchor="P1611">
        <w:r>
          <w:rPr>
            <w:color w:val="0000FF"/>
          </w:rPr>
          <w:t>Табличная часть</w:t>
        </w:r>
      </w:hyperlink>
      <w:r>
        <w:t xml:space="preserve"> формы заявления в отношении основных общеобразовательных программ (далее - таблица ОО) заполняется в случае, если организация направляет заявление в отношении основных общеобразовательных программ. В ином случае данная </w:t>
      </w:r>
      <w:hyperlink w:anchor="P1611">
        <w:r>
          <w:rPr>
            <w:color w:val="0000FF"/>
          </w:rPr>
          <w:t>часть</w:t>
        </w:r>
      </w:hyperlink>
      <w:r>
        <w:t xml:space="preserve"> из заявления исключается.</w:t>
      </w:r>
    </w:p>
    <w:p w:rsidR="00CC010A" w:rsidRDefault="00CC010A" w:rsidP="00CC010A">
      <w:pPr>
        <w:pStyle w:val="ConsPlusNormal"/>
        <w:spacing w:before="220"/>
        <w:ind w:firstLine="540"/>
        <w:jc w:val="both"/>
      </w:pPr>
      <w:hyperlink w:anchor="P1614">
        <w:r>
          <w:rPr>
            <w:color w:val="0000FF"/>
          </w:rPr>
          <w:t>Графа 2</w:t>
        </w:r>
      </w:hyperlink>
      <w:r>
        <w:t xml:space="preserve"> таблицы ОО заполняется в соответствии с </w:t>
      </w:r>
      <w:hyperlink r:id="rId10">
        <w:r>
          <w:rPr>
            <w:color w:val="0000FF"/>
          </w:rPr>
          <w:t>частью 4 статьи 10</w:t>
        </w:r>
      </w:hyperlink>
      <w:r>
        <w:t xml:space="preserve"> Федерального закона N 273-ФЗ &lt;6&gt;.</w:t>
      </w:r>
    </w:p>
    <w:p w:rsidR="00CC010A" w:rsidRDefault="00CC010A" w:rsidP="00CC010A">
      <w:pPr>
        <w:pStyle w:val="ConsPlusNormal"/>
        <w:spacing w:before="220"/>
        <w:ind w:firstLine="540"/>
        <w:jc w:val="both"/>
      </w:pPr>
      <w:r>
        <w:t>--------------------------------</w:t>
      </w:r>
    </w:p>
    <w:p w:rsidR="00CC010A" w:rsidRDefault="00CC010A" w:rsidP="00CC010A">
      <w:pPr>
        <w:pStyle w:val="ConsPlusNormal"/>
        <w:spacing w:before="220"/>
        <w:ind w:firstLine="540"/>
        <w:jc w:val="both"/>
      </w:pPr>
      <w:r>
        <w:t>&lt;6&gt; Собрание законодательства Российской Федерации, 2012, N 53, ст. 7598.</w:t>
      </w:r>
    </w:p>
    <w:p w:rsidR="00CC010A" w:rsidRDefault="00CC010A" w:rsidP="00CC010A">
      <w:pPr>
        <w:pStyle w:val="ConsPlusNormal"/>
        <w:jc w:val="both"/>
      </w:pPr>
    </w:p>
    <w:p w:rsidR="00CC010A" w:rsidRDefault="00CC010A" w:rsidP="00CC010A">
      <w:pPr>
        <w:pStyle w:val="ConsPlusNormal"/>
        <w:ind w:firstLine="540"/>
        <w:jc w:val="both"/>
      </w:pPr>
      <w:bookmarkStart w:id="24" w:name="P1776"/>
      <w:bookmarkEnd w:id="24"/>
      <w:r>
        <w:t xml:space="preserve">9. </w:t>
      </w:r>
      <w:hyperlink w:anchor="P1626">
        <w:r>
          <w:rPr>
            <w:color w:val="0000FF"/>
          </w:rPr>
          <w:t>Табличная часть</w:t>
        </w:r>
      </w:hyperlink>
      <w:r>
        <w:t xml:space="preserve"> формы заявления в отношении основных профессиональных образовательных программ (далее - таблица </w:t>
      </w:r>
      <w:proofErr w:type="gramStart"/>
      <w:r>
        <w:t>ПО</w:t>
      </w:r>
      <w:proofErr w:type="gramEnd"/>
      <w:r>
        <w:t xml:space="preserve">) заполняется </w:t>
      </w:r>
      <w:proofErr w:type="gramStart"/>
      <w:r>
        <w:t>в</w:t>
      </w:r>
      <w:proofErr w:type="gramEnd"/>
      <w:r>
        <w:t xml:space="preserve"> случае, если организация направляет заявление в отношении основных профессиональных образовательных программ. В ином случае данная </w:t>
      </w:r>
      <w:hyperlink w:anchor="P1626">
        <w:r>
          <w:rPr>
            <w:color w:val="0000FF"/>
          </w:rPr>
          <w:t>часть</w:t>
        </w:r>
      </w:hyperlink>
      <w:r>
        <w:t xml:space="preserve"> из заявления исключается.</w:t>
      </w:r>
    </w:p>
    <w:p w:rsidR="00CC010A" w:rsidRDefault="00CC010A" w:rsidP="00CC010A">
      <w:pPr>
        <w:pStyle w:val="ConsPlusNormal"/>
        <w:spacing w:before="220"/>
        <w:ind w:firstLine="540"/>
        <w:jc w:val="both"/>
      </w:pPr>
      <w:hyperlink w:anchor="P1631">
        <w:r>
          <w:rPr>
            <w:color w:val="0000FF"/>
          </w:rPr>
          <w:t>Графа 2</w:t>
        </w:r>
      </w:hyperlink>
      <w:r>
        <w:t xml:space="preserve"> таблицы </w:t>
      </w:r>
      <w:proofErr w:type="gramStart"/>
      <w:r>
        <w:t>ПО</w:t>
      </w:r>
      <w:proofErr w:type="gramEnd"/>
      <w:r>
        <w:t xml:space="preserve"> заполняется </w:t>
      </w:r>
      <w:proofErr w:type="gramStart"/>
      <w:r>
        <w:t>в</w:t>
      </w:r>
      <w:proofErr w:type="gramEnd"/>
      <w:r>
        <w:t xml:space="preserve"> соответствии с </w:t>
      </w:r>
      <w:hyperlink r:id="rId11">
        <w:r>
          <w:rPr>
            <w:color w:val="0000FF"/>
          </w:rPr>
          <w:t>частью 5 статьи 10</w:t>
        </w:r>
      </w:hyperlink>
      <w:r>
        <w:t xml:space="preserve"> Федерального закона N 273-ФЗ &lt;7&gt;.</w:t>
      </w:r>
    </w:p>
    <w:p w:rsidR="00CC010A" w:rsidRDefault="00CC010A" w:rsidP="00CC010A">
      <w:pPr>
        <w:pStyle w:val="ConsPlusNormal"/>
        <w:spacing w:before="220"/>
        <w:ind w:firstLine="540"/>
        <w:jc w:val="both"/>
      </w:pPr>
      <w:r>
        <w:t>--------------------------------</w:t>
      </w:r>
    </w:p>
    <w:p w:rsidR="00CC010A" w:rsidRDefault="00CC010A" w:rsidP="00CC010A">
      <w:pPr>
        <w:pStyle w:val="ConsPlusNormal"/>
        <w:spacing w:before="220"/>
        <w:ind w:firstLine="540"/>
        <w:jc w:val="both"/>
      </w:pPr>
      <w:r>
        <w:t>&lt;7&gt; Собрание законодательства Российской Федерации, 2012, N 53, ст. 7598.</w:t>
      </w:r>
    </w:p>
    <w:p w:rsidR="00CC010A" w:rsidRDefault="00CC010A" w:rsidP="00CC010A">
      <w:pPr>
        <w:pStyle w:val="ConsPlusNormal"/>
        <w:jc w:val="both"/>
      </w:pPr>
    </w:p>
    <w:p w:rsidR="00CC010A" w:rsidRDefault="00CC010A" w:rsidP="00CC010A">
      <w:pPr>
        <w:pStyle w:val="ConsPlusNormal"/>
        <w:ind w:firstLine="540"/>
        <w:jc w:val="both"/>
      </w:pPr>
      <w:r>
        <w:t xml:space="preserve">В </w:t>
      </w:r>
      <w:hyperlink w:anchor="P1632">
        <w:r>
          <w:rPr>
            <w:color w:val="0000FF"/>
          </w:rPr>
          <w:t>графах 3</w:t>
        </w:r>
      </w:hyperlink>
      <w:r>
        <w:t xml:space="preserve"> и </w:t>
      </w:r>
      <w:hyperlink w:anchor="P1633">
        <w:r>
          <w:rPr>
            <w:color w:val="0000FF"/>
          </w:rPr>
          <w:t>4</w:t>
        </w:r>
      </w:hyperlink>
      <w:r>
        <w:t xml:space="preserve"> табличной части указываются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rsidR="00CC010A" w:rsidRDefault="00CC010A" w:rsidP="00CC010A">
      <w:pPr>
        <w:pStyle w:val="ConsPlusNormal"/>
        <w:spacing w:before="220"/>
        <w:ind w:firstLine="540"/>
        <w:jc w:val="both"/>
      </w:pPr>
      <w:proofErr w:type="gramStart"/>
      <w:r>
        <w:t xml:space="preserve">Министерства образования и науки Российской Федерации от 29 октября 2013 г. </w:t>
      </w:r>
      <w:hyperlink r:id="rId12">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CC010A" w:rsidRDefault="00CC010A" w:rsidP="00CC010A">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13">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CC010A" w:rsidRDefault="00CC010A" w:rsidP="00CC010A">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14">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 xml:space="preserve">от 1 октября 2015 г. N 1080 (зарегистрирован Министерством юстиции Российской Федерации 19 октября 2015 г., регистрационный N 39355), от 1 декабря 2016 г. N 1508 </w:t>
      </w:r>
      <w:r>
        <w:lastRenderedPageBreak/>
        <w:t>(зарегистрирован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CC010A" w:rsidRDefault="00CC010A" w:rsidP="00CC010A">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1626">
        <w:r>
          <w:rPr>
            <w:color w:val="0000FF"/>
          </w:rPr>
          <w:t>таблицу</w:t>
        </w:r>
      </w:hyperlink>
      <w:r>
        <w:t xml:space="preserve"> </w:t>
      </w:r>
      <w:proofErr w:type="gramStart"/>
      <w:r>
        <w:t>ПО</w:t>
      </w:r>
      <w:proofErr w:type="gramEnd"/>
      <w:r>
        <w:t xml:space="preserve"> </w:t>
      </w:r>
      <w:proofErr w:type="gramStart"/>
      <w:r>
        <w:t>с</w:t>
      </w:r>
      <w:proofErr w:type="gramEnd"/>
      <w:r>
        <w:t xml:space="preserve">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CC010A" w:rsidRDefault="00CC010A" w:rsidP="00CC010A">
      <w:pPr>
        <w:pStyle w:val="ConsPlusNormal"/>
        <w:spacing w:before="220"/>
        <w:ind w:firstLine="540"/>
        <w:jc w:val="both"/>
      </w:pPr>
      <w:bookmarkStart w:id="25" w:name="P1786"/>
      <w:bookmarkEnd w:id="25"/>
      <w:r>
        <w:t xml:space="preserve">10. </w:t>
      </w:r>
      <w:hyperlink w:anchor="P1643">
        <w:r>
          <w:rPr>
            <w:color w:val="0000FF"/>
          </w:rPr>
          <w:t>Раздел</w:t>
        </w:r>
      </w:hyperlink>
      <w:r>
        <w:t xml:space="preserve"> "Сведения о филиале" заполняется в случае, если организация направляет заявление в отношении основных общеобразовательных и (или) профессиональных образовательных программ, реализуемых филиалом (филиалами) указанной организации. В ином случае данный </w:t>
      </w:r>
      <w:hyperlink w:anchor="P1643">
        <w:r>
          <w:rPr>
            <w:color w:val="0000FF"/>
          </w:rPr>
          <w:t>раздел</w:t>
        </w:r>
      </w:hyperlink>
      <w:r>
        <w:t xml:space="preserve"> из заявления исключается.</w:t>
      </w:r>
    </w:p>
    <w:p w:rsidR="00CC010A" w:rsidRDefault="00CC010A" w:rsidP="00CC010A">
      <w:pPr>
        <w:pStyle w:val="ConsPlusNormal"/>
        <w:spacing w:before="220"/>
        <w:ind w:firstLine="540"/>
        <w:jc w:val="both"/>
      </w:pPr>
      <w:r>
        <w:t xml:space="preserve">В случаях, когда организация направляет заявление по нескольким филиалам, </w:t>
      </w:r>
      <w:hyperlink w:anchor="P1643">
        <w:r>
          <w:rPr>
            <w:color w:val="0000FF"/>
          </w:rPr>
          <w:t>раздел</w:t>
        </w:r>
      </w:hyperlink>
      <w:r>
        <w:t xml:space="preserve"> "Сведения о филиале" заполняется по каждому филиалу отдельно.</w:t>
      </w:r>
    </w:p>
    <w:p w:rsidR="00CC010A" w:rsidRDefault="00CC010A" w:rsidP="00CC010A">
      <w:pPr>
        <w:pStyle w:val="ConsPlusNormal"/>
        <w:spacing w:before="220"/>
        <w:ind w:firstLine="540"/>
        <w:jc w:val="both"/>
      </w:pPr>
      <w:r>
        <w:t xml:space="preserve">11. В </w:t>
      </w:r>
      <w:hyperlink w:anchor="P1643">
        <w:r>
          <w:rPr>
            <w:color w:val="0000FF"/>
          </w:rPr>
          <w:t>разделе</w:t>
        </w:r>
      </w:hyperlink>
      <w:r>
        <w:t xml:space="preserve"> "Сведения о филиале" указываются полное и сокращенное (при наличии) наименования 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КПП указывается в соответствии со сведениями, содержащимися в ЕГРЮЛ.</w:t>
      </w:r>
    </w:p>
    <w:p w:rsidR="00CC010A" w:rsidRDefault="00CC010A" w:rsidP="00CC010A">
      <w:pPr>
        <w:pStyle w:val="ConsPlusNormal"/>
        <w:spacing w:before="220"/>
        <w:ind w:firstLine="540"/>
        <w:jc w:val="both"/>
      </w:pPr>
      <w:bookmarkStart w:id="26" w:name="P1789"/>
      <w:bookmarkEnd w:id="26"/>
      <w:r>
        <w:t xml:space="preserve">12. </w:t>
      </w:r>
      <w:hyperlink w:anchor="P1659">
        <w:proofErr w:type="gramStart"/>
        <w:r>
          <w:rPr>
            <w:color w:val="0000FF"/>
          </w:rPr>
          <w:t>Таблица</w:t>
        </w:r>
      </w:hyperlink>
      <w:r>
        <w:t xml:space="preserve"> КЦП заполняется в случае, если организация направляет заявление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реализация которых осуществляется в филиале организации.</w:t>
      </w:r>
      <w:proofErr w:type="gramEnd"/>
      <w:r>
        <w:t xml:space="preserve"> В ином случае данная </w:t>
      </w:r>
      <w:hyperlink w:anchor="P1659">
        <w:r>
          <w:rPr>
            <w:color w:val="0000FF"/>
          </w:rPr>
          <w:t>часть</w:t>
        </w:r>
      </w:hyperlink>
      <w:r>
        <w:t xml:space="preserve"> из заявления исключается.</w:t>
      </w:r>
    </w:p>
    <w:p w:rsidR="00CC010A" w:rsidRDefault="00CC010A" w:rsidP="00CC010A">
      <w:pPr>
        <w:pStyle w:val="ConsPlusNormal"/>
        <w:spacing w:before="220"/>
        <w:ind w:firstLine="540"/>
        <w:jc w:val="both"/>
      </w:pPr>
      <w:r>
        <w:t xml:space="preserve">13. </w:t>
      </w:r>
      <w:hyperlink w:anchor="P1680">
        <w:r>
          <w:rPr>
            <w:color w:val="0000FF"/>
          </w:rPr>
          <w:t>Табличная часть</w:t>
        </w:r>
      </w:hyperlink>
      <w:r>
        <w:t xml:space="preserve"> раздела "Сведения о филиале" заявления в отношении основных общеобразовательных программ заполняется в случае, если организация направляет заявление в отношении основных общеобразовательных программ, реализуемых филиалом указанной организации. В ином случае данная </w:t>
      </w:r>
      <w:hyperlink w:anchor="P1680">
        <w:r>
          <w:rPr>
            <w:color w:val="0000FF"/>
          </w:rPr>
          <w:t>часть</w:t>
        </w:r>
      </w:hyperlink>
      <w:r>
        <w:t xml:space="preserve"> из заявления исключается.</w:t>
      </w:r>
    </w:p>
    <w:p w:rsidR="00CC010A" w:rsidRDefault="00CC010A" w:rsidP="00CC010A">
      <w:pPr>
        <w:pStyle w:val="ConsPlusNormal"/>
        <w:spacing w:before="220"/>
        <w:ind w:firstLine="540"/>
        <w:jc w:val="both"/>
      </w:pPr>
      <w:hyperlink w:anchor="P1680">
        <w:r>
          <w:rPr>
            <w:color w:val="0000FF"/>
          </w:rPr>
          <w:t>Табличная часть</w:t>
        </w:r>
      </w:hyperlink>
      <w:r>
        <w:t xml:space="preserve"> раздела "Сведения о филиале" заявления в отношении основных общеобразовательных программ заполняется в соответствии с </w:t>
      </w:r>
      <w:hyperlink w:anchor="P1771">
        <w:r>
          <w:rPr>
            <w:color w:val="0000FF"/>
          </w:rPr>
          <w:t>пунктом 8</w:t>
        </w:r>
      </w:hyperlink>
      <w:r>
        <w:t xml:space="preserve"> настоящих требований.</w:t>
      </w:r>
    </w:p>
    <w:p w:rsidR="00CC010A" w:rsidRDefault="00CC010A" w:rsidP="00CC010A">
      <w:pPr>
        <w:pStyle w:val="ConsPlusNormal"/>
        <w:spacing w:before="220"/>
        <w:ind w:firstLine="540"/>
        <w:jc w:val="both"/>
      </w:pPr>
      <w:bookmarkStart w:id="27" w:name="P1792"/>
      <w:bookmarkEnd w:id="27"/>
      <w:r>
        <w:t xml:space="preserve">14. </w:t>
      </w:r>
      <w:hyperlink w:anchor="P1695">
        <w:r>
          <w:rPr>
            <w:color w:val="0000FF"/>
          </w:rPr>
          <w:t>Табличная часть</w:t>
        </w:r>
      </w:hyperlink>
      <w:r>
        <w:t xml:space="preserve"> раздела "Сведения о филиале" заявления в отношении основных профессиональных образовательных программ заполняется в случае, если организация направляет заявление в отношении основных профессиональных образовательных программ, реализуемых филиалом указанной организации. В ином случае данная </w:t>
      </w:r>
      <w:hyperlink w:anchor="P1695">
        <w:r>
          <w:rPr>
            <w:color w:val="0000FF"/>
          </w:rPr>
          <w:t>часть</w:t>
        </w:r>
      </w:hyperlink>
      <w:r>
        <w:t xml:space="preserve"> из заявления исключается.</w:t>
      </w:r>
    </w:p>
    <w:p w:rsidR="00CC010A" w:rsidRDefault="00CC010A" w:rsidP="00CC010A">
      <w:pPr>
        <w:pStyle w:val="ConsPlusNormal"/>
        <w:spacing w:before="220"/>
        <w:ind w:firstLine="540"/>
        <w:jc w:val="both"/>
      </w:pPr>
      <w:hyperlink w:anchor="P1695">
        <w:r>
          <w:rPr>
            <w:color w:val="0000FF"/>
          </w:rPr>
          <w:t>Табличная часть</w:t>
        </w:r>
      </w:hyperlink>
      <w:r>
        <w:t xml:space="preserve"> раздела "Сведения о филиале" заявления в отношении основных профессиональных образовательных программ заполняется в соответствии с </w:t>
      </w:r>
      <w:hyperlink w:anchor="P1776">
        <w:r>
          <w:rPr>
            <w:color w:val="0000FF"/>
          </w:rPr>
          <w:t>пунктом 9</w:t>
        </w:r>
      </w:hyperlink>
      <w:r>
        <w:t xml:space="preserve"> настоящих требований.</w:t>
      </w:r>
    </w:p>
    <w:p w:rsidR="00CC010A" w:rsidRDefault="00CC010A" w:rsidP="00CC010A">
      <w:pPr>
        <w:pStyle w:val="ConsPlusNormal"/>
        <w:spacing w:before="220"/>
        <w:ind w:firstLine="540"/>
        <w:jc w:val="both"/>
      </w:pPr>
      <w:r>
        <w:t xml:space="preserve">15. В </w:t>
      </w:r>
      <w:hyperlink w:anchor="P1712">
        <w:r>
          <w:rPr>
            <w:color w:val="0000FF"/>
          </w:rPr>
          <w:t>строке</w:t>
        </w:r>
      </w:hyperlink>
      <w:r>
        <w:t xml:space="preserve"> "Номер контактного телефона организации" указывается номер телефона с кодом страны и населенного пункта (без пробелов и прочерков).</w:t>
      </w:r>
    </w:p>
    <w:p w:rsidR="00CC010A" w:rsidRDefault="00CC010A" w:rsidP="00CC010A">
      <w:pPr>
        <w:pStyle w:val="ConsPlusNormal"/>
        <w:spacing w:before="220"/>
        <w:ind w:firstLine="540"/>
        <w:jc w:val="both"/>
      </w:pPr>
      <w:r>
        <w:t xml:space="preserve">16. В </w:t>
      </w:r>
      <w:hyperlink w:anchor="P1714">
        <w:r>
          <w:rPr>
            <w:color w:val="0000FF"/>
          </w:rPr>
          <w:t>строке</w:t>
        </w:r>
      </w:hyperlink>
      <w:r>
        <w:t xml:space="preserve"> "Адрес электронной почты организации (при наличии)" указывается адрес электронной почты,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w:t>
      </w:r>
    </w:p>
    <w:p w:rsidR="00CC010A" w:rsidRDefault="00CC010A" w:rsidP="00CC010A">
      <w:pPr>
        <w:pStyle w:val="ConsPlusNormal"/>
        <w:spacing w:before="220"/>
        <w:ind w:firstLine="540"/>
        <w:jc w:val="both"/>
      </w:pPr>
      <w:r>
        <w:t xml:space="preserve">17. В </w:t>
      </w:r>
      <w:hyperlink w:anchor="P1716">
        <w:r>
          <w:rPr>
            <w:color w:val="0000FF"/>
          </w:rPr>
          <w:t>строке</w:t>
        </w:r>
      </w:hyperlink>
      <w:r>
        <w:t xml:space="preserve"> "Адрес официального сайта в информационно-телекоммуникационной сети "Интернет" организации (при наличии)" указывается адрес официального сайта в информационно-телекоммуникационной сети "Интернет" организации (при наличии), который состоит из протокола (http:) и доменного имени этого сайта.</w:t>
      </w:r>
    </w:p>
    <w:p w:rsidR="00CC010A" w:rsidRDefault="00CC010A" w:rsidP="00CC010A">
      <w:pPr>
        <w:pStyle w:val="ConsPlusNormal"/>
        <w:spacing w:before="220"/>
        <w:ind w:firstLine="540"/>
        <w:jc w:val="both"/>
      </w:pPr>
      <w:r>
        <w:t xml:space="preserve">18. В </w:t>
      </w:r>
      <w:hyperlink w:anchor="P1720">
        <w:r>
          <w:rPr>
            <w:color w:val="0000FF"/>
          </w:rPr>
          <w:t>строке</w:t>
        </w:r>
      </w:hyperlink>
      <w:r>
        <w:t xml:space="preserve"> "Прошу направить выписку о государственной аккредитации образовательной деятельности на адрес электронной почты (да/нет)" указывается "да", если заявитель намерен получить выписку о государственной аккредитации образовательной деятельности на электронную почту. В ином случае указывается значение "нет".</w:t>
      </w:r>
    </w:p>
    <w:p w:rsidR="00CC010A" w:rsidRDefault="00CC010A" w:rsidP="00CC010A">
      <w:pPr>
        <w:pStyle w:val="ConsPlusNormal"/>
        <w:spacing w:before="220"/>
        <w:ind w:firstLine="540"/>
        <w:jc w:val="both"/>
      </w:pPr>
      <w:r>
        <w:t xml:space="preserve">19. </w:t>
      </w:r>
      <w:hyperlink w:anchor="P1526">
        <w:r>
          <w:rPr>
            <w:color w:val="0000FF"/>
          </w:rPr>
          <w:t>Заявление</w:t>
        </w:r>
      </w:hyperlink>
      <w:r>
        <w:t>, направленное в форме электронного документа с использованием информационно-телекоммуникационных сетей общего пользования, в том числе сети "Интернет", Единого портала, региональных порталов государственных и муниципальных услуг, подписывается электронной подписью руководителя организации либо лица, замещающего руководителя организации.</w:t>
      </w:r>
    </w:p>
    <w:p w:rsidR="00CC010A" w:rsidRDefault="00CC010A" w:rsidP="00CC010A">
      <w:pPr>
        <w:pStyle w:val="ConsPlusNormal"/>
        <w:spacing w:before="220"/>
        <w:ind w:firstLine="540"/>
        <w:jc w:val="both"/>
      </w:pPr>
      <w:hyperlink w:anchor="P1526">
        <w:r>
          <w:rPr>
            <w:color w:val="0000FF"/>
          </w:rPr>
          <w:t>Заявление</w:t>
        </w:r>
      </w:hyperlink>
      <w: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либо лицом, замещающим руководителя.</w:t>
      </w:r>
    </w:p>
    <w:p w:rsidR="00CC010A" w:rsidRDefault="00CC010A" w:rsidP="00CC010A">
      <w:pPr>
        <w:pStyle w:val="ConsPlusNormal"/>
        <w:spacing w:before="220"/>
        <w:ind w:firstLine="540"/>
        <w:jc w:val="both"/>
      </w:pPr>
      <w:r>
        <w:t xml:space="preserve">20. </w:t>
      </w:r>
      <w:hyperlink w:anchor="P1526">
        <w:r>
          <w:rPr>
            <w:color w:val="0000FF"/>
          </w:rPr>
          <w:t>Заявление</w:t>
        </w:r>
      </w:hyperlink>
      <w:r>
        <w:t xml:space="preserve"> составляется по состоянию на дату не ранее 10 календарных дней до направления в </w:t>
      </w:r>
      <w:proofErr w:type="spellStart"/>
      <w:r>
        <w:t>аккредитационный</w:t>
      </w:r>
      <w:proofErr w:type="spellEnd"/>
      <w:r>
        <w:t xml:space="preserve"> орган.</w:t>
      </w:r>
    </w:p>
    <w:p w:rsidR="00CC010A" w:rsidRDefault="00CC010A" w:rsidP="00CC010A">
      <w:pPr>
        <w:pStyle w:val="ConsPlusNormal"/>
        <w:jc w:val="both"/>
      </w:pPr>
    </w:p>
    <w:p w:rsidR="00CC010A" w:rsidRDefault="00CC010A" w:rsidP="00CC010A">
      <w:pPr>
        <w:pStyle w:val="ConsPlusNormal"/>
        <w:jc w:val="both"/>
      </w:pPr>
    </w:p>
    <w:p w:rsidR="00CC010A" w:rsidRDefault="00CC010A" w:rsidP="00CC010A">
      <w:pPr>
        <w:pStyle w:val="ConsPlusNormal"/>
        <w:jc w:val="both"/>
      </w:pPr>
    </w:p>
    <w:p w:rsidR="00CC010A" w:rsidRDefault="00CC010A" w:rsidP="00CC010A">
      <w:pPr>
        <w:pStyle w:val="ConsPlusNormal"/>
        <w:jc w:val="both"/>
      </w:pPr>
    </w:p>
    <w:p w:rsidR="00CC010A" w:rsidRDefault="00CC010A" w:rsidP="00CC010A">
      <w:pPr>
        <w:pStyle w:val="ConsPlusNormal"/>
        <w:jc w:val="both"/>
      </w:pPr>
    </w:p>
    <w:p w:rsidR="00CC010A" w:rsidRDefault="00CC010A"/>
    <w:sectPr w:rsidR="00CC0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70"/>
    <w:rsid w:val="00047C70"/>
    <w:rsid w:val="00AD1CBA"/>
    <w:rsid w:val="00C43E8B"/>
    <w:rsid w:val="00CC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C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C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1C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010A"/>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C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C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1C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010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3480E6F579FF5349D7A7262677EE897503DA5A49A8C0B40BC8664B99AA45B6AFDD84C4B2703DA1524F279DCC0094705A65518324F10EE162pAE" TargetMode="External"/><Relationship Id="rId13" Type="http://schemas.openxmlformats.org/officeDocument/2006/relationships/hyperlink" Target="consultantplus://offline/ref=2A3480E6F579FF5349D7A7262677EE897501D8554EACC0B40BC8664B99AA45B6BDDDDCC8B07223A85B5A71CC8A65p6E" TargetMode="External"/><Relationship Id="rId3" Type="http://schemas.openxmlformats.org/officeDocument/2006/relationships/settings" Target="settings.xml"/><Relationship Id="rId7" Type="http://schemas.openxmlformats.org/officeDocument/2006/relationships/hyperlink" Target="consultantplus://offline/ref=2A3480E6F579FF5349D7A7262677EE897500DF5B4EABC0B40BC8664B99AA45B6AFDD84C6B47336FC020026C18A5787725065538B386Fp0E" TargetMode="External"/><Relationship Id="rId12" Type="http://schemas.openxmlformats.org/officeDocument/2006/relationships/hyperlink" Target="consultantplus://offline/ref=2A3480E6F579FF5349D7A7262677EE897204D85A4CACC0B40BC8664B99AA45B6BDDDDCC8B07223A85B5A71CC8A65p6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A3480E6F579FF5349D7A7262677EE897507DA5D45AAC0B40BC8664B99AA45B6AFDD84C4B2703CAF504F279DCC0094705A65518324F10EE162pAE" TargetMode="External"/><Relationship Id="rId11" Type="http://schemas.openxmlformats.org/officeDocument/2006/relationships/hyperlink" Target="consultantplus://offline/ref=2A3480E6F579FF5349D7A7262677EE897506DB5C4EA7C0B40BC8664B99AA45B6AFDD84C4B2703CA05A4F279DCC0094705A65518324F10EE162pAE" TargetMode="External"/><Relationship Id="rId5" Type="http://schemas.openxmlformats.org/officeDocument/2006/relationships/hyperlink" Target="consultantplus://offline/ref=2A3480E6F579FF5349D7A7262677EE897506DB5C4EA7C0B40BC8664B99AA45B6AFDD84C3B17836FC020026C18A5787725065538B386Fp0E" TargetMode="External"/><Relationship Id="rId15" Type="http://schemas.openxmlformats.org/officeDocument/2006/relationships/fontTable" Target="fontTable.xml"/><Relationship Id="rId10" Type="http://schemas.openxmlformats.org/officeDocument/2006/relationships/hyperlink" Target="consultantplus://offline/ref=2A3480E6F579FF5349D7A7262677EE897506DB5C4EA7C0B40BC8664B99AA45B6AFDD84C4B2703CA0574F279DCC0094705A65518324F10EE162pAE" TargetMode="External"/><Relationship Id="rId4" Type="http://schemas.openxmlformats.org/officeDocument/2006/relationships/webSettings" Target="webSettings.xml"/><Relationship Id="rId9" Type="http://schemas.openxmlformats.org/officeDocument/2006/relationships/hyperlink" Target="consultantplus://offline/ref=2A3480E6F579FF5349D7A7262677EE897007D95A4DABC0B40BC8664B99AA45B6AFDD84C4B2703DA9524F279DCC0094705A65518324F10EE162pAE" TargetMode="External"/><Relationship Id="rId14" Type="http://schemas.openxmlformats.org/officeDocument/2006/relationships/hyperlink" Target="consultantplus://offline/ref=2A3480E6F579FF5349D7A7262677EE897502DB5B4CA8C0B40BC8664B99AA45B6BDDDDCC8B07223A85B5A71CC8A65p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4279</Words>
  <Characters>24391</Characters>
  <Application>Microsoft Office Word</Application>
  <DocSecurity>0</DocSecurity>
  <Lines>203</Lines>
  <Paragraphs>57</Paragraphs>
  <ScaleCrop>false</ScaleCrop>
  <Company/>
  <LinksUpToDate>false</LinksUpToDate>
  <CharactersWithSpaces>28613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Кормнова Надежда Анатольевна</dc:creator>
  <cp:keywords/>
  <dc:description/>
  <cp:lastModifiedBy>Кормнова Надежда Анатольевна</cp:lastModifiedBy>
  <cp:revision>4</cp:revision>
  <dcterms:created xsi:type="dcterms:W3CDTF">2023-08-23T05:15:00Z</dcterms:created>
  <dcterms:modified xsi:type="dcterms:W3CDTF">2023-08-23T05:16:00Z</dcterms:modified>
</cp:coreProperties>
</file>